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15A63B8" w:rsidR="004A72C5" w:rsidRPr="003F0291" w:rsidRDefault="004A72C5" w:rsidP="004A72C5">
      <w:pPr>
        <w:pStyle w:val="Heading2"/>
        <w:jc w:val="center"/>
        <w:rPr>
          <w:rFonts w:ascii="Calibri" w:hAnsi="Calibri" w:cs="Calibri"/>
          <w:b/>
          <w:color w:val="auto"/>
          <w:sz w:val="28"/>
        </w:rPr>
      </w:pPr>
      <w:r w:rsidRPr="55060BF4">
        <w:rPr>
          <w:rFonts w:ascii="Calibri" w:hAnsi="Calibri" w:cs="Calibri"/>
          <w:color w:val="auto"/>
          <w:sz w:val="28"/>
          <w:szCs w:val="28"/>
        </w:rPr>
        <w:t>Scope of Service</w:t>
      </w:r>
    </w:p>
    <w:p w14:paraId="6F9C087B" w14:textId="629A947B" w:rsidR="713BD5C1" w:rsidRPr="00C75A13" w:rsidRDefault="00700C02" w:rsidP="55060BF4">
      <w:pPr>
        <w:pStyle w:val="Heading2"/>
        <w:spacing w:after="0"/>
        <w:jc w:val="center"/>
        <w:rPr>
          <w:rFonts w:ascii="Calibri" w:hAnsi="Calibri" w:cs="Calibri"/>
        </w:rPr>
      </w:pPr>
      <w:r>
        <w:rPr>
          <w:rFonts w:ascii="Calibri" w:hAnsi="Calibri" w:cs="Calibri"/>
          <w:b/>
          <w:bCs/>
          <w:color w:val="auto"/>
          <w:sz w:val="28"/>
          <w:szCs w:val="28"/>
        </w:rPr>
        <w:t>Competitive In</w:t>
      </w:r>
      <w:r w:rsidR="00863F8A">
        <w:rPr>
          <w:rFonts w:ascii="Calibri" w:hAnsi="Calibri" w:cs="Calibri"/>
          <w:b/>
          <w:bCs/>
          <w:color w:val="auto"/>
          <w:sz w:val="28"/>
          <w:szCs w:val="28"/>
        </w:rPr>
        <w:t>tegr</w:t>
      </w:r>
      <w:r>
        <w:rPr>
          <w:rFonts w:ascii="Calibri" w:hAnsi="Calibri" w:cs="Calibri"/>
          <w:b/>
          <w:bCs/>
          <w:color w:val="auto"/>
          <w:sz w:val="28"/>
          <w:szCs w:val="28"/>
        </w:rPr>
        <w:t xml:space="preserve">ated Employment </w:t>
      </w:r>
      <w:r w:rsidR="00863F8A">
        <w:rPr>
          <w:rFonts w:ascii="Calibri" w:hAnsi="Calibri" w:cs="Calibri"/>
          <w:b/>
          <w:bCs/>
          <w:color w:val="auto"/>
          <w:sz w:val="28"/>
          <w:szCs w:val="28"/>
        </w:rPr>
        <w:t>Exploration (CIE)</w:t>
      </w:r>
    </w:p>
    <w:p w14:paraId="20477A4B" w14:textId="77777777" w:rsidR="00C75A13" w:rsidRPr="00C75A13" w:rsidRDefault="00C75A13" w:rsidP="00C75A13">
      <w:pPr>
        <w:jc w:val="center"/>
        <w:rPr>
          <w:rFonts w:ascii="Calibri" w:hAnsi="Calibri" w:cs="Calibri"/>
          <w:color w:val="auto"/>
        </w:rPr>
      </w:pPr>
      <w:r w:rsidRPr="00C75A13">
        <w:rPr>
          <w:rStyle w:val="normaltextrun"/>
          <w:rFonts w:ascii="Calibri" w:hAnsi="Calibri" w:cs="Calibri"/>
          <w:color w:val="auto"/>
          <w:shd w:val="clear" w:color="auto" w:fill="FFFFFF"/>
        </w:rPr>
        <w:t xml:space="preserve">This Scope of Service defines requirements for this service type for the                                                                                            </w:t>
      </w:r>
      <w:r w:rsidRPr="00C75A13">
        <w:rPr>
          <w:rStyle w:val="normaltextrun"/>
          <w:rFonts w:ascii="Times New Roman" w:hAnsi="Times New Roman" w:cs="Times New Roman"/>
          <w:i/>
          <w:color w:val="auto"/>
          <w:shd w:val="clear" w:color="auto" w:fill="FFFFFF"/>
        </w:rPr>
        <w:t>i</w:t>
      </w:r>
      <w:r w:rsidRPr="00C75A13">
        <w:rPr>
          <w:rStyle w:val="normaltextrun"/>
          <w:rFonts w:ascii="Calibri" w:hAnsi="Calibri" w:cs="Calibri"/>
          <w:color w:val="auto"/>
          <w:shd w:val="clear" w:color="auto" w:fill="FFFFFF"/>
        </w:rPr>
        <w:t>Care Family Care (branded “Inclusa”) and Family Care Partnership programs </w:t>
      </w:r>
      <w:r w:rsidRPr="00C75A13">
        <w:rPr>
          <w:rStyle w:val="eop"/>
          <w:rFonts w:ascii="Calibri" w:hAnsi="Calibri" w:cs="Calibri"/>
          <w:color w:val="auto"/>
          <w:shd w:val="clear" w:color="auto" w:fill="FFFFFF"/>
        </w:rPr>
        <w:t> </w:t>
      </w:r>
    </w:p>
    <w:p w14:paraId="5B57B5C8" w14:textId="0E0D5C92" w:rsidR="00C75A13" w:rsidRPr="00C75A13" w:rsidRDefault="00C75A13" w:rsidP="00C75A13">
      <w:pPr>
        <w:pStyle w:val="Heading2"/>
        <w:spacing w:after="0"/>
        <w:jc w:val="center"/>
        <w:rPr>
          <w:rFonts w:ascii="Calibri" w:hAnsi="Calibri" w:cs="Calibri"/>
          <w:color w:val="auto"/>
          <w:sz w:val="22"/>
          <w:szCs w:val="22"/>
        </w:rPr>
      </w:pPr>
      <w:r w:rsidRPr="00C75A13">
        <w:rPr>
          <w:rFonts w:ascii="Calibri" w:hAnsi="Calibri" w:cs="Calibri"/>
          <w:color w:val="auto"/>
          <w:sz w:val="22"/>
          <w:szCs w:val="22"/>
        </w:rPr>
        <w:t xml:space="preserve">Family Care Partnership: </w:t>
      </w:r>
      <w:r w:rsidR="00966DBA" w:rsidRPr="00966DBA">
        <w:rPr>
          <w:rFonts w:ascii="Calibri" w:hAnsi="Calibri" w:cs="Calibri"/>
          <w:color w:val="auto"/>
          <w:sz w:val="22"/>
          <w:szCs w:val="22"/>
        </w:rPr>
        <w:t>Attachment to Description of Long-Term Care Provider Services and Payment</w:t>
      </w:r>
    </w:p>
    <w:p w14:paraId="25749051" w14:textId="77777777" w:rsidR="00C75A13" w:rsidRPr="00C75A13" w:rsidRDefault="00C75A13" w:rsidP="00C75A13">
      <w:pPr>
        <w:jc w:val="center"/>
        <w:rPr>
          <w:rFonts w:ascii="Calibri" w:hAnsi="Calibri" w:cs="Calibri"/>
          <w:color w:val="auto"/>
        </w:rPr>
      </w:pPr>
      <w:r w:rsidRPr="00C75A13">
        <w:rPr>
          <w:rFonts w:ascii="Calibri" w:hAnsi="Calibri" w:cs="Calibri"/>
          <w:color w:val="auto"/>
        </w:rPr>
        <w:t>Family Care Only (If applicable): Appendix N to Subcontract Agreement</w:t>
      </w:r>
    </w:p>
    <w:p w14:paraId="73C3C688" w14:textId="7E375748" w:rsidR="003F0291" w:rsidRPr="003F0291" w:rsidRDefault="003F0291" w:rsidP="00463D82">
      <w:pPr>
        <w:spacing w:after="0"/>
        <w:ind w:left="18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020F8B">
        <w:rPr>
          <w:rFonts w:ascii="Calibri" w:hAnsi="Calibri" w:cs="Calibri"/>
          <w:color w:val="auto"/>
        </w:rPr>
        <w:t>e</w:t>
      </w:r>
      <w:r w:rsidRPr="003F0291">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05ED7"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012F38D0" w14:textId="77777777" w:rsidTr="00463D82">
        <w:trPr>
          <w:trHeight w:val="432"/>
        </w:trPr>
        <w:tc>
          <w:tcPr>
            <w:tcW w:w="1345" w:type="dxa"/>
            <w:shd w:val="clear" w:color="auto" w:fill="CCECFF"/>
          </w:tcPr>
          <w:p w14:paraId="12D9A20F" w14:textId="77777777" w:rsidR="003F0291" w:rsidRPr="008176F6" w:rsidRDefault="003F0291" w:rsidP="0000087E">
            <w:pPr>
              <w:pStyle w:val="Level1"/>
              <w:rPr>
                <w:rFonts w:ascii="Calibri" w:hAnsi="Calibri" w:cs="Calibri"/>
              </w:rPr>
            </w:pPr>
            <w:r w:rsidRPr="008176F6">
              <w:rPr>
                <w:rFonts w:ascii="Calibri" w:hAnsi="Calibri" w:cs="Calibri"/>
              </w:rPr>
              <w:t>1.0</w:t>
            </w:r>
          </w:p>
        </w:tc>
        <w:tc>
          <w:tcPr>
            <w:tcW w:w="9026" w:type="dxa"/>
            <w:shd w:val="clear" w:color="auto" w:fill="CCECFF"/>
          </w:tcPr>
          <w:p w14:paraId="422ADB63" w14:textId="77777777" w:rsidR="003F0291" w:rsidRPr="008176F6" w:rsidRDefault="003F0291" w:rsidP="0000087E">
            <w:pPr>
              <w:pStyle w:val="Level1"/>
              <w:rPr>
                <w:rFonts w:ascii="Calibri" w:hAnsi="Calibri" w:cs="Calibri"/>
              </w:rPr>
            </w:pPr>
            <w:r w:rsidRPr="008176F6">
              <w:rPr>
                <w:rFonts w:ascii="Calibri" w:hAnsi="Calibri" w:cs="Calibri"/>
              </w:rPr>
              <w:t>Definitions</w:t>
            </w:r>
          </w:p>
        </w:tc>
      </w:tr>
      <w:tr w:rsidR="003F0291" w:rsidRPr="008176F6" w14:paraId="1A616582" w14:textId="77777777" w:rsidTr="00383C55">
        <w:tc>
          <w:tcPr>
            <w:tcW w:w="1345" w:type="dxa"/>
            <w:shd w:val="clear" w:color="auto" w:fill="auto"/>
            <w:vAlign w:val="center"/>
          </w:tcPr>
          <w:p w14:paraId="0BA340DB" w14:textId="77777777" w:rsidR="003F0291" w:rsidRPr="008176F6" w:rsidRDefault="003F0291" w:rsidP="00383C55">
            <w:pPr>
              <w:spacing w:after="0"/>
              <w:jc w:val="center"/>
              <w:rPr>
                <w:rFonts w:ascii="Calibri" w:hAnsi="Calibri" w:cs="Calibri"/>
                <w:b/>
              </w:rPr>
            </w:pPr>
            <w:r w:rsidRPr="00241F7C">
              <w:rPr>
                <w:rFonts w:ascii="Calibri" w:hAnsi="Calibri" w:cs="Calibri"/>
                <w:color w:val="000000" w:themeColor="text1"/>
              </w:rPr>
              <w:t>1.1</w:t>
            </w:r>
          </w:p>
        </w:tc>
        <w:tc>
          <w:tcPr>
            <w:tcW w:w="9026" w:type="dxa"/>
            <w:shd w:val="clear" w:color="auto" w:fill="auto"/>
            <w:vAlign w:val="center"/>
          </w:tcPr>
          <w:p w14:paraId="10FBDB5E" w14:textId="120A2338" w:rsidR="003F0291" w:rsidRPr="00CC6E7B" w:rsidRDefault="003F0291" w:rsidP="00383C55">
            <w:pPr>
              <w:pStyle w:val="Plus6pt"/>
              <w:rPr>
                <w:rFonts w:ascii="Calibri" w:hAnsi="Calibri" w:cs="Calibri"/>
                <w:b/>
                <w:bCs/>
              </w:rPr>
            </w:pPr>
            <w:r w:rsidRPr="00CC6E7B">
              <w:rPr>
                <w:rFonts w:ascii="Calibri" w:hAnsi="Calibri" w:cs="Calibri"/>
                <w:b/>
                <w:bCs/>
              </w:rPr>
              <w:t>Service Definition</w:t>
            </w:r>
          </w:p>
          <w:p w14:paraId="25BD1F68" w14:textId="057031AE" w:rsidR="003574F8" w:rsidRPr="00CC6E7B" w:rsidRDefault="00D13468" w:rsidP="00383C55">
            <w:pPr>
              <w:pStyle w:val="FCPHeader3"/>
              <w:numPr>
                <w:ilvl w:val="0"/>
                <w:numId w:val="0"/>
              </w:numPr>
              <w:rPr>
                <w:rFonts w:ascii="Calibri" w:hAnsi="Calibri" w:cs="Calibri"/>
                <w:b/>
                <w:bCs/>
                <w:i w:val="0"/>
                <w:sz w:val="22"/>
                <w:szCs w:val="22"/>
              </w:rPr>
            </w:pPr>
            <w:r w:rsidRPr="00CC6E7B">
              <w:rPr>
                <w:rFonts w:ascii="Calibri" w:hAnsi="Calibri" w:cs="Calibri"/>
                <w:bCs/>
                <w:i w:val="0"/>
                <w:iCs/>
                <w:sz w:val="22"/>
                <w:szCs w:val="22"/>
              </w:rPr>
              <w:t>CIE (Competitive Integrated Employment</w:t>
            </w:r>
            <w:r w:rsidR="00333B60" w:rsidRPr="00CC6E7B">
              <w:rPr>
                <w:rFonts w:ascii="Calibri" w:hAnsi="Calibri" w:cs="Calibri"/>
                <w:bCs/>
                <w:i w:val="0"/>
                <w:iCs/>
                <w:sz w:val="22"/>
                <w:szCs w:val="22"/>
              </w:rPr>
              <w:t>)</w:t>
            </w:r>
            <w:r w:rsidR="00DA056A" w:rsidRPr="00CC6E7B">
              <w:rPr>
                <w:rFonts w:ascii="Calibri" w:hAnsi="Calibri" w:cs="Calibri"/>
                <w:bCs/>
                <w:i w:val="0"/>
                <w:iCs/>
                <w:sz w:val="22"/>
                <w:szCs w:val="22"/>
              </w:rPr>
              <w:t xml:space="preserve"> Exploration</w:t>
            </w:r>
            <w:r w:rsidR="00333B60" w:rsidRPr="00CC6E7B">
              <w:rPr>
                <w:rFonts w:ascii="Calibri" w:hAnsi="Calibri" w:cs="Calibri"/>
                <w:bCs/>
                <w:i w:val="0"/>
                <w:iCs/>
                <w:sz w:val="22"/>
                <w:szCs w:val="22"/>
              </w:rPr>
              <w:t xml:space="preserve"> </w:t>
            </w:r>
            <w:r w:rsidR="00DA056A" w:rsidRPr="00CC6E7B">
              <w:rPr>
                <w:rFonts w:ascii="Calibri" w:hAnsi="Calibri" w:cs="Calibri"/>
                <w:bCs/>
                <w:i w:val="0"/>
                <w:iCs/>
                <w:sz w:val="22"/>
                <w:szCs w:val="22"/>
              </w:rPr>
              <w:t xml:space="preserve">is intended to help a member make an informed choice about </w:t>
            </w:r>
            <w:r w:rsidR="003574F8" w:rsidRPr="00CC6E7B">
              <w:rPr>
                <w:rFonts w:ascii="Calibri" w:hAnsi="Calibri" w:cs="Calibri"/>
                <w:i w:val="0"/>
                <w:iCs/>
                <w:sz w:val="22"/>
                <w:szCs w:val="22"/>
              </w:rPr>
              <w:t>whether to pursue competitive integrated employment (CIE) or</w:t>
            </w:r>
            <w:r w:rsidR="003574F8" w:rsidRPr="00CC6E7B">
              <w:rPr>
                <w:rFonts w:ascii="Calibri" w:hAnsi="Calibri" w:cs="Calibri"/>
                <w:i w:val="0"/>
                <w:sz w:val="22"/>
                <w:szCs w:val="22"/>
              </w:rPr>
              <w:t xml:space="preserve"> self-employment. CIE is defined </w:t>
            </w:r>
            <w:r w:rsidR="006B31C7" w:rsidRPr="00CC6E7B">
              <w:rPr>
                <w:rFonts w:ascii="Calibri" w:hAnsi="Calibri" w:cs="Calibri"/>
                <w:i w:val="0"/>
                <w:sz w:val="22"/>
                <w:szCs w:val="22"/>
              </w:rPr>
              <w:t>at https://dwd.wisconsin.gov/dvr/partners/cie/definition.htm</w:t>
            </w:r>
            <w:r w:rsidR="003574F8" w:rsidRPr="00CC6E7B">
              <w:rPr>
                <w:rFonts w:ascii="Calibri" w:hAnsi="Calibri" w:cs="Calibri"/>
                <w:i w:val="0"/>
                <w:sz w:val="22"/>
                <w:szCs w:val="22"/>
              </w:rPr>
              <w:t>. CIE Exploration is appropriate for a member who is not employed in CIE and needs more information to make informed choices about</w:t>
            </w:r>
            <w:r w:rsidR="003574F8" w:rsidRPr="00CC6E7B">
              <w:rPr>
                <w:rFonts w:ascii="Calibri" w:hAnsi="Calibri" w:cs="Calibri"/>
                <w:sz w:val="22"/>
                <w:szCs w:val="22"/>
              </w:rPr>
              <w:t xml:space="preserve"> </w:t>
            </w:r>
            <w:r w:rsidR="003574F8" w:rsidRPr="00CC6E7B">
              <w:rPr>
                <w:rFonts w:ascii="Calibri" w:hAnsi="Calibri" w:cs="Calibri"/>
                <w:i w:val="0"/>
                <w:sz w:val="22"/>
                <w:szCs w:val="22"/>
              </w:rPr>
              <w:t>employment goals, career interests, and whether to pursue CIE or self-employment. The outcome of CIE Exploration is member-specific knowledge and information that can be used to guide job development efforts.</w:t>
            </w:r>
          </w:p>
          <w:p w14:paraId="6C7704CE" w14:textId="77777777" w:rsidR="00B831FA" w:rsidRPr="00CC6E7B" w:rsidRDefault="00B831FA"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 xml:space="preserve">CIE Exploration includes: </w:t>
            </w:r>
          </w:p>
          <w:p w14:paraId="2D00561D"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Identification of member-specific interests, knowledge, and skills transferable to </w:t>
            </w:r>
            <w:proofErr w:type="gramStart"/>
            <w:r w:rsidRPr="00CC6E7B">
              <w:rPr>
                <w:rFonts w:ascii="Calibri" w:hAnsi="Calibri" w:cs="Calibri"/>
                <w:i w:val="0"/>
                <w:sz w:val="22"/>
                <w:szCs w:val="22"/>
              </w:rPr>
              <w:t>CIE;</w:t>
            </w:r>
            <w:proofErr w:type="gramEnd"/>
          </w:p>
          <w:p w14:paraId="00F45302"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Arrangement of career exploration opportunities and preparation of the </w:t>
            </w:r>
            <w:proofErr w:type="gramStart"/>
            <w:r w:rsidRPr="00CC6E7B">
              <w:rPr>
                <w:rFonts w:ascii="Calibri" w:hAnsi="Calibri" w:cs="Calibri"/>
                <w:i w:val="0"/>
                <w:sz w:val="22"/>
                <w:szCs w:val="22"/>
              </w:rPr>
              <w:t>member</w:t>
            </w:r>
            <w:proofErr w:type="gramEnd"/>
            <w:r w:rsidRPr="00CC6E7B">
              <w:rPr>
                <w:rFonts w:ascii="Calibri" w:hAnsi="Calibri" w:cs="Calibri"/>
                <w:i w:val="0"/>
                <w:sz w:val="22"/>
                <w:szCs w:val="22"/>
              </w:rPr>
              <w:t xml:space="preserve"> for participation in at least 3 business tours, informational interviews, and/or job </w:t>
            </w:r>
            <w:proofErr w:type="gramStart"/>
            <w:r w:rsidRPr="00CC6E7B">
              <w:rPr>
                <w:rFonts w:ascii="Calibri" w:hAnsi="Calibri" w:cs="Calibri"/>
                <w:i w:val="0"/>
                <w:sz w:val="22"/>
                <w:szCs w:val="22"/>
              </w:rPr>
              <w:t>shadows;</w:t>
            </w:r>
            <w:proofErr w:type="gramEnd"/>
          </w:p>
          <w:p w14:paraId="3821173E"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Debriefing with the </w:t>
            </w:r>
            <w:proofErr w:type="gramStart"/>
            <w:r w:rsidRPr="00CC6E7B">
              <w:rPr>
                <w:rFonts w:ascii="Calibri" w:hAnsi="Calibri" w:cs="Calibri"/>
                <w:i w:val="0"/>
                <w:sz w:val="22"/>
                <w:szCs w:val="22"/>
              </w:rPr>
              <w:t>member</w:t>
            </w:r>
            <w:proofErr w:type="gramEnd"/>
            <w:r w:rsidRPr="00CC6E7B">
              <w:rPr>
                <w:rFonts w:ascii="Calibri" w:hAnsi="Calibri" w:cs="Calibri"/>
                <w:i w:val="0"/>
                <w:sz w:val="22"/>
                <w:szCs w:val="22"/>
              </w:rPr>
              <w:t xml:space="preserve"> after career exploration </w:t>
            </w:r>
            <w:proofErr w:type="gramStart"/>
            <w:r w:rsidRPr="00CC6E7B">
              <w:rPr>
                <w:rFonts w:ascii="Calibri" w:hAnsi="Calibri" w:cs="Calibri"/>
                <w:i w:val="0"/>
                <w:sz w:val="22"/>
                <w:szCs w:val="22"/>
              </w:rPr>
              <w:t>experiences;</w:t>
            </w:r>
            <w:proofErr w:type="gramEnd"/>
          </w:p>
          <w:p w14:paraId="6885831C"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Introductory education on supported employment </w:t>
            </w:r>
            <w:proofErr w:type="gramStart"/>
            <w:r w:rsidRPr="00CC6E7B">
              <w:rPr>
                <w:rFonts w:ascii="Calibri" w:hAnsi="Calibri" w:cs="Calibri"/>
                <w:i w:val="0"/>
                <w:sz w:val="22"/>
                <w:szCs w:val="22"/>
              </w:rPr>
              <w:t>services;</w:t>
            </w:r>
            <w:proofErr w:type="gramEnd"/>
          </w:p>
          <w:p w14:paraId="6503A974"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An initial conversation about work incentives available to minimize the impact of CIE on public benefits and identification of need for personalized, in-depth work incentives benefits analysis. </w:t>
            </w:r>
          </w:p>
          <w:p w14:paraId="5888B0A3"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Person-centered employment planning; and</w:t>
            </w:r>
          </w:p>
          <w:p w14:paraId="0EED53D4" w14:textId="77777777" w:rsidR="00B831FA" w:rsidRPr="00CC6E7B" w:rsidRDefault="00B831FA" w:rsidP="00383C55">
            <w:pPr>
              <w:pStyle w:val="FCPHeader3"/>
              <w:numPr>
                <w:ilvl w:val="0"/>
                <w:numId w:val="12"/>
              </w:numPr>
              <w:rPr>
                <w:rFonts w:ascii="Calibri" w:hAnsi="Calibri" w:cs="Calibri"/>
                <w:i w:val="0"/>
                <w:sz w:val="22"/>
                <w:szCs w:val="22"/>
              </w:rPr>
            </w:pPr>
            <w:r w:rsidRPr="00CC6E7B">
              <w:rPr>
                <w:rFonts w:ascii="Calibri" w:hAnsi="Calibri" w:cs="Calibri"/>
                <w:i w:val="0"/>
                <w:sz w:val="22"/>
                <w:szCs w:val="22"/>
              </w:rPr>
              <w:t>Sharing the member’s completed assessment profile with their DVR counselor.</w:t>
            </w:r>
          </w:p>
          <w:p w14:paraId="547E656B" w14:textId="77777777" w:rsidR="00856E90" w:rsidRPr="00CC6E7B" w:rsidRDefault="00856E90" w:rsidP="00383C55">
            <w:pPr>
              <w:pStyle w:val="FCPHeader3"/>
              <w:numPr>
                <w:ilvl w:val="0"/>
                <w:numId w:val="0"/>
              </w:numPr>
              <w:rPr>
                <w:rFonts w:ascii="Calibri" w:hAnsi="Calibri" w:cs="Calibri"/>
                <w:i w:val="0"/>
                <w:sz w:val="22"/>
                <w:szCs w:val="22"/>
              </w:rPr>
            </w:pPr>
            <w:r w:rsidRPr="00CC6E7B">
              <w:rPr>
                <w:rFonts w:ascii="Calibri" w:hAnsi="Calibri" w:cs="Calibri"/>
                <w:i w:val="0"/>
                <w:sz w:val="22"/>
                <w:szCs w:val="22"/>
              </w:rPr>
              <w:t>Members who are receiving CIE Exploration services may not receive supported employment-individual support services or vocational futures planning and support services.  This service does not include personalized in-depth work incentive benefits analysis, which is covered under Supported Employment- Individual Support Services.</w:t>
            </w:r>
          </w:p>
          <w:p w14:paraId="7FA0300E" w14:textId="77777777" w:rsidR="00F553A4" w:rsidRPr="00CC6E7B" w:rsidRDefault="00F553A4" w:rsidP="00383C55">
            <w:pPr>
              <w:pStyle w:val="FCPHeader3"/>
              <w:numPr>
                <w:ilvl w:val="0"/>
                <w:numId w:val="0"/>
              </w:numPr>
              <w:rPr>
                <w:rFonts w:ascii="Calibri" w:hAnsi="Calibri" w:cs="Calibri"/>
                <w:i w:val="0"/>
                <w:sz w:val="22"/>
                <w:szCs w:val="22"/>
              </w:rPr>
            </w:pPr>
            <w:r w:rsidRPr="00CC6E7B">
              <w:rPr>
                <w:rFonts w:ascii="Calibri" w:hAnsi="Calibri" w:cs="Calibri"/>
                <w:i w:val="0"/>
                <w:sz w:val="22"/>
                <w:szCs w:val="22"/>
              </w:rPr>
              <w:t>CIE Exploration may not be provided in a small group format. The ratio is always 1:1 for this service.</w:t>
            </w:r>
          </w:p>
          <w:p w14:paraId="3F607D00" w14:textId="77777777" w:rsidR="00F553A4" w:rsidRPr="00CC6E7B" w:rsidRDefault="00F553A4" w:rsidP="00383C55">
            <w:pPr>
              <w:pStyle w:val="FCPHeader3"/>
              <w:numPr>
                <w:ilvl w:val="0"/>
                <w:numId w:val="0"/>
              </w:numPr>
              <w:rPr>
                <w:rFonts w:ascii="Calibri" w:hAnsi="Calibri" w:cs="Calibri"/>
                <w:i w:val="0"/>
                <w:sz w:val="22"/>
                <w:szCs w:val="22"/>
              </w:rPr>
            </w:pPr>
            <w:r w:rsidRPr="00CC6E7B">
              <w:rPr>
                <w:rFonts w:ascii="Calibri" w:hAnsi="Calibri" w:cs="Calibri"/>
                <w:i w:val="0"/>
                <w:sz w:val="22"/>
                <w:szCs w:val="22"/>
              </w:rPr>
              <w:t>CIE Exploration may only be provided in non-disability specific settings typically found in the community or the member’s residence, which are not leased, owned, operated, or controlled by a service provider. The only exception is if the member lives in a residential setting that is leased, owned, operated, or controlled by a provider and this setting is the most appropriate setting for this service.</w:t>
            </w:r>
          </w:p>
          <w:p w14:paraId="291B60E8" w14:textId="1E8154AF" w:rsidR="003F0291" w:rsidRPr="00CC6E7B" w:rsidRDefault="00F553A4" w:rsidP="00383C55">
            <w:pPr>
              <w:pStyle w:val="FCPHeader3"/>
              <w:numPr>
                <w:ilvl w:val="0"/>
                <w:numId w:val="0"/>
              </w:numPr>
              <w:rPr>
                <w:rFonts w:ascii="Calibri" w:hAnsi="Calibri" w:cs="Calibri"/>
                <w:i w:val="0"/>
                <w:sz w:val="22"/>
                <w:szCs w:val="22"/>
              </w:rPr>
            </w:pPr>
            <w:r w:rsidRPr="00CC6E7B">
              <w:rPr>
                <w:rFonts w:ascii="Calibri" w:hAnsi="Calibri" w:cs="Calibri"/>
                <w:i w:val="0"/>
                <w:sz w:val="22"/>
                <w:szCs w:val="22"/>
              </w:rPr>
              <w:lastRenderedPageBreak/>
              <w:t>Prior to authorizing this service, the member’s record documents this service is not otherwise available to the member through a program funded by Vocational Rehabilitation under section 110 of the Rehabilitation Act of 1973, as amended, and, for individuals ages 18-22, not available through a program funded under the Individuals with Disabilities Education Act (IDEA) (20 U.S.C.</w:t>
            </w:r>
            <w:r w:rsidR="005704FF" w:rsidRPr="00CC6E7B">
              <w:rPr>
                <w:rFonts w:ascii="Calibri" w:hAnsi="Calibri" w:cs="Calibri"/>
                <w:i w:val="0"/>
                <w:sz w:val="22"/>
                <w:szCs w:val="22"/>
              </w:rPr>
              <w:t xml:space="preserve"> </w:t>
            </w:r>
            <w:r w:rsidRPr="00CC6E7B">
              <w:rPr>
                <w:rFonts w:ascii="Calibri" w:hAnsi="Calibri" w:cs="Calibri"/>
                <w:i w:val="0"/>
                <w:sz w:val="22"/>
                <w:szCs w:val="22"/>
              </w:rPr>
              <w:t>1401 et seq).</w:t>
            </w:r>
          </w:p>
        </w:tc>
      </w:tr>
      <w:tr w:rsidR="00EF3A93" w:rsidRPr="008176F6" w14:paraId="395E8A20" w14:textId="77777777" w:rsidTr="00767A42">
        <w:trPr>
          <w:trHeight w:val="2016"/>
        </w:trPr>
        <w:tc>
          <w:tcPr>
            <w:tcW w:w="1345" w:type="dxa"/>
            <w:shd w:val="clear" w:color="auto" w:fill="auto"/>
            <w:vAlign w:val="center"/>
          </w:tcPr>
          <w:p w14:paraId="3A89040D" w14:textId="3B4AC426" w:rsidR="00EF3A93" w:rsidRPr="00241F7C" w:rsidRDefault="00016E7B" w:rsidP="00383C55">
            <w:pPr>
              <w:spacing w:after="0"/>
              <w:jc w:val="center"/>
              <w:rPr>
                <w:rFonts w:ascii="Calibri" w:hAnsi="Calibri" w:cs="Calibri"/>
                <w:color w:val="000000" w:themeColor="text1"/>
              </w:rPr>
            </w:pPr>
            <w:r w:rsidRPr="00241F7C">
              <w:rPr>
                <w:rFonts w:ascii="Calibri" w:hAnsi="Calibri" w:cs="Calibri"/>
                <w:color w:val="000000" w:themeColor="text1"/>
              </w:rPr>
              <w:lastRenderedPageBreak/>
              <w:t>1.2</w:t>
            </w:r>
          </w:p>
        </w:tc>
        <w:tc>
          <w:tcPr>
            <w:tcW w:w="9026" w:type="dxa"/>
            <w:shd w:val="clear" w:color="auto" w:fill="auto"/>
            <w:vAlign w:val="center"/>
          </w:tcPr>
          <w:p w14:paraId="6D8F3821" w14:textId="77777777" w:rsidR="00D0525D" w:rsidRPr="00CC6E7B" w:rsidRDefault="00D0525D"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The cost of transportation from a member’s residence and the for a member to get to and from the sites where the member starts and ends the service each day may be included in the reimbursement paid to the provider or may reimbursed under specialized (community) transportation, but not both.</w:t>
            </w:r>
          </w:p>
          <w:p w14:paraId="356D3387" w14:textId="6C0C10C2" w:rsidR="00EF3A93" w:rsidRPr="00CC6E7B" w:rsidRDefault="00D0525D"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CIE Exploration may only be authorized once in a 365-day period and only if the member is not currently engaged in CIE or receiving service(s) to obtain CIE.</w:t>
            </w:r>
          </w:p>
        </w:tc>
      </w:tr>
      <w:tr w:rsidR="00677DFA" w:rsidRPr="008176F6" w14:paraId="5169F691" w14:textId="77777777" w:rsidTr="00767A42">
        <w:trPr>
          <w:trHeight w:val="5472"/>
        </w:trPr>
        <w:tc>
          <w:tcPr>
            <w:tcW w:w="1345" w:type="dxa"/>
            <w:shd w:val="clear" w:color="auto" w:fill="auto"/>
            <w:vAlign w:val="center"/>
          </w:tcPr>
          <w:p w14:paraId="5632849D" w14:textId="7C61B12C" w:rsidR="00677DFA" w:rsidRPr="00241F7C" w:rsidRDefault="00016E7B" w:rsidP="00383C55">
            <w:pPr>
              <w:spacing w:after="0"/>
              <w:jc w:val="center"/>
              <w:rPr>
                <w:rFonts w:ascii="Calibri" w:hAnsi="Calibri" w:cs="Calibri"/>
                <w:color w:val="000000" w:themeColor="text1"/>
              </w:rPr>
            </w:pPr>
            <w:r w:rsidRPr="00241F7C">
              <w:rPr>
                <w:rFonts w:ascii="Calibri" w:hAnsi="Calibri" w:cs="Calibri"/>
                <w:color w:val="000000" w:themeColor="text1"/>
              </w:rPr>
              <w:t>1.3</w:t>
            </w:r>
          </w:p>
        </w:tc>
        <w:tc>
          <w:tcPr>
            <w:tcW w:w="9026" w:type="dxa"/>
            <w:shd w:val="clear" w:color="auto" w:fill="auto"/>
            <w:vAlign w:val="center"/>
          </w:tcPr>
          <w:p w14:paraId="155D9C1F" w14:textId="77777777" w:rsidR="00F06E0E" w:rsidRPr="00CC6E7B" w:rsidRDefault="00F06E0E"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Supported employment agencies must meet at least one of the following provider qualifications:</w:t>
            </w:r>
          </w:p>
          <w:p w14:paraId="433AFB4C" w14:textId="77777777" w:rsidR="00F06E0E" w:rsidRPr="00CC6E7B" w:rsidRDefault="00F06E0E" w:rsidP="00383C55">
            <w:pPr>
              <w:pStyle w:val="FCPHeader3"/>
              <w:numPr>
                <w:ilvl w:val="0"/>
                <w:numId w:val="11"/>
              </w:numPr>
              <w:spacing w:after="0"/>
              <w:rPr>
                <w:rFonts w:ascii="Calibri" w:hAnsi="Calibri" w:cs="Calibri"/>
                <w:i w:val="0"/>
                <w:sz w:val="22"/>
                <w:szCs w:val="22"/>
              </w:rPr>
            </w:pPr>
            <w:r w:rsidRPr="00CC6E7B">
              <w:rPr>
                <w:rFonts w:ascii="Calibri" w:hAnsi="Calibri" w:cs="Calibri"/>
                <w:i w:val="0"/>
                <w:sz w:val="22"/>
                <w:szCs w:val="22"/>
              </w:rPr>
              <w:t>A DVR contracted provider of supported employment or customized employment; or</w:t>
            </w:r>
          </w:p>
          <w:p w14:paraId="48C768A0" w14:textId="77777777" w:rsidR="00F06E0E" w:rsidRPr="00CC6E7B" w:rsidRDefault="00F06E0E" w:rsidP="00383C55">
            <w:pPr>
              <w:pStyle w:val="FCPHeader3"/>
              <w:numPr>
                <w:ilvl w:val="0"/>
                <w:numId w:val="11"/>
              </w:numPr>
              <w:spacing w:after="0"/>
              <w:rPr>
                <w:rFonts w:ascii="Calibri" w:hAnsi="Calibri" w:cs="Calibri"/>
                <w:i w:val="0"/>
                <w:sz w:val="22"/>
                <w:szCs w:val="22"/>
              </w:rPr>
            </w:pPr>
            <w:r w:rsidRPr="00CC6E7B">
              <w:rPr>
                <w:rFonts w:ascii="Calibri" w:hAnsi="Calibri" w:cs="Calibri"/>
                <w:i w:val="0"/>
                <w:sz w:val="22"/>
                <w:szCs w:val="22"/>
              </w:rPr>
              <w:t>Accreditation by a nationally recognized accreditation agency; or</w:t>
            </w:r>
          </w:p>
          <w:p w14:paraId="2505B00C" w14:textId="1BF8C9E4" w:rsidR="00F06E0E" w:rsidRPr="00CC6E7B" w:rsidRDefault="00F06E0E" w:rsidP="00383C55">
            <w:pPr>
              <w:pStyle w:val="FCPHeader3"/>
              <w:numPr>
                <w:ilvl w:val="0"/>
                <w:numId w:val="11"/>
              </w:numPr>
              <w:spacing w:after="0"/>
              <w:rPr>
                <w:rFonts w:ascii="Calibri" w:hAnsi="Calibri" w:cs="Calibri"/>
                <w:i w:val="0"/>
                <w:sz w:val="22"/>
                <w:szCs w:val="22"/>
              </w:rPr>
            </w:pPr>
            <w:r w:rsidRPr="00CC6E7B">
              <w:rPr>
                <w:rFonts w:ascii="Calibri" w:hAnsi="Calibri" w:cs="Calibri"/>
                <w:i w:val="0"/>
                <w:sz w:val="22"/>
                <w:szCs w:val="22"/>
              </w:rPr>
              <w:t xml:space="preserve">A minimum of two </w:t>
            </w:r>
            <w:r w:rsidR="00463D82" w:rsidRPr="00CC6E7B">
              <w:rPr>
                <w:rFonts w:ascii="Calibri" w:hAnsi="Calibri" w:cs="Calibri"/>
                <w:i w:val="0"/>
                <w:sz w:val="22"/>
                <w:szCs w:val="22"/>
              </w:rPr>
              <w:t>years’ experience</w:t>
            </w:r>
            <w:r w:rsidRPr="00CC6E7B">
              <w:rPr>
                <w:rFonts w:ascii="Calibri" w:hAnsi="Calibri" w:cs="Calibri"/>
                <w:i w:val="0"/>
                <w:sz w:val="22"/>
                <w:szCs w:val="22"/>
              </w:rPr>
              <w:t xml:space="preserve"> working with the populations providing employment-related services. </w:t>
            </w:r>
          </w:p>
          <w:p w14:paraId="663F81BE" w14:textId="77777777" w:rsidR="00F06E0E" w:rsidRPr="00CC6E7B" w:rsidRDefault="00F06E0E"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Additionally, if transportation is provided, the provider must meet the qualifications for Specialized Transportation-Community Transportation.</w:t>
            </w:r>
          </w:p>
          <w:p w14:paraId="2D613782" w14:textId="77777777" w:rsidR="00F06E0E" w:rsidRPr="00CC6E7B" w:rsidRDefault="00F06E0E"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Individual CIE Exploration providers must meet at least one of the following provider qualifications:</w:t>
            </w:r>
          </w:p>
          <w:p w14:paraId="059B35C5" w14:textId="693F0CB5" w:rsidR="00F06E0E" w:rsidRPr="00CC6E7B" w:rsidRDefault="00CB6BDB" w:rsidP="00383C55">
            <w:pPr>
              <w:pStyle w:val="FCPHeader3"/>
              <w:numPr>
                <w:ilvl w:val="0"/>
                <w:numId w:val="13"/>
              </w:numPr>
              <w:spacing w:after="0"/>
              <w:rPr>
                <w:rFonts w:ascii="Calibri" w:hAnsi="Calibri" w:cs="Calibri"/>
                <w:i w:val="0"/>
                <w:sz w:val="22"/>
                <w:szCs w:val="22"/>
              </w:rPr>
            </w:pPr>
            <w:r w:rsidRPr="00CC6E7B">
              <w:rPr>
                <w:rFonts w:ascii="Calibri" w:hAnsi="Calibri" w:cs="Calibri"/>
                <w:i w:val="0"/>
                <w:sz w:val="22"/>
                <w:szCs w:val="22"/>
              </w:rPr>
              <w:t xml:space="preserve">A </w:t>
            </w:r>
            <w:r w:rsidR="00F06E0E" w:rsidRPr="00CC6E7B">
              <w:rPr>
                <w:rFonts w:ascii="Calibri" w:hAnsi="Calibri" w:cs="Calibri"/>
                <w:i w:val="0"/>
                <w:sz w:val="22"/>
                <w:szCs w:val="22"/>
              </w:rPr>
              <w:t>contracted provider of supported employment or customized employment; or</w:t>
            </w:r>
          </w:p>
          <w:p w14:paraId="2E6A7B3E" w14:textId="77777777" w:rsidR="00F06E0E" w:rsidRPr="00CC6E7B" w:rsidRDefault="00F06E0E" w:rsidP="00383C55">
            <w:pPr>
              <w:pStyle w:val="FCPHeader3"/>
              <w:numPr>
                <w:ilvl w:val="0"/>
                <w:numId w:val="13"/>
              </w:numPr>
              <w:spacing w:after="0"/>
              <w:rPr>
                <w:rFonts w:ascii="Calibri" w:hAnsi="Calibri" w:cs="Calibri"/>
                <w:i w:val="0"/>
                <w:sz w:val="22"/>
                <w:szCs w:val="22"/>
              </w:rPr>
            </w:pPr>
            <w:r w:rsidRPr="00CC6E7B">
              <w:rPr>
                <w:rFonts w:ascii="Calibri" w:hAnsi="Calibri" w:cs="Calibri"/>
                <w:i w:val="0"/>
                <w:sz w:val="22"/>
                <w:szCs w:val="22"/>
              </w:rPr>
              <w:t>CESP certification from national APSE; or</w:t>
            </w:r>
          </w:p>
          <w:p w14:paraId="4606C799" w14:textId="77777777" w:rsidR="00F06E0E" w:rsidRPr="00CC6E7B" w:rsidRDefault="00F06E0E" w:rsidP="00383C55">
            <w:pPr>
              <w:pStyle w:val="FCPHeader3"/>
              <w:numPr>
                <w:ilvl w:val="0"/>
                <w:numId w:val="13"/>
              </w:numPr>
              <w:spacing w:after="0"/>
              <w:rPr>
                <w:rFonts w:ascii="Calibri" w:hAnsi="Calibri" w:cs="Calibri"/>
                <w:i w:val="0"/>
                <w:sz w:val="22"/>
                <w:szCs w:val="22"/>
              </w:rPr>
            </w:pPr>
            <w:r w:rsidRPr="00CC6E7B">
              <w:rPr>
                <w:rFonts w:ascii="Calibri" w:hAnsi="Calibri" w:cs="Calibri"/>
                <w:i w:val="0"/>
                <w:sz w:val="22"/>
                <w:szCs w:val="22"/>
              </w:rPr>
              <w:t>ACRE Basic Employment Certificate in supported employment, community employment, or customized employment; or</w:t>
            </w:r>
          </w:p>
          <w:p w14:paraId="0D241CC4" w14:textId="2ABB4139" w:rsidR="00F06E0E" w:rsidRPr="00CC6E7B" w:rsidRDefault="00F06E0E" w:rsidP="00383C55">
            <w:pPr>
              <w:pStyle w:val="FCPHeader3"/>
              <w:numPr>
                <w:ilvl w:val="0"/>
                <w:numId w:val="13"/>
              </w:numPr>
              <w:spacing w:after="0"/>
              <w:rPr>
                <w:rFonts w:ascii="Calibri" w:hAnsi="Calibri" w:cs="Calibri"/>
                <w:i w:val="0"/>
                <w:sz w:val="22"/>
                <w:szCs w:val="22"/>
              </w:rPr>
            </w:pPr>
            <w:r w:rsidRPr="00CC6E7B">
              <w:rPr>
                <w:rFonts w:ascii="Calibri" w:hAnsi="Calibri" w:cs="Calibri"/>
                <w:i w:val="0"/>
                <w:sz w:val="22"/>
                <w:szCs w:val="22"/>
              </w:rPr>
              <w:t xml:space="preserve">At least two years of experience working with the target population providing employment-related services. </w:t>
            </w:r>
          </w:p>
          <w:p w14:paraId="6B164BE1" w14:textId="46CB5C0B" w:rsidR="00677DFA" w:rsidRPr="00CC6E7B" w:rsidRDefault="00F06E0E"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Additionally, if transportation is provided, the provider must meet the qualifications for Specialized Transportation-Community Transportation.</w:t>
            </w:r>
          </w:p>
        </w:tc>
      </w:tr>
      <w:tr w:rsidR="003F0291" w:rsidRPr="008176F6" w14:paraId="70BCFF98" w14:textId="77777777" w:rsidTr="00463D8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241F7C" w:rsidRDefault="003F0291" w:rsidP="00463D82">
            <w:pPr>
              <w:spacing w:after="0"/>
              <w:jc w:val="center"/>
              <w:rPr>
                <w:rFonts w:ascii="Calibri" w:hAnsi="Calibri" w:cs="Calibri"/>
                <w:b/>
                <w:bCs/>
                <w:color w:val="000000" w:themeColor="text1"/>
                <w:sz w:val="24"/>
                <w:szCs w:val="24"/>
              </w:rPr>
            </w:pPr>
            <w:r w:rsidRPr="00241F7C">
              <w:rPr>
                <w:rFonts w:ascii="Calibri" w:hAnsi="Calibri" w:cs="Calibri"/>
                <w:b/>
                <w:bCs/>
                <w:color w:val="000000" w:themeColor="text1"/>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CC6E7B" w:rsidRDefault="003F0291" w:rsidP="00463D82">
            <w:pPr>
              <w:pStyle w:val="Plus6pt"/>
              <w:spacing w:after="0"/>
              <w:jc w:val="center"/>
              <w:rPr>
                <w:rFonts w:ascii="Calibri" w:hAnsi="Calibri" w:cs="Calibri"/>
                <w:b/>
                <w:sz w:val="24"/>
                <w:szCs w:val="24"/>
              </w:rPr>
            </w:pPr>
            <w:r w:rsidRPr="00CC6E7B">
              <w:rPr>
                <w:rFonts w:ascii="Calibri" w:hAnsi="Calibri" w:cs="Calibri"/>
                <w:b/>
                <w:sz w:val="24"/>
                <w:szCs w:val="24"/>
              </w:rPr>
              <w:t>Service Description/ Requirements</w:t>
            </w:r>
          </w:p>
        </w:tc>
      </w:tr>
      <w:tr w:rsidR="003F0291" w:rsidRPr="008176F6" w14:paraId="08AE8155" w14:textId="77777777" w:rsidTr="00767A42">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241F7C" w:rsidRDefault="003F0291" w:rsidP="00383C55">
            <w:pPr>
              <w:spacing w:after="0"/>
              <w:jc w:val="center"/>
              <w:rPr>
                <w:rFonts w:ascii="Calibri" w:hAnsi="Calibri" w:cs="Calibri"/>
                <w:color w:val="000000" w:themeColor="text1"/>
              </w:rPr>
            </w:pPr>
            <w:r w:rsidRPr="00241F7C">
              <w:rPr>
                <w:rFonts w:ascii="Calibri" w:hAnsi="Calibri" w:cs="Calibri"/>
                <w:color w:val="000000" w:themeColor="text1"/>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E1A881A" w14:textId="77777777" w:rsidR="003F0291" w:rsidRPr="00CC6E7B" w:rsidRDefault="001F2F37" w:rsidP="00767A42">
            <w:pPr>
              <w:widowControl w:val="0"/>
              <w:spacing w:after="0"/>
              <w:rPr>
                <w:rFonts w:ascii="Calibri" w:hAnsi="Calibri" w:cs="Calibri"/>
                <w:bCs/>
                <w:color w:val="auto"/>
              </w:rPr>
            </w:pPr>
            <w:r w:rsidRPr="00CC6E7B">
              <w:rPr>
                <w:rFonts w:ascii="Calibri" w:hAnsi="Calibri" w:cs="Calibri"/>
                <w:bCs/>
                <w:color w:val="auto"/>
              </w:rPr>
              <w:t>Introductory education on supported employment services may include:</w:t>
            </w:r>
          </w:p>
          <w:p w14:paraId="0D6BFF5F" w14:textId="77777777" w:rsidR="00E61EE7" w:rsidRPr="00CC6E7B" w:rsidRDefault="00E61EE7" w:rsidP="00767A42">
            <w:pPr>
              <w:pStyle w:val="Default"/>
              <w:widowControl w:val="0"/>
              <w:numPr>
                <w:ilvl w:val="0"/>
                <w:numId w:val="16"/>
              </w:numPr>
              <w:autoSpaceDE w:val="0"/>
              <w:autoSpaceDN w:val="0"/>
              <w:adjustRightInd w:val="0"/>
              <w:rPr>
                <w:rFonts w:ascii="Calibri" w:hAnsi="Calibri" w:cs="Calibri"/>
                <w:color w:val="auto"/>
              </w:rPr>
            </w:pPr>
            <w:r w:rsidRPr="00CC6E7B">
              <w:rPr>
                <w:rFonts w:ascii="Calibri" w:hAnsi="Calibri" w:cs="Calibri"/>
                <w:color w:val="auto"/>
              </w:rPr>
              <w:t xml:space="preserve">Information about accessing and working with the Division of Vocational Rehabilitation (DVR). </w:t>
            </w:r>
          </w:p>
          <w:p w14:paraId="03309996" w14:textId="77777777" w:rsidR="00E61EE7" w:rsidRPr="00CC6E7B" w:rsidRDefault="00E61EE7" w:rsidP="00767A42">
            <w:pPr>
              <w:pStyle w:val="Default"/>
              <w:widowControl w:val="0"/>
              <w:numPr>
                <w:ilvl w:val="0"/>
                <w:numId w:val="16"/>
              </w:numPr>
              <w:autoSpaceDE w:val="0"/>
              <w:autoSpaceDN w:val="0"/>
              <w:adjustRightInd w:val="0"/>
              <w:rPr>
                <w:rFonts w:ascii="Calibri" w:hAnsi="Calibri" w:cs="Calibri"/>
                <w:color w:val="auto"/>
              </w:rPr>
            </w:pPr>
            <w:r w:rsidRPr="00CC6E7B">
              <w:rPr>
                <w:rFonts w:ascii="Calibri" w:hAnsi="Calibri" w:cs="Calibri"/>
                <w:color w:val="auto"/>
              </w:rPr>
              <w:t>Explanation about how long-term supports is implemented after a job is secured, including assistance with wage reporting.</w:t>
            </w:r>
          </w:p>
          <w:p w14:paraId="13143128" w14:textId="5DA271CA" w:rsidR="001F2F37" w:rsidRPr="00CC6E7B" w:rsidRDefault="00E61EE7" w:rsidP="00767A42">
            <w:pPr>
              <w:pStyle w:val="Default"/>
              <w:widowControl w:val="0"/>
              <w:numPr>
                <w:ilvl w:val="0"/>
                <w:numId w:val="16"/>
              </w:numPr>
              <w:autoSpaceDE w:val="0"/>
              <w:autoSpaceDN w:val="0"/>
              <w:adjustRightInd w:val="0"/>
              <w:rPr>
                <w:rFonts w:ascii="Calibri" w:hAnsi="Calibri" w:cs="Calibri"/>
                <w:color w:val="auto"/>
              </w:rPr>
            </w:pPr>
            <w:r w:rsidRPr="00CC6E7B">
              <w:rPr>
                <w:rFonts w:ascii="Calibri" w:hAnsi="Calibri" w:cs="Calibri"/>
                <w:color w:val="auto"/>
              </w:rPr>
              <w:t xml:space="preserve">Member education (including legal supporter and/or natural supports, as applicable) to facilitate a member making an informed decision about whether to pursue CIE. This education includes addressing any concerns or hesitation of the member (including legal supporter/natural supports, as applicable) regarding CIE. </w:t>
            </w:r>
          </w:p>
        </w:tc>
      </w:tr>
    </w:tbl>
    <w:p w14:paraId="729E60D8" w14:textId="77777777" w:rsidR="00767A42" w:rsidRDefault="00767A4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01B2FCEE" w14:textId="77777777" w:rsidTr="00463D8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15B8EE65" w:rsidR="003F0291" w:rsidRPr="00241F7C" w:rsidRDefault="003F0291" w:rsidP="00463D82">
            <w:pPr>
              <w:spacing w:after="0"/>
              <w:jc w:val="center"/>
              <w:rPr>
                <w:rFonts w:ascii="Calibri" w:hAnsi="Calibri" w:cs="Calibri"/>
                <w:b/>
                <w:bCs/>
                <w:color w:val="000000" w:themeColor="text1"/>
                <w:sz w:val="24"/>
                <w:szCs w:val="24"/>
              </w:rPr>
            </w:pPr>
            <w:r w:rsidRPr="00241F7C">
              <w:rPr>
                <w:rFonts w:ascii="Calibri" w:hAnsi="Calibri" w:cs="Calibri"/>
                <w:b/>
                <w:bCs/>
                <w:color w:val="000000" w:themeColor="text1"/>
                <w:sz w:val="24"/>
                <w:szCs w:val="24"/>
              </w:rPr>
              <w:lastRenderedPageBreak/>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CC6E7B" w:rsidRDefault="003F0291" w:rsidP="00463D82">
            <w:pPr>
              <w:widowControl w:val="0"/>
              <w:spacing w:after="0"/>
              <w:jc w:val="center"/>
              <w:rPr>
                <w:rFonts w:ascii="Calibri" w:hAnsi="Calibri" w:cs="Calibri"/>
                <w:b/>
                <w:color w:val="auto"/>
                <w:sz w:val="24"/>
                <w:szCs w:val="24"/>
              </w:rPr>
            </w:pPr>
            <w:r w:rsidRPr="00CC6E7B">
              <w:rPr>
                <w:rFonts w:ascii="Calibri" w:hAnsi="Calibri" w:cs="Calibri"/>
                <w:b/>
                <w:color w:val="auto"/>
                <w:sz w:val="24"/>
                <w:szCs w:val="24"/>
              </w:rPr>
              <w:t>Unit of Service</w:t>
            </w:r>
          </w:p>
        </w:tc>
      </w:tr>
      <w:tr w:rsidR="004A5CF8" w:rsidRPr="008176F6" w14:paraId="7E7015EA" w14:textId="77777777" w:rsidTr="00C55512">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00670D9" w14:textId="5CDA709E" w:rsidR="004A5CF8" w:rsidRPr="00241F7C" w:rsidRDefault="00814DD9" w:rsidP="00383C55">
            <w:pPr>
              <w:spacing w:after="0"/>
              <w:jc w:val="center"/>
              <w:rPr>
                <w:rFonts w:ascii="Calibri" w:hAnsi="Calibri" w:cs="Calibri"/>
                <w:color w:val="000000" w:themeColor="text1"/>
              </w:rPr>
            </w:pPr>
            <w:r w:rsidRPr="00241F7C">
              <w:rPr>
                <w:rFonts w:ascii="Calibri" w:hAnsi="Calibri" w:cs="Calibri"/>
                <w:color w:val="000000" w:themeColor="text1"/>
              </w:rPr>
              <w:t>3.</w:t>
            </w:r>
            <w:r w:rsidR="007B3F50" w:rsidRPr="00241F7C">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0EDF74C" w14:textId="77777777" w:rsidR="00814DD9" w:rsidRPr="00CC6E7B" w:rsidRDefault="00814DD9" w:rsidP="00C55512">
            <w:pPr>
              <w:autoSpaceDE w:val="0"/>
              <w:autoSpaceDN w:val="0"/>
              <w:adjustRightInd w:val="0"/>
              <w:spacing w:after="0"/>
              <w:rPr>
                <w:rStyle w:val="eop"/>
                <w:rFonts w:ascii="Calibri" w:hAnsi="Calibri" w:cs="Calibri"/>
                <w:bCs/>
                <w:color w:val="auto"/>
              </w:rPr>
            </w:pPr>
            <w:r w:rsidRPr="00CC6E7B">
              <w:rPr>
                <w:rFonts w:ascii="Calibri" w:hAnsi="Calibri" w:cs="Calibri"/>
                <w:bCs/>
                <w:color w:val="auto"/>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2"/>
              <w:gridCol w:w="1012"/>
              <w:gridCol w:w="4261"/>
              <w:gridCol w:w="2015"/>
            </w:tblGrid>
            <w:tr w:rsidR="00CC6E7B" w:rsidRPr="00CC6E7B" w14:paraId="69F9DF45" w14:textId="77777777" w:rsidTr="003216B3">
              <w:tc>
                <w:tcPr>
                  <w:tcW w:w="1492" w:type="dxa"/>
                  <w:shd w:val="clear" w:color="auto" w:fill="B3E5A1" w:themeFill="accent6" w:themeFillTint="66"/>
                </w:tcPr>
                <w:p w14:paraId="0434EE43" w14:textId="77777777" w:rsidR="00814DD9" w:rsidRPr="00CC6E7B" w:rsidRDefault="00814DD9" w:rsidP="00C55512">
                  <w:pPr>
                    <w:spacing w:after="0"/>
                    <w:rPr>
                      <w:rFonts w:ascii="Calibri" w:hAnsi="Calibri" w:cs="Calibri"/>
                      <w:b/>
                      <w:color w:val="auto"/>
                    </w:rPr>
                  </w:pPr>
                  <w:r w:rsidRPr="00CC6E7B">
                    <w:rPr>
                      <w:rFonts w:ascii="Calibri" w:hAnsi="Calibri" w:cs="Calibri"/>
                      <w:b/>
                      <w:color w:val="auto"/>
                    </w:rPr>
                    <w:t>Service Code</w:t>
                  </w:r>
                </w:p>
              </w:tc>
              <w:tc>
                <w:tcPr>
                  <w:tcW w:w="1012" w:type="dxa"/>
                  <w:shd w:val="clear" w:color="auto" w:fill="B3E5A1" w:themeFill="accent6" w:themeFillTint="66"/>
                </w:tcPr>
                <w:p w14:paraId="7DA53709" w14:textId="77777777" w:rsidR="00814DD9" w:rsidRPr="00CC6E7B" w:rsidRDefault="00814DD9" w:rsidP="00C55512">
                  <w:pPr>
                    <w:spacing w:after="0"/>
                    <w:rPr>
                      <w:rFonts w:ascii="Calibri" w:hAnsi="Calibri" w:cs="Calibri"/>
                      <w:b/>
                      <w:color w:val="auto"/>
                    </w:rPr>
                  </w:pPr>
                  <w:r w:rsidRPr="00CC6E7B">
                    <w:rPr>
                      <w:rFonts w:ascii="Calibri" w:hAnsi="Calibri" w:cs="Calibri"/>
                      <w:b/>
                      <w:color w:val="auto"/>
                    </w:rPr>
                    <w:t>Modifier</w:t>
                  </w:r>
                </w:p>
              </w:tc>
              <w:tc>
                <w:tcPr>
                  <w:tcW w:w="4261" w:type="dxa"/>
                  <w:shd w:val="clear" w:color="auto" w:fill="B3E5A1" w:themeFill="accent6" w:themeFillTint="66"/>
                </w:tcPr>
                <w:p w14:paraId="463D4509" w14:textId="77777777" w:rsidR="00814DD9" w:rsidRPr="00CC6E7B" w:rsidRDefault="00814DD9" w:rsidP="00C55512">
                  <w:pPr>
                    <w:spacing w:after="0"/>
                    <w:rPr>
                      <w:rFonts w:ascii="Calibri" w:hAnsi="Calibri" w:cs="Calibri"/>
                      <w:b/>
                      <w:color w:val="auto"/>
                    </w:rPr>
                  </w:pPr>
                  <w:r w:rsidRPr="00CC6E7B">
                    <w:rPr>
                      <w:rFonts w:ascii="Calibri" w:hAnsi="Calibri" w:cs="Calibri"/>
                      <w:b/>
                      <w:color w:val="auto"/>
                    </w:rPr>
                    <w:t>Service Description</w:t>
                  </w:r>
                </w:p>
              </w:tc>
              <w:tc>
                <w:tcPr>
                  <w:tcW w:w="2015" w:type="dxa"/>
                  <w:shd w:val="clear" w:color="auto" w:fill="B3E5A1" w:themeFill="accent6" w:themeFillTint="66"/>
                </w:tcPr>
                <w:p w14:paraId="378E5259" w14:textId="77777777" w:rsidR="00814DD9" w:rsidRPr="00CC6E7B" w:rsidRDefault="00814DD9" w:rsidP="00C55512">
                  <w:pPr>
                    <w:spacing w:after="0"/>
                    <w:rPr>
                      <w:rFonts w:ascii="Calibri" w:hAnsi="Calibri" w:cs="Calibri"/>
                      <w:b/>
                      <w:color w:val="auto"/>
                    </w:rPr>
                  </w:pPr>
                  <w:r w:rsidRPr="00CC6E7B">
                    <w:rPr>
                      <w:rFonts w:ascii="Calibri" w:hAnsi="Calibri" w:cs="Calibri"/>
                      <w:b/>
                      <w:color w:val="auto"/>
                    </w:rPr>
                    <w:t>Unit of Service</w:t>
                  </w:r>
                </w:p>
              </w:tc>
            </w:tr>
            <w:tr w:rsidR="00CC6E7B" w:rsidRPr="00CC6E7B" w14:paraId="3C03EC33" w14:textId="77777777" w:rsidTr="00383C55">
              <w:tc>
                <w:tcPr>
                  <w:tcW w:w="1492" w:type="dxa"/>
                  <w:shd w:val="clear" w:color="auto" w:fill="auto"/>
                  <w:vAlign w:val="center"/>
                </w:tcPr>
                <w:p w14:paraId="31F74A16" w14:textId="58132DBF" w:rsidR="00814DD9" w:rsidRPr="00CC6E7B" w:rsidRDefault="00D22C20" w:rsidP="00383C55">
                  <w:pPr>
                    <w:spacing w:after="0"/>
                    <w:jc w:val="center"/>
                    <w:rPr>
                      <w:rFonts w:ascii="Calibri" w:hAnsi="Calibri" w:cs="Calibri"/>
                      <w:color w:val="auto"/>
                    </w:rPr>
                  </w:pPr>
                  <w:r w:rsidRPr="00CC6E7B">
                    <w:rPr>
                      <w:rFonts w:ascii="Calibri" w:hAnsi="Calibri" w:cs="Calibri"/>
                      <w:color w:val="auto"/>
                    </w:rPr>
                    <w:t>T2014</w:t>
                  </w:r>
                </w:p>
              </w:tc>
              <w:tc>
                <w:tcPr>
                  <w:tcW w:w="1012" w:type="dxa"/>
                  <w:vAlign w:val="center"/>
                </w:tcPr>
                <w:p w14:paraId="76E1F6AB" w14:textId="18C6F9E3" w:rsidR="00814DD9" w:rsidRPr="00CC6E7B" w:rsidRDefault="00814DD9" w:rsidP="00C55512">
                  <w:pPr>
                    <w:spacing w:after="0"/>
                    <w:rPr>
                      <w:rFonts w:ascii="Calibri" w:hAnsi="Calibri" w:cs="Calibri"/>
                      <w:color w:val="auto"/>
                    </w:rPr>
                  </w:pPr>
                </w:p>
              </w:tc>
              <w:tc>
                <w:tcPr>
                  <w:tcW w:w="4261" w:type="dxa"/>
                  <w:shd w:val="clear" w:color="auto" w:fill="auto"/>
                </w:tcPr>
                <w:p w14:paraId="55C105AA" w14:textId="715587D4" w:rsidR="00814DD9" w:rsidRPr="00CC6E7B" w:rsidRDefault="00AD3655" w:rsidP="00C55512">
                  <w:pPr>
                    <w:spacing w:after="0"/>
                    <w:rPr>
                      <w:rFonts w:ascii="Calibri" w:hAnsi="Calibri" w:cs="Calibri"/>
                      <w:color w:val="auto"/>
                    </w:rPr>
                  </w:pPr>
                  <w:r w:rsidRPr="00CC6E7B">
                    <w:rPr>
                      <w:rFonts w:ascii="Calibri" w:hAnsi="Calibri" w:cs="Calibri"/>
                      <w:color w:val="auto"/>
                    </w:rPr>
                    <w:t xml:space="preserve">Prevocational assistance in skills associated with job preparation </w:t>
                  </w:r>
                  <w:r w:rsidR="00A10DB7" w:rsidRPr="00CC6E7B">
                    <w:rPr>
                      <w:rFonts w:ascii="Calibri" w:hAnsi="Calibri" w:cs="Calibri"/>
                      <w:color w:val="auto"/>
                    </w:rPr>
                    <w:t>and support</w:t>
                  </w:r>
                </w:p>
              </w:tc>
              <w:tc>
                <w:tcPr>
                  <w:tcW w:w="2015" w:type="dxa"/>
                  <w:vAlign w:val="center"/>
                </w:tcPr>
                <w:p w14:paraId="69033B39" w14:textId="6CF55885" w:rsidR="00814DD9" w:rsidRPr="00CC6E7B" w:rsidRDefault="00817C4C" w:rsidP="00C55512">
                  <w:pPr>
                    <w:spacing w:after="0"/>
                    <w:rPr>
                      <w:rFonts w:ascii="Calibri" w:hAnsi="Calibri" w:cs="Calibri"/>
                      <w:color w:val="auto"/>
                    </w:rPr>
                  </w:pPr>
                  <w:r w:rsidRPr="00CC6E7B">
                    <w:rPr>
                      <w:rFonts w:ascii="Calibri" w:hAnsi="Calibri" w:cs="Calibri"/>
                      <w:color w:val="auto"/>
                    </w:rPr>
                    <w:t xml:space="preserve">Per </w:t>
                  </w:r>
                  <w:r w:rsidR="00A10DB7" w:rsidRPr="00CC6E7B">
                    <w:rPr>
                      <w:rFonts w:ascii="Calibri" w:hAnsi="Calibri" w:cs="Calibri"/>
                      <w:color w:val="auto"/>
                    </w:rPr>
                    <w:t>Day</w:t>
                  </w:r>
                </w:p>
              </w:tc>
            </w:tr>
            <w:tr w:rsidR="00CC6E7B" w:rsidRPr="00CC6E7B" w14:paraId="79626D9C" w14:textId="77777777" w:rsidTr="00383C55">
              <w:tc>
                <w:tcPr>
                  <w:tcW w:w="1492" w:type="dxa"/>
                  <w:shd w:val="clear" w:color="auto" w:fill="auto"/>
                  <w:vAlign w:val="center"/>
                </w:tcPr>
                <w:p w14:paraId="7D8928FB" w14:textId="2724C03B" w:rsidR="00814DD9" w:rsidRPr="00CC6E7B" w:rsidRDefault="003216B3" w:rsidP="00383C55">
                  <w:pPr>
                    <w:spacing w:after="0"/>
                    <w:jc w:val="center"/>
                    <w:rPr>
                      <w:rFonts w:ascii="Calibri" w:hAnsi="Calibri" w:cs="Calibri"/>
                      <w:color w:val="auto"/>
                    </w:rPr>
                  </w:pPr>
                  <w:r w:rsidRPr="00CC6E7B">
                    <w:rPr>
                      <w:rFonts w:ascii="Calibri" w:hAnsi="Calibri" w:cs="Calibri"/>
                      <w:color w:val="auto"/>
                    </w:rPr>
                    <w:t>T2015</w:t>
                  </w:r>
                </w:p>
              </w:tc>
              <w:tc>
                <w:tcPr>
                  <w:tcW w:w="1012" w:type="dxa"/>
                  <w:vAlign w:val="center"/>
                </w:tcPr>
                <w:p w14:paraId="11F617D4" w14:textId="7B9F0807" w:rsidR="00814DD9" w:rsidRPr="00CC6E7B" w:rsidRDefault="00814DD9" w:rsidP="00C55512">
                  <w:pPr>
                    <w:spacing w:after="0"/>
                    <w:rPr>
                      <w:rFonts w:ascii="Calibri" w:hAnsi="Calibri" w:cs="Calibri"/>
                      <w:color w:val="auto"/>
                    </w:rPr>
                  </w:pPr>
                </w:p>
              </w:tc>
              <w:tc>
                <w:tcPr>
                  <w:tcW w:w="4261" w:type="dxa"/>
                  <w:shd w:val="clear" w:color="auto" w:fill="auto"/>
                </w:tcPr>
                <w:p w14:paraId="28FCD032" w14:textId="539354C4" w:rsidR="00814DD9" w:rsidRPr="00CC6E7B" w:rsidRDefault="003216B3" w:rsidP="00C55512">
                  <w:pPr>
                    <w:spacing w:after="0"/>
                    <w:rPr>
                      <w:rFonts w:ascii="Calibri" w:hAnsi="Calibri" w:cs="Calibri"/>
                      <w:color w:val="auto"/>
                    </w:rPr>
                  </w:pPr>
                  <w:r w:rsidRPr="00CC6E7B">
                    <w:rPr>
                      <w:rFonts w:ascii="Calibri" w:hAnsi="Calibri" w:cs="Calibri"/>
                      <w:color w:val="auto"/>
                    </w:rPr>
                    <w:t>Prevocational assistance in skills associated with job preparation and support</w:t>
                  </w:r>
                </w:p>
              </w:tc>
              <w:tc>
                <w:tcPr>
                  <w:tcW w:w="2015" w:type="dxa"/>
                  <w:vAlign w:val="center"/>
                </w:tcPr>
                <w:p w14:paraId="05CBE024" w14:textId="78ABE25A" w:rsidR="00814DD9" w:rsidRPr="00CC6E7B" w:rsidRDefault="00817C4C" w:rsidP="00C55512">
                  <w:pPr>
                    <w:spacing w:after="0"/>
                    <w:rPr>
                      <w:rFonts w:ascii="Calibri" w:hAnsi="Calibri" w:cs="Calibri"/>
                      <w:color w:val="auto"/>
                    </w:rPr>
                  </w:pPr>
                  <w:r w:rsidRPr="00CC6E7B">
                    <w:rPr>
                      <w:rFonts w:ascii="Calibri" w:hAnsi="Calibri" w:cs="Calibri"/>
                      <w:color w:val="auto"/>
                    </w:rPr>
                    <w:t>Per Hour</w:t>
                  </w:r>
                </w:p>
              </w:tc>
            </w:tr>
          </w:tbl>
          <w:p w14:paraId="42241CC2" w14:textId="77777777" w:rsidR="004A5CF8" w:rsidRPr="00CC6E7B" w:rsidRDefault="004A5CF8" w:rsidP="00C55512">
            <w:pPr>
              <w:widowControl w:val="0"/>
              <w:spacing w:after="0"/>
              <w:rPr>
                <w:rFonts w:ascii="Calibri" w:hAnsi="Calibri" w:cs="Calibri"/>
                <w:bCs/>
                <w:color w:val="auto"/>
              </w:rPr>
            </w:pPr>
          </w:p>
        </w:tc>
      </w:tr>
      <w:tr w:rsidR="003F0291" w:rsidRPr="008176F6" w14:paraId="7B7379A3" w14:textId="77777777" w:rsidTr="00D42A7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241F7C" w:rsidRDefault="003F0291" w:rsidP="00C831E9">
            <w:pPr>
              <w:spacing w:after="0"/>
              <w:jc w:val="center"/>
              <w:rPr>
                <w:rFonts w:ascii="Calibri" w:hAnsi="Calibri" w:cs="Calibri"/>
                <w:b/>
                <w:bCs/>
                <w:color w:val="000000" w:themeColor="text1"/>
                <w:sz w:val="24"/>
                <w:szCs w:val="24"/>
              </w:rPr>
            </w:pPr>
            <w:r w:rsidRPr="00241F7C">
              <w:rPr>
                <w:rFonts w:ascii="Calibri" w:hAnsi="Calibri" w:cs="Calibri"/>
                <w:b/>
                <w:bCs/>
                <w:color w:val="000000" w:themeColor="text1"/>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CC6E7B" w:rsidRDefault="003F0291" w:rsidP="00D42A73">
            <w:pPr>
              <w:widowControl w:val="0"/>
              <w:spacing w:after="0"/>
              <w:jc w:val="center"/>
              <w:rPr>
                <w:rFonts w:ascii="Calibri" w:hAnsi="Calibri" w:cs="Calibri"/>
                <w:b/>
                <w:color w:val="auto"/>
                <w:sz w:val="24"/>
                <w:szCs w:val="24"/>
              </w:rPr>
            </w:pPr>
            <w:r w:rsidRPr="00CC6E7B">
              <w:rPr>
                <w:rFonts w:ascii="Calibri" w:hAnsi="Calibri" w:cs="Calibri"/>
                <w:b/>
                <w:color w:val="auto"/>
                <w:sz w:val="24"/>
                <w:szCs w:val="24"/>
              </w:rPr>
              <w:t>Documentation of Service</w:t>
            </w:r>
          </w:p>
        </w:tc>
      </w:tr>
      <w:tr w:rsidR="003F0291" w:rsidRPr="008176F6" w14:paraId="3784DBB0" w14:textId="77777777" w:rsidTr="00C55512">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241F7C" w:rsidRDefault="003F0291" w:rsidP="00EF6605">
            <w:pPr>
              <w:spacing w:after="0"/>
              <w:jc w:val="center"/>
              <w:rPr>
                <w:rFonts w:ascii="Calibri" w:hAnsi="Calibri" w:cs="Calibri"/>
                <w:color w:val="000000" w:themeColor="text1"/>
              </w:rPr>
            </w:pPr>
            <w:r w:rsidRPr="00241F7C">
              <w:rPr>
                <w:rFonts w:ascii="Calibri" w:hAnsi="Calibri" w:cs="Calibri"/>
                <w:color w:val="000000" w:themeColor="text1"/>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1B8EB79" w:rsidR="003F0291" w:rsidRPr="008176F6" w:rsidRDefault="003F0291" w:rsidP="00C55512">
            <w:pPr>
              <w:widowControl w:val="0"/>
              <w:spacing w:after="0"/>
              <w:rPr>
                <w:rFonts w:ascii="Calibri" w:hAnsi="Calibri" w:cs="Calibri"/>
                <w:bCs/>
                <w:color w:val="auto"/>
              </w:rPr>
            </w:pPr>
            <w:r w:rsidRPr="008176F6">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F0291" w:rsidRPr="008176F6" w14:paraId="445874B5" w14:textId="77777777" w:rsidTr="00C55512">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241F7C" w:rsidRDefault="003F0291" w:rsidP="00383C55">
            <w:pPr>
              <w:spacing w:after="0"/>
              <w:jc w:val="center"/>
              <w:rPr>
                <w:rFonts w:ascii="Calibri" w:hAnsi="Calibri" w:cs="Calibri"/>
                <w:color w:val="000000" w:themeColor="text1"/>
              </w:rPr>
            </w:pPr>
            <w:r w:rsidRPr="00241F7C">
              <w:rPr>
                <w:rFonts w:ascii="Calibri" w:hAnsi="Calibri" w:cs="Calibri"/>
                <w:color w:val="000000" w:themeColor="text1"/>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8176F6" w:rsidRDefault="003F0291" w:rsidP="00C55512">
            <w:pPr>
              <w:widowControl w:val="0"/>
              <w:spacing w:after="0"/>
              <w:rPr>
                <w:rFonts w:ascii="Calibri" w:hAnsi="Calibri" w:cs="Calibri"/>
                <w:bCs/>
                <w:color w:val="auto"/>
              </w:rPr>
            </w:pPr>
            <w:r w:rsidRPr="008176F6">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F0291" w:rsidRPr="008176F6" w14:paraId="25458E04" w14:textId="77777777" w:rsidTr="00C5551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241F7C" w:rsidRDefault="003F0291" w:rsidP="00463D82">
            <w:pPr>
              <w:spacing w:after="0"/>
              <w:jc w:val="center"/>
              <w:rPr>
                <w:rFonts w:ascii="Calibri" w:hAnsi="Calibri" w:cs="Calibri"/>
                <w:color w:val="000000" w:themeColor="text1"/>
              </w:rPr>
            </w:pPr>
            <w:r w:rsidRPr="00241F7C">
              <w:rPr>
                <w:rFonts w:ascii="Calibri" w:hAnsi="Calibri" w:cs="Calibri"/>
                <w:color w:val="000000" w:themeColor="text1"/>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8176F6" w:rsidDel="00D15940" w:rsidRDefault="003F0291" w:rsidP="00C55512">
            <w:pPr>
              <w:widowControl w:val="0"/>
              <w:spacing w:after="0"/>
              <w:rPr>
                <w:rFonts w:ascii="Calibri" w:hAnsi="Calibri" w:cs="Calibri"/>
                <w:bCs/>
                <w:color w:val="auto"/>
              </w:rPr>
            </w:pPr>
            <w:r w:rsidRPr="008176F6">
              <w:rPr>
                <w:rFonts w:ascii="Calibri" w:hAnsi="Calibri" w:cs="Calibri"/>
                <w:bCs/>
                <w:color w:val="auto"/>
              </w:rPr>
              <w:t>The Provider must retain copies of the authorization notification.</w:t>
            </w:r>
          </w:p>
        </w:tc>
      </w:tr>
      <w:tr w:rsidR="003F0291" w:rsidRPr="008176F6" w14:paraId="0541DAD9" w14:textId="77777777" w:rsidTr="00C5551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241F7C" w:rsidRDefault="003F0291" w:rsidP="00C55512">
            <w:pPr>
              <w:spacing w:after="0"/>
              <w:jc w:val="center"/>
              <w:rPr>
                <w:rFonts w:ascii="Calibri" w:hAnsi="Calibri" w:cs="Calibri"/>
                <w:color w:val="000000" w:themeColor="text1"/>
              </w:rPr>
            </w:pPr>
            <w:r w:rsidRPr="00241F7C">
              <w:rPr>
                <w:rFonts w:ascii="Calibri" w:hAnsi="Calibri" w:cs="Calibri"/>
                <w:color w:val="000000" w:themeColor="text1"/>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8176F6" w:rsidDel="00D15940" w:rsidRDefault="003F0291" w:rsidP="00C55512">
            <w:pPr>
              <w:widowControl w:val="0"/>
              <w:spacing w:after="0"/>
              <w:rPr>
                <w:rFonts w:ascii="Calibri" w:hAnsi="Calibri" w:cs="Calibri"/>
                <w:bCs/>
                <w:color w:val="auto"/>
              </w:rPr>
            </w:pPr>
            <w:r w:rsidRPr="008176F6">
              <w:rPr>
                <w:rFonts w:ascii="Calibri" w:hAnsi="Calibri" w:cs="Calibri"/>
                <w:bCs/>
                <w:color w:val="auto"/>
              </w:rPr>
              <w:t>The IDT shall issue a new authorization notification to Provider when the tasks assigned, amount, frequency, or duration of the service changes.</w:t>
            </w:r>
          </w:p>
        </w:tc>
      </w:tr>
      <w:tr w:rsidR="003F0291" w:rsidRPr="008176F6" w14:paraId="0A03C737" w14:textId="77777777" w:rsidTr="00400559">
        <w:trPr>
          <w:trHeight w:val="388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241F7C" w:rsidRDefault="003F0291" w:rsidP="00400559">
            <w:pPr>
              <w:spacing w:after="0"/>
              <w:jc w:val="center"/>
              <w:rPr>
                <w:rFonts w:ascii="Calibri" w:hAnsi="Calibri" w:cs="Calibri"/>
                <w:color w:val="000000" w:themeColor="text1"/>
              </w:rPr>
            </w:pPr>
            <w:r w:rsidRPr="00241F7C">
              <w:rPr>
                <w:rFonts w:ascii="Calibri" w:hAnsi="Calibri" w:cs="Calibri"/>
                <w:color w:val="000000" w:themeColor="text1"/>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2BC5304B" w:rsidR="003F0291" w:rsidRPr="00576599" w:rsidRDefault="003F0291" w:rsidP="00400559">
            <w:pPr>
              <w:pStyle w:val="Plus3pt"/>
              <w:rPr>
                <w:rFonts w:ascii="Calibri" w:hAnsi="Calibri" w:cs="Calibri"/>
              </w:rPr>
            </w:pPr>
            <w:r w:rsidRPr="00576599" w:rsidDel="00FB4934">
              <w:rPr>
                <w:rFonts w:ascii="Calibri" w:hAnsi="Calibri" w:cs="Calibri"/>
              </w:rPr>
              <w:t xml:space="preserve">The </w:t>
            </w:r>
            <w:r w:rsidRPr="00576599">
              <w:rPr>
                <w:rFonts w:ascii="Calibri" w:hAnsi="Calibri" w:cs="Calibri"/>
              </w:rPr>
              <w:t xml:space="preserve">Provider must retain the following documentation and make available for review by </w:t>
            </w:r>
            <w:r w:rsidR="00FD4A8F" w:rsidRPr="00310011">
              <w:rPr>
                <w:rFonts w:ascii="Calibri" w:hAnsi="Calibri" w:cs="Calibri"/>
                <w:i/>
                <w:iCs/>
              </w:rPr>
              <w:t>i</w:t>
            </w:r>
            <w:r w:rsidR="00FD4A8F" w:rsidRPr="008176F6">
              <w:rPr>
                <w:rFonts w:ascii="Calibri" w:hAnsi="Calibri" w:cs="Calibri"/>
              </w:rPr>
              <w:t>Care</w:t>
            </w:r>
            <w:r w:rsidR="00FD4A8F" w:rsidRPr="00576599">
              <w:rPr>
                <w:rFonts w:ascii="Calibri" w:hAnsi="Calibri" w:cs="Calibri"/>
              </w:rPr>
              <w:t xml:space="preserve"> </w:t>
            </w:r>
            <w:r w:rsidRPr="00576599">
              <w:rPr>
                <w:rFonts w:ascii="Calibri" w:hAnsi="Calibri" w:cs="Calibri"/>
              </w:rPr>
              <w:t>upon request:</w:t>
            </w:r>
          </w:p>
          <w:p w14:paraId="4B8C8B17" w14:textId="77777777" w:rsidR="003F0291" w:rsidRPr="00576599" w:rsidRDefault="003F0291" w:rsidP="00400559">
            <w:pPr>
              <w:numPr>
                <w:ilvl w:val="0"/>
                <w:numId w:val="2"/>
              </w:numPr>
              <w:spacing w:after="0"/>
              <w:rPr>
                <w:rFonts w:ascii="Calibri" w:hAnsi="Calibri" w:cs="Calibri"/>
                <w:color w:val="auto"/>
              </w:rPr>
            </w:pPr>
            <w:r w:rsidRPr="00576599">
              <w:rPr>
                <w:rFonts w:ascii="Calibri" w:hAnsi="Calibri" w:cs="Calibri"/>
                <w:color w:val="auto"/>
              </w:rPr>
              <w:t>Proof that Provider meets the required standards for applicable staff qualification, training and programming.</w:t>
            </w:r>
          </w:p>
          <w:p w14:paraId="69C0D010" w14:textId="77777777" w:rsidR="003F0291" w:rsidRPr="00576599" w:rsidRDefault="003F0291" w:rsidP="00400559">
            <w:pPr>
              <w:numPr>
                <w:ilvl w:val="0"/>
                <w:numId w:val="2"/>
              </w:numPr>
              <w:spacing w:after="0"/>
              <w:rPr>
                <w:rFonts w:ascii="Calibri" w:hAnsi="Calibri" w:cs="Calibri"/>
                <w:color w:val="auto"/>
              </w:rPr>
            </w:pPr>
            <w:r w:rsidRPr="00576599">
              <w:rPr>
                <w:rFonts w:ascii="Calibri" w:hAnsi="Calibri" w:cs="Calibri"/>
                <w:color w:val="auto"/>
              </w:rPr>
              <w:t>Policy and procedure for verification of criminal, caregiver and licensing background checks as required.</w:t>
            </w:r>
          </w:p>
          <w:p w14:paraId="24FAE66F" w14:textId="77777777" w:rsidR="003F0291" w:rsidRPr="00576599" w:rsidRDefault="003F0291" w:rsidP="00400559">
            <w:pPr>
              <w:numPr>
                <w:ilvl w:val="0"/>
                <w:numId w:val="2"/>
              </w:numPr>
              <w:spacing w:after="0"/>
              <w:rPr>
                <w:rFonts w:ascii="Calibri" w:hAnsi="Calibri" w:cs="Calibri"/>
                <w:color w:val="auto"/>
              </w:rPr>
            </w:pPr>
            <w:r w:rsidRPr="00576599">
              <w:rPr>
                <w:rFonts w:ascii="Calibri" w:hAnsi="Calibri" w:cs="Calibri"/>
                <w:color w:val="auto"/>
              </w:rPr>
              <w:t>Evidence of completed criminal, caregiver and licensing background checks as required.</w:t>
            </w:r>
          </w:p>
          <w:p w14:paraId="4866E406" w14:textId="77777777" w:rsidR="003F0291" w:rsidRPr="00576599" w:rsidRDefault="003F0291" w:rsidP="00400559">
            <w:pPr>
              <w:numPr>
                <w:ilvl w:val="0"/>
                <w:numId w:val="2"/>
              </w:numPr>
              <w:spacing w:after="0"/>
              <w:rPr>
                <w:rFonts w:ascii="Calibri" w:hAnsi="Calibri" w:cs="Calibri"/>
                <w:color w:val="auto"/>
              </w:rPr>
            </w:pPr>
            <w:r w:rsidRPr="00576599">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576599" w:rsidRDefault="003F0291" w:rsidP="00400559">
            <w:pPr>
              <w:numPr>
                <w:ilvl w:val="0"/>
                <w:numId w:val="2"/>
              </w:numPr>
              <w:spacing w:after="0"/>
              <w:rPr>
                <w:rFonts w:ascii="Calibri" w:hAnsi="Calibri" w:cs="Calibri"/>
                <w:bCs/>
                <w:color w:val="auto"/>
              </w:rPr>
            </w:pPr>
            <w:r w:rsidRPr="00576599">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576599" w:rsidRDefault="003F0291" w:rsidP="00400559">
            <w:pPr>
              <w:numPr>
                <w:ilvl w:val="0"/>
                <w:numId w:val="2"/>
              </w:numPr>
              <w:spacing w:after="0"/>
              <w:rPr>
                <w:rFonts w:ascii="Calibri" w:hAnsi="Calibri" w:cs="Calibri"/>
                <w:bCs/>
                <w:color w:val="auto"/>
              </w:rPr>
            </w:pPr>
            <w:r w:rsidRPr="00576599">
              <w:rPr>
                <w:rFonts w:ascii="Calibri" w:hAnsi="Calibri" w:cs="Calibri"/>
                <w:color w:val="auto"/>
              </w:rPr>
              <w:t>Employee time sheets/visit records which support billing to MCO.</w:t>
            </w:r>
          </w:p>
        </w:tc>
      </w:tr>
      <w:tr w:rsidR="003F0291" w:rsidRPr="008176F6" w14:paraId="7DB517BA" w14:textId="77777777" w:rsidTr="00414FA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241F7C" w:rsidRDefault="003F0291" w:rsidP="00414FAC">
            <w:pPr>
              <w:spacing w:after="0"/>
              <w:jc w:val="center"/>
              <w:rPr>
                <w:rFonts w:ascii="Calibri" w:hAnsi="Calibri" w:cs="Calibri"/>
                <w:color w:val="000000" w:themeColor="text1"/>
              </w:rPr>
            </w:pPr>
            <w:r w:rsidRPr="00241F7C">
              <w:rPr>
                <w:rFonts w:ascii="Calibri" w:hAnsi="Calibri" w:cs="Calibri"/>
                <w:color w:val="000000" w:themeColor="text1"/>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576599" w:rsidRDefault="0094255B" w:rsidP="00400559">
            <w:pPr>
              <w:widowControl w:val="0"/>
              <w:spacing w:after="0"/>
              <w:rPr>
                <w:rFonts w:ascii="Calibri" w:hAnsi="Calibri" w:cs="Calibri"/>
                <w:bCs/>
                <w:color w:val="auto"/>
              </w:rPr>
            </w:pPr>
            <w:r w:rsidRPr="00576599">
              <w:rPr>
                <w:rFonts w:ascii="Calibri" w:hAnsi="Calibri" w:cs="Calibri"/>
                <w:bCs/>
                <w:color w:val="auto"/>
              </w:rPr>
              <w:t xml:space="preserve">Information regarding </w:t>
            </w:r>
            <w:r w:rsidR="00AC2AB0" w:rsidRPr="00576599">
              <w:rPr>
                <w:rFonts w:ascii="Calibri" w:hAnsi="Calibri" w:cs="Calibri"/>
                <w:bCs/>
                <w:color w:val="auto"/>
              </w:rPr>
              <w:t>authorization and claims processes are available</w:t>
            </w:r>
            <w:r w:rsidR="0041710E" w:rsidRPr="00576599">
              <w:rPr>
                <w:rFonts w:ascii="Calibri" w:hAnsi="Calibri" w:cs="Calibri"/>
                <w:bCs/>
                <w:color w:val="auto"/>
              </w:rPr>
              <w:t xml:space="preserve"> at:</w:t>
            </w:r>
          </w:p>
          <w:p w14:paraId="789F3943" w14:textId="1B4F5354" w:rsidR="0041710E" w:rsidRPr="00576599" w:rsidRDefault="0041710E" w:rsidP="00400559">
            <w:pPr>
              <w:widowControl w:val="0"/>
              <w:spacing w:after="0"/>
              <w:rPr>
                <w:rFonts w:ascii="Calibri" w:hAnsi="Calibri" w:cs="Calibri"/>
                <w:bCs/>
                <w:color w:val="auto"/>
              </w:rPr>
            </w:pPr>
            <w:r w:rsidRPr="00576599">
              <w:rPr>
                <w:rFonts w:ascii="Calibri" w:hAnsi="Calibri" w:cs="Calibri"/>
                <w:b/>
                <w:color w:val="auto"/>
              </w:rPr>
              <w:t xml:space="preserve">Family Care: </w:t>
            </w:r>
            <w:r w:rsidRPr="00576599">
              <w:rPr>
                <w:rFonts w:ascii="Calibri" w:hAnsi="Calibri" w:cs="Calibri"/>
                <w:bCs/>
                <w:color w:val="auto"/>
              </w:rPr>
              <w:t xml:space="preserve"> </w:t>
            </w:r>
            <w:r w:rsidR="00A867E8" w:rsidRPr="00576599">
              <w:rPr>
                <w:rFonts w:ascii="Calibri" w:hAnsi="Calibri" w:cs="Calibri"/>
                <w:bCs/>
                <w:color w:val="auto"/>
              </w:rPr>
              <w:t xml:space="preserve">Providers/Claims and Billing </w:t>
            </w:r>
            <w:r w:rsidR="00223206" w:rsidRPr="00576599">
              <w:rPr>
                <w:rFonts w:ascii="Calibri" w:hAnsi="Calibri" w:cs="Calibri"/>
                <w:bCs/>
                <w:color w:val="auto"/>
              </w:rPr>
              <w:t xml:space="preserve">at </w:t>
            </w:r>
            <w:hyperlink r:id="rId10" w:history="1">
              <w:r w:rsidR="00223206" w:rsidRPr="00576599">
                <w:rPr>
                  <w:rStyle w:val="Hyperlink"/>
                  <w:rFonts w:ascii="Calibri" w:hAnsi="Calibri" w:cs="Calibri"/>
                  <w:bCs/>
                  <w:color w:val="auto"/>
                </w:rPr>
                <w:t>www.inclusa.org</w:t>
              </w:r>
            </w:hyperlink>
          </w:p>
          <w:p w14:paraId="2F702E83" w14:textId="414FB326" w:rsidR="00223206" w:rsidRPr="00576599" w:rsidRDefault="00223206" w:rsidP="00400559">
            <w:pPr>
              <w:widowControl w:val="0"/>
              <w:spacing w:after="0"/>
              <w:rPr>
                <w:rFonts w:ascii="Calibri" w:hAnsi="Calibri" w:cs="Calibri"/>
                <w:bCs/>
                <w:color w:val="auto"/>
              </w:rPr>
            </w:pPr>
            <w:r w:rsidRPr="00576599">
              <w:rPr>
                <w:rFonts w:ascii="Calibri" w:hAnsi="Calibri" w:cs="Calibri"/>
                <w:b/>
                <w:color w:val="auto"/>
              </w:rPr>
              <w:t xml:space="preserve">Family Care </w:t>
            </w:r>
            <w:r w:rsidR="003E4AF0" w:rsidRPr="00576599">
              <w:rPr>
                <w:rFonts w:ascii="Calibri" w:hAnsi="Calibri" w:cs="Calibri"/>
                <w:b/>
                <w:color w:val="auto"/>
              </w:rPr>
              <w:t>Partnership</w:t>
            </w:r>
            <w:r w:rsidRPr="00576599">
              <w:rPr>
                <w:rFonts w:ascii="Calibri" w:hAnsi="Calibri" w:cs="Calibri"/>
                <w:b/>
                <w:color w:val="auto"/>
              </w:rPr>
              <w:t>:</w:t>
            </w:r>
            <w:r w:rsidRPr="00576599">
              <w:rPr>
                <w:rFonts w:ascii="Calibri" w:hAnsi="Calibri" w:cs="Calibri"/>
                <w:bCs/>
                <w:color w:val="auto"/>
              </w:rPr>
              <w:t xml:space="preserve"> Provider/Claims</w:t>
            </w:r>
            <w:r w:rsidR="0009342F" w:rsidRPr="00576599">
              <w:rPr>
                <w:rFonts w:ascii="Calibri" w:hAnsi="Calibri" w:cs="Calibri"/>
                <w:bCs/>
                <w:color w:val="auto"/>
              </w:rPr>
              <w:t xml:space="preserve"> section and Provider/Prior Authorization section </w:t>
            </w:r>
            <w:r w:rsidR="00812B84" w:rsidRPr="00576599">
              <w:rPr>
                <w:rFonts w:ascii="Calibri" w:hAnsi="Calibri" w:cs="Calibri"/>
                <w:bCs/>
                <w:color w:val="auto"/>
              </w:rPr>
              <w:t>at www.icarehealthplan.org</w:t>
            </w:r>
          </w:p>
        </w:tc>
      </w:tr>
      <w:tr w:rsidR="003F0291" w:rsidRPr="008176F6" w14:paraId="53C28D12" w14:textId="77777777" w:rsidTr="00D42A7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C831E9" w:rsidRDefault="003F0291" w:rsidP="00463D82">
            <w:pPr>
              <w:spacing w:after="0"/>
              <w:jc w:val="center"/>
              <w:rPr>
                <w:rFonts w:ascii="Calibri" w:hAnsi="Calibri" w:cs="Calibri"/>
                <w:b/>
                <w:bCs/>
                <w:color w:val="000000" w:themeColor="text1"/>
              </w:rPr>
            </w:pPr>
            <w:r w:rsidRPr="00C831E9">
              <w:rPr>
                <w:rFonts w:ascii="Calibri" w:hAnsi="Calibri" w:cs="Calibri"/>
                <w:b/>
                <w:bCs/>
                <w:color w:val="000000" w:themeColor="text1"/>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576599" w:rsidRDefault="003F0291" w:rsidP="00D42A73">
            <w:pPr>
              <w:widowControl w:val="0"/>
              <w:spacing w:after="0"/>
              <w:jc w:val="center"/>
              <w:rPr>
                <w:rFonts w:ascii="Calibri" w:hAnsi="Calibri" w:cs="Calibri"/>
                <w:bCs/>
                <w:color w:val="auto"/>
              </w:rPr>
            </w:pPr>
            <w:r w:rsidRPr="00576599">
              <w:rPr>
                <w:rFonts w:ascii="Calibri" w:hAnsi="Calibri" w:cs="Calibri"/>
                <w:b/>
                <w:color w:val="auto"/>
                <w:sz w:val="24"/>
                <w:szCs w:val="24"/>
              </w:rPr>
              <w:t>Staff Qualifications and Training</w:t>
            </w:r>
          </w:p>
        </w:tc>
      </w:tr>
      <w:tr w:rsidR="003F0291" w:rsidRPr="008176F6" w14:paraId="1EA79E61" w14:textId="77777777" w:rsidTr="004B47D3">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241F7C" w:rsidRDefault="003F0291" w:rsidP="00414FAC">
            <w:pPr>
              <w:spacing w:after="0"/>
              <w:jc w:val="center"/>
              <w:rPr>
                <w:rFonts w:ascii="Calibri" w:hAnsi="Calibri" w:cs="Calibri"/>
                <w:color w:val="000000" w:themeColor="text1"/>
              </w:rPr>
            </w:pPr>
            <w:r w:rsidRPr="00241F7C">
              <w:rPr>
                <w:rFonts w:ascii="Calibri" w:hAnsi="Calibri" w:cs="Calibri"/>
                <w:color w:val="000000" w:themeColor="text1"/>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3F0291" w:rsidRPr="00576599" w:rsidRDefault="003F0291" w:rsidP="00414FAC">
            <w:pPr>
              <w:spacing w:after="0"/>
              <w:rPr>
                <w:rFonts w:ascii="Calibri" w:hAnsi="Calibri" w:cs="Calibri"/>
                <w:bCs/>
                <w:color w:val="auto"/>
              </w:rPr>
            </w:pPr>
            <w:r w:rsidRPr="00576599">
              <w:rPr>
                <w:rFonts w:ascii="Calibri" w:eastAsia="Times New Roman" w:hAnsi="Calibri" w:cs="Calibri"/>
                <w:b/>
                <w:bCs/>
                <w:color w:val="auto"/>
              </w:rPr>
              <w:t>Caregiver Background Checks –</w:t>
            </w:r>
            <w:r w:rsidRPr="00576599">
              <w:rPr>
                <w:rFonts w:ascii="Calibri" w:eastAsia="Times New Roman" w:hAnsi="Calibri" w:cs="Calibri"/>
                <w:color w:val="auto"/>
              </w:rPr>
              <w:t xml:space="preserve"> Caregiver and Criminal Background checks must be completed in compliance with Wisconsin DHS Admin. Code Chapter 12</w:t>
            </w:r>
            <w:r w:rsidR="00D17FBB" w:rsidRPr="00576599">
              <w:rPr>
                <w:rFonts w:ascii="Calibri" w:eastAsia="Times New Roman" w:hAnsi="Calibri" w:cs="Calibri"/>
                <w:color w:val="auto"/>
              </w:rPr>
              <w:t xml:space="preserve"> and 13</w:t>
            </w:r>
            <w:r w:rsidRPr="00576599">
              <w:rPr>
                <w:rFonts w:ascii="Calibri" w:eastAsia="Times New Roman" w:hAnsi="Calibri" w:cs="Calibri"/>
                <w:color w:val="auto"/>
              </w:rPr>
              <w:t xml:space="preserve">. </w:t>
            </w:r>
            <w:r w:rsidR="004C5D48" w:rsidRPr="00576599">
              <w:rPr>
                <w:rFonts w:ascii="Calibri" w:eastAsia="Times New Roman" w:hAnsi="Calibri" w:cs="Calibri"/>
                <w:color w:val="auto"/>
              </w:rPr>
              <w:t xml:space="preserve"> </w:t>
            </w:r>
            <w:r w:rsidRPr="00576599">
              <w:rPr>
                <w:rFonts w:ascii="Calibri" w:eastAsia="Times New Roman" w:hAnsi="Calibri" w:cs="Calibri"/>
                <w:color w:val="auto"/>
              </w:rPr>
              <w:t>Provider must maintain and make available for review documentation that caregiver and criminal background checks have been complete</w:t>
            </w:r>
            <w:r w:rsidR="00113CDD" w:rsidRPr="00576599">
              <w:rPr>
                <w:rFonts w:ascii="Calibri" w:eastAsia="Times New Roman" w:hAnsi="Calibri" w:cs="Calibri"/>
                <w:color w:val="auto"/>
              </w:rPr>
              <w:t>d</w:t>
            </w:r>
            <w:r w:rsidRPr="00576599">
              <w:rPr>
                <w:rFonts w:ascii="Calibri" w:eastAsia="Times New Roman" w:hAnsi="Calibri" w:cs="Calibri"/>
                <w:color w:val="auto"/>
              </w:rPr>
              <w:t xml:space="preserve"> timely for all staff. </w:t>
            </w:r>
            <w:r w:rsidR="00205D70" w:rsidRPr="00576599">
              <w:rPr>
                <w:rFonts w:ascii="Calibri" w:eastAsia="Times New Roman" w:hAnsi="Calibri" w:cs="Calibri"/>
                <w:color w:val="auto"/>
              </w:rPr>
              <w:t xml:space="preserve"> </w:t>
            </w:r>
          </w:p>
        </w:tc>
      </w:tr>
    </w:tbl>
    <w:p w14:paraId="77E099B3" w14:textId="77777777" w:rsidR="004B47D3" w:rsidRDefault="004B47D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14BB7D3F" w14:textId="77777777" w:rsidTr="004B47D3">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3601A340" w:rsidR="003F0291" w:rsidRPr="00241F7C" w:rsidRDefault="001E386C" w:rsidP="00414FAC">
            <w:pPr>
              <w:spacing w:after="0"/>
              <w:jc w:val="center"/>
              <w:rPr>
                <w:rFonts w:ascii="Calibri" w:hAnsi="Calibri" w:cs="Calibri"/>
                <w:color w:val="000000" w:themeColor="text1"/>
              </w:rPr>
            </w:pPr>
            <w:r w:rsidRPr="00241F7C">
              <w:rPr>
                <w:rFonts w:ascii="Calibri" w:hAnsi="Calibri" w:cs="Calibri"/>
                <w:color w:val="000000" w:themeColor="text1"/>
              </w:rPr>
              <w:lastRenderedPageBreak/>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6F02ABC" w14:textId="77777777" w:rsidR="003F0291" w:rsidRPr="00CC6E7B" w:rsidRDefault="00C76712" w:rsidP="004B47D3">
            <w:pPr>
              <w:widowControl w:val="0"/>
              <w:spacing w:after="0"/>
              <w:rPr>
                <w:rFonts w:ascii="Calibri" w:hAnsi="Calibri" w:cs="Calibri"/>
                <w:bCs/>
                <w:color w:val="auto"/>
              </w:rPr>
            </w:pPr>
            <w:r w:rsidRPr="00CC6E7B">
              <w:rPr>
                <w:rFonts w:ascii="Calibri" w:hAnsi="Calibri" w:cs="Calibri"/>
                <w:bCs/>
                <w:color w:val="auto"/>
              </w:rPr>
              <w:t>Recommended training for CIE exploration includes</w:t>
            </w:r>
          </w:p>
          <w:p w14:paraId="61360A50" w14:textId="77777777" w:rsidR="00C76712" w:rsidRPr="00CC6E7B" w:rsidRDefault="00C76712" w:rsidP="004B47D3">
            <w:pPr>
              <w:pStyle w:val="ListParagraph"/>
              <w:widowControl w:val="0"/>
              <w:numPr>
                <w:ilvl w:val="0"/>
                <w:numId w:val="17"/>
              </w:numPr>
              <w:spacing w:after="0"/>
              <w:rPr>
                <w:rFonts w:ascii="Calibri" w:hAnsi="Calibri" w:cs="Calibri"/>
                <w:bCs/>
                <w:color w:val="auto"/>
              </w:rPr>
            </w:pPr>
            <w:r w:rsidRPr="00CC6E7B">
              <w:rPr>
                <w:rFonts w:ascii="Calibri" w:hAnsi="Calibri" w:cs="Calibri"/>
                <w:bCs/>
                <w:color w:val="auto"/>
              </w:rPr>
              <w:t xml:space="preserve">At least </w:t>
            </w:r>
            <w:r w:rsidR="001E386C" w:rsidRPr="00CC6E7B">
              <w:rPr>
                <w:rFonts w:ascii="Calibri" w:hAnsi="Calibri" w:cs="Calibri"/>
                <w:bCs/>
                <w:color w:val="auto"/>
              </w:rPr>
              <w:t>6.5 hours of documented training on CIE exploration</w:t>
            </w:r>
          </w:p>
          <w:p w14:paraId="368E861B" w14:textId="27CD056E" w:rsidR="001E386C" w:rsidRPr="00C76712" w:rsidRDefault="001E386C" w:rsidP="004B47D3">
            <w:pPr>
              <w:pStyle w:val="ListParagraph"/>
              <w:widowControl w:val="0"/>
              <w:numPr>
                <w:ilvl w:val="0"/>
                <w:numId w:val="17"/>
              </w:numPr>
              <w:spacing w:after="0"/>
              <w:rPr>
                <w:rFonts w:ascii="Calibri" w:hAnsi="Calibri" w:cs="Calibri"/>
                <w:bCs/>
                <w:color w:val="auto"/>
              </w:rPr>
            </w:pPr>
            <w:r w:rsidRPr="00CC6E7B">
              <w:rPr>
                <w:rFonts w:ascii="Calibri" w:hAnsi="Calibri" w:cs="Calibri"/>
                <w:bCs/>
                <w:color w:val="auto"/>
              </w:rPr>
              <w:t>At least 8 hours of documented training on CIE discovery</w:t>
            </w:r>
          </w:p>
        </w:tc>
      </w:tr>
      <w:tr w:rsidR="003F0291" w:rsidRPr="008176F6" w14:paraId="68E1215D" w14:textId="77777777" w:rsidTr="009211E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2B85264B"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7732E23E" w:rsidR="003F0291" w:rsidRPr="00576599" w:rsidRDefault="003F0291" w:rsidP="009211E2">
            <w:pPr>
              <w:widowControl w:val="0"/>
              <w:spacing w:after="0"/>
              <w:rPr>
                <w:rFonts w:ascii="Calibri" w:hAnsi="Calibri" w:cs="Calibri"/>
                <w:b/>
                <w:color w:val="auto"/>
                <w:sz w:val="24"/>
                <w:szCs w:val="24"/>
              </w:rPr>
            </w:pPr>
            <w:r w:rsidRPr="00576599">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3F0291" w:rsidRPr="008176F6" w14:paraId="4798D016" w14:textId="77777777" w:rsidTr="009211E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5538982D"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4</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1D623C71" w14:textId="464F9291" w:rsidR="003F0291" w:rsidRPr="00576599" w:rsidRDefault="003F0291" w:rsidP="009211E2">
            <w:pPr>
              <w:widowControl w:val="0"/>
              <w:spacing w:after="0"/>
              <w:rPr>
                <w:rFonts w:ascii="Calibri" w:eastAsia="Times New Roman" w:hAnsi="Calibri" w:cs="Calibri"/>
                <w:color w:val="auto"/>
              </w:rPr>
            </w:pPr>
            <w:r w:rsidRPr="00576599">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576599">
              <w:rPr>
                <w:rFonts w:ascii="Calibri" w:eastAsia="Times New Roman" w:hAnsi="Calibri" w:cs="Calibri"/>
                <w:color w:val="auto"/>
              </w:rPr>
              <w:t>at</w:t>
            </w:r>
            <w:r w:rsidRPr="00576599">
              <w:rPr>
                <w:rFonts w:ascii="Calibri" w:eastAsia="Times New Roman" w:hAnsi="Calibri" w:cs="Calibri"/>
                <w:color w:val="auto"/>
              </w:rPr>
              <w:t xml:space="preserve">: </w:t>
            </w:r>
          </w:p>
          <w:p w14:paraId="5CB585AE" w14:textId="356FC5C4" w:rsidR="003F0291" w:rsidRPr="00576599" w:rsidRDefault="003F0291" w:rsidP="009211E2">
            <w:pPr>
              <w:widowControl w:val="0"/>
              <w:spacing w:after="0"/>
              <w:rPr>
                <w:rStyle w:val="Hyperlink"/>
                <w:rFonts w:ascii="Calibri" w:eastAsia="Times New Roman" w:hAnsi="Calibri" w:cs="Calibri"/>
                <w:color w:val="auto"/>
              </w:rPr>
            </w:pPr>
            <w:r w:rsidRPr="00576599">
              <w:rPr>
                <w:rFonts w:ascii="Calibri" w:eastAsia="Times New Roman" w:hAnsi="Calibri" w:cs="Calibri"/>
                <w:b/>
                <w:bCs/>
                <w:color w:val="auto"/>
              </w:rPr>
              <w:t>Family Care</w:t>
            </w:r>
            <w:r w:rsidR="00A3373A" w:rsidRPr="00576599">
              <w:rPr>
                <w:rFonts w:ascii="Calibri" w:eastAsia="Times New Roman" w:hAnsi="Calibri" w:cs="Calibri"/>
                <w:b/>
                <w:bCs/>
                <w:color w:val="auto"/>
              </w:rPr>
              <w:t>:</w:t>
            </w:r>
            <w:r w:rsidR="00A3373A" w:rsidRPr="00576599">
              <w:rPr>
                <w:rFonts w:ascii="Calibri" w:eastAsia="Times New Roman" w:hAnsi="Calibri" w:cs="Calibri"/>
                <w:color w:val="auto"/>
              </w:rPr>
              <w:t xml:space="preserve"> </w:t>
            </w:r>
            <w:r w:rsidRPr="00576599">
              <w:rPr>
                <w:rFonts w:ascii="Calibri" w:eastAsia="Times New Roman" w:hAnsi="Calibri" w:cs="Calibri"/>
                <w:color w:val="auto"/>
              </w:rPr>
              <w:t xml:space="preserve"> </w:t>
            </w:r>
            <w:hyperlink r:id="rId11" w:history="1">
              <w:r w:rsidRPr="009211E2">
                <w:rPr>
                  <w:rStyle w:val="Hyperlink"/>
                  <w:rFonts w:ascii="Calibri" w:eastAsia="Times New Roman" w:hAnsi="Calibri" w:cs="Calibri"/>
                  <w:color w:val="4C94D8" w:themeColor="text2" w:themeTint="80"/>
                </w:rPr>
                <w:t>www.inclusa.org</w:t>
              </w:r>
            </w:hyperlink>
          </w:p>
          <w:p w14:paraId="3AD63AC1" w14:textId="004D44F4" w:rsidR="003F0291" w:rsidRPr="00576599" w:rsidRDefault="003F0291" w:rsidP="009211E2">
            <w:pPr>
              <w:widowControl w:val="0"/>
              <w:spacing w:after="0"/>
              <w:rPr>
                <w:rFonts w:ascii="Calibri" w:hAnsi="Calibri" w:cs="Calibri"/>
                <w:bCs/>
                <w:color w:val="auto"/>
              </w:rPr>
            </w:pPr>
            <w:r w:rsidRPr="00576599">
              <w:rPr>
                <w:rFonts w:ascii="Calibri" w:eastAsia="Times New Roman" w:hAnsi="Calibri" w:cs="Calibri"/>
                <w:b/>
                <w:bCs/>
                <w:color w:val="auto"/>
              </w:rPr>
              <w:t>Family Care Partnership</w:t>
            </w:r>
            <w:r w:rsidR="00A3373A" w:rsidRPr="00576599">
              <w:rPr>
                <w:rFonts w:ascii="Calibri" w:eastAsia="Times New Roman" w:hAnsi="Calibri" w:cs="Calibri"/>
                <w:b/>
                <w:bCs/>
                <w:color w:val="auto"/>
              </w:rPr>
              <w:t>:</w:t>
            </w:r>
            <w:r w:rsidR="00A3373A" w:rsidRPr="00576599">
              <w:rPr>
                <w:rFonts w:ascii="Calibri" w:eastAsia="Times New Roman" w:hAnsi="Calibri" w:cs="Calibri"/>
                <w:color w:val="auto"/>
              </w:rPr>
              <w:t xml:space="preserve"> </w:t>
            </w:r>
            <w:r w:rsidRPr="00576599">
              <w:rPr>
                <w:rFonts w:ascii="Calibri" w:eastAsia="Times New Roman" w:hAnsi="Calibri" w:cs="Calibri"/>
                <w:color w:val="auto"/>
              </w:rPr>
              <w:t xml:space="preserve"> </w:t>
            </w:r>
            <w:hyperlink r:id="rId12" w:history="1">
              <w:r w:rsidRPr="009211E2">
                <w:rPr>
                  <w:rStyle w:val="Hyperlink"/>
                  <w:rFonts w:ascii="Calibri" w:eastAsia="Times New Roman" w:hAnsi="Calibri" w:cs="Calibri"/>
                  <w:color w:val="4C94D8" w:themeColor="text2" w:themeTint="80"/>
                </w:rPr>
                <w:t>www.icarehealthplan.org</w:t>
              </w:r>
            </w:hyperlink>
            <w:r w:rsidRPr="009211E2">
              <w:rPr>
                <w:rFonts w:ascii="Calibri" w:eastAsia="Times New Roman" w:hAnsi="Calibri" w:cs="Calibri"/>
                <w:color w:val="4C94D8" w:themeColor="text2" w:themeTint="80"/>
              </w:rPr>
              <w:t xml:space="preserve"> </w:t>
            </w:r>
          </w:p>
        </w:tc>
      </w:tr>
      <w:tr w:rsidR="003F0291" w:rsidRPr="008176F6" w14:paraId="38AF2E13" w14:textId="77777777" w:rsidTr="009211E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0487224A"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576599" w:rsidRDefault="003F0291" w:rsidP="009211E2">
            <w:pPr>
              <w:widowControl w:val="0"/>
              <w:spacing w:after="0"/>
              <w:rPr>
                <w:rFonts w:ascii="Calibri" w:eastAsia="Times New Roman" w:hAnsi="Calibri" w:cs="Calibri"/>
                <w:color w:val="auto"/>
              </w:rPr>
            </w:pPr>
            <w:r w:rsidRPr="00576599">
              <w:rPr>
                <w:rFonts w:ascii="Calibri" w:eastAsia="Times New Roman" w:hAnsi="Calibri" w:cs="Calibri"/>
                <w:color w:val="auto"/>
              </w:rPr>
              <w:t xml:space="preserve">Staff must be trained in recognizing abuse and neglect and reporting requirements. </w:t>
            </w:r>
          </w:p>
        </w:tc>
      </w:tr>
      <w:tr w:rsidR="003F0291" w:rsidRPr="008176F6" w14:paraId="7F778EDA" w14:textId="77777777" w:rsidTr="009211E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2C479F93"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576599" w:rsidRDefault="003F0291" w:rsidP="009211E2">
            <w:pPr>
              <w:widowControl w:val="0"/>
              <w:spacing w:after="0"/>
              <w:rPr>
                <w:rFonts w:ascii="Calibri" w:eastAsia="Times New Roman" w:hAnsi="Calibri" w:cs="Calibri"/>
                <w:color w:val="auto"/>
              </w:rPr>
            </w:pPr>
            <w:r w:rsidRPr="00576599">
              <w:rPr>
                <w:rFonts w:ascii="Calibri" w:eastAsia="Times New Roman" w:hAnsi="Calibri" w:cs="Calibri"/>
                <w:color w:val="auto"/>
              </w:rPr>
              <w:t>Services provided by anyone under the age of 18 shall comply with Child Labor Laws.</w:t>
            </w:r>
          </w:p>
        </w:tc>
      </w:tr>
      <w:tr w:rsidR="003F0291" w:rsidRPr="008176F6" w14:paraId="14BA26F9" w14:textId="77777777" w:rsidTr="009211E2">
        <w:trPr>
          <w:trHeight w:val="57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A5669BA"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241F7C" w:rsidRDefault="003F0291" w:rsidP="009211E2">
            <w:pPr>
              <w:spacing w:line="252" w:lineRule="auto"/>
              <w:rPr>
                <w:rFonts w:ascii="Calibri" w:hAnsi="Calibri" w:cs="Calibri"/>
                <w:color w:val="000000" w:themeColor="text1"/>
              </w:rPr>
            </w:pPr>
            <w:r w:rsidRPr="00241F7C">
              <w:rPr>
                <w:rFonts w:ascii="Calibri" w:hAnsi="Calibri" w:cs="Calibri"/>
                <w:color w:val="000000" w:themeColor="text1"/>
              </w:rPr>
              <w:t>The Provider must ensure that staff have received training on the following subjects pertaining to the individuals served:</w:t>
            </w:r>
          </w:p>
          <w:p w14:paraId="4150A8C5" w14:textId="77777777" w:rsidR="003F0291" w:rsidRPr="00241F7C" w:rsidRDefault="003F0291" w:rsidP="009211E2">
            <w:pPr>
              <w:pStyle w:val="ListParagraph"/>
              <w:widowControl w:val="0"/>
              <w:numPr>
                <w:ilvl w:val="0"/>
                <w:numId w:val="1"/>
              </w:numPr>
              <w:spacing w:after="0" w:line="252" w:lineRule="auto"/>
              <w:rPr>
                <w:rFonts w:ascii="Calibri" w:hAnsi="Calibri" w:cs="Calibri"/>
                <w:color w:val="000000" w:themeColor="text1"/>
              </w:rPr>
            </w:pPr>
            <w:r w:rsidRPr="00241F7C">
              <w:rPr>
                <w:rFonts w:ascii="Calibri" w:hAnsi="Calibri" w:cs="Calibri"/>
                <w:color w:val="000000" w:themeColor="text1"/>
              </w:rPr>
              <w:t>Policy, procedures and expectations may include the following:</w:t>
            </w:r>
          </w:p>
          <w:p w14:paraId="4E676229"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Enrollee rights and responsibilities</w:t>
            </w:r>
          </w:p>
          <w:p w14:paraId="6F2D9B81"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 xml:space="preserve">Provider rights and responsibilities </w:t>
            </w:r>
          </w:p>
          <w:p w14:paraId="43B3912F"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Record keeping and reporting</w:t>
            </w:r>
          </w:p>
          <w:p w14:paraId="5AD59283"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Arranging backup services if the caregiver is unable to make a scheduled visit</w:t>
            </w:r>
          </w:p>
          <w:p w14:paraId="4E628EA5"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Other information deemed necessary and appropriate</w:t>
            </w:r>
          </w:p>
          <w:p w14:paraId="36072EBA" w14:textId="77777777" w:rsidR="003F0291" w:rsidRPr="00241F7C" w:rsidRDefault="003F0291" w:rsidP="009211E2">
            <w:pPr>
              <w:pStyle w:val="ListParagraph"/>
              <w:widowControl w:val="0"/>
              <w:numPr>
                <w:ilvl w:val="0"/>
                <w:numId w:val="1"/>
              </w:numPr>
              <w:spacing w:after="0" w:line="252" w:lineRule="auto"/>
              <w:rPr>
                <w:rFonts w:ascii="Calibri" w:hAnsi="Calibri" w:cs="Calibri"/>
                <w:color w:val="000000" w:themeColor="text1"/>
              </w:rPr>
            </w:pPr>
            <w:r w:rsidRPr="00241F7C">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241F7C" w:rsidRDefault="003F0291" w:rsidP="009211E2">
            <w:pPr>
              <w:pStyle w:val="ListParagraph"/>
              <w:widowControl w:val="0"/>
              <w:numPr>
                <w:ilvl w:val="0"/>
                <w:numId w:val="1"/>
              </w:numPr>
              <w:spacing w:after="0" w:line="252" w:lineRule="auto"/>
              <w:rPr>
                <w:rFonts w:ascii="Calibri" w:hAnsi="Calibri" w:cs="Calibri"/>
                <w:color w:val="000000" w:themeColor="text1"/>
              </w:rPr>
            </w:pPr>
            <w:r w:rsidRPr="00241F7C">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3F0291" w:rsidRPr="00241F7C" w:rsidRDefault="003F0291" w:rsidP="009211E2">
            <w:pPr>
              <w:pStyle w:val="ListParagraph"/>
              <w:widowControl w:val="0"/>
              <w:numPr>
                <w:ilvl w:val="0"/>
                <w:numId w:val="1"/>
              </w:numPr>
              <w:spacing w:after="0" w:line="252" w:lineRule="auto"/>
              <w:rPr>
                <w:rFonts w:ascii="Calibri" w:hAnsi="Calibri" w:cs="Calibri"/>
                <w:color w:val="000000" w:themeColor="text1"/>
              </w:rPr>
            </w:pPr>
            <w:r w:rsidRPr="00241F7C">
              <w:rPr>
                <w:rFonts w:ascii="Calibri" w:hAnsi="Calibri" w:cs="Calibri"/>
                <w:color w:val="000000" w:themeColor="text1"/>
              </w:rPr>
              <w:t>Interpersonal and communication skills and appropriate attitudes for working effectively with Enrollees and with IDT.</w:t>
            </w:r>
          </w:p>
          <w:p w14:paraId="2679F9E4" w14:textId="77777777" w:rsidR="003F0291" w:rsidRPr="00241F7C" w:rsidRDefault="003F0291" w:rsidP="009211E2">
            <w:pPr>
              <w:pStyle w:val="ListParagraph"/>
              <w:widowControl w:val="0"/>
              <w:numPr>
                <w:ilvl w:val="0"/>
                <w:numId w:val="1"/>
              </w:numPr>
              <w:spacing w:after="0" w:line="252" w:lineRule="auto"/>
              <w:rPr>
                <w:rFonts w:ascii="Calibri" w:eastAsia="Times New Roman" w:hAnsi="Calibri" w:cs="Calibri"/>
                <w:color w:val="000000" w:themeColor="text1"/>
              </w:rPr>
            </w:pPr>
            <w:r w:rsidRPr="00241F7C">
              <w:rPr>
                <w:rFonts w:ascii="Calibri" w:hAnsi="Calibri" w:cs="Calibri"/>
                <w:color w:val="000000" w:themeColor="text1"/>
              </w:rPr>
              <w:t>Confidentiality laws and rules</w:t>
            </w:r>
          </w:p>
          <w:p w14:paraId="30746956" w14:textId="77777777" w:rsidR="003F0291" w:rsidRPr="00241F7C" w:rsidRDefault="003F0291" w:rsidP="009211E2">
            <w:pPr>
              <w:pStyle w:val="ListParagraph"/>
              <w:widowControl w:val="0"/>
              <w:numPr>
                <w:ilvl w:val="0"/>
                <w:numId w:val="1"/>
              </w:numPr>
              <w:spacing w:after="0" w:line="252" w:lineRule="auto"/>
              <w:rPr>
                <w:rFonts w:ascii="Calibri" w:eastAsia="Times New Roman" w:hAnsi="Calibri" w:cs="Calibri"/>
                <w:color w:val="000000" w:themeColor="text1"/>
              </w:rPr>
            </w:pPr>
            <w:r w:rsidRPr="00241F7C">
              <w:rPr>
                <w:rFonts w:ascii="Calibri" w:hAnsi="Calibri" w:cs="Calibri"/>
                <w:color w:val="000000" w:themeColor="text1"/>
              </w:rPr>
              <w:t>Practices that honor diverse cultural and ethnic differences</w:t>
            </w:r>
          </w:p>
          <w:p w14:paraId="7CF9C2FC" w14:textId="77777777" w:rsidR="003F0291" w:rsidRPr="00241F7C" w:rsidRDefault="003F0291" w:rsidP="009211E2">
            <w:pPr>
              <w:pStyle w:val="ListParagraph"/>
              <w:widowControl w:val="0"/>
              <w:numPr>
                <w:ilvl w:val="0"/>
                <w:numId w:val="1"/>
              </w:numPr>
              <w:spacing w:after="0" w:line="252" w:lineRule="auto"/>
              <w:rPr>
                <w:rFonts w:ascii="Calibri" w:eastAsia="Times New Roman" w:hAnsi="Calibri" w:cs="Calibri"/>
                <w:color w:val="000000" w:themeColor="text1"/>
              </w:rPr>
            </w:pPr>
            <w:r w:rsidRPr="00241F7C">
              <w:rPr>
                <w:rFonts w:ascii="Calibri" w:hAnsi="Calibri" w:cs="Calibri"/>
                <w:color w:val="000000" w:themeColor="text1"/>
              </w:rPr>
              <w:t xml:space="preserve">Procedures for handling complaints and grievances. </w:t>
            </w:r>
          </w:p>
        </w:tc>
      </w:tr>
      <w:tr w:rsidR="003F0291" w:rsidRPr="008176F6" w14:paraId="26F59C9A" w14:textId="77777777" w:rsidTr="009211E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241F7C" w:rsidRDefault="003F0291" w:rsidP="009211E2">
            <w:pPr>
              <w:spacing w:after="0"/>
              <w:jc w:val="center"/>
              <w:rPr>
                <w:rFonts w:ascii="Calibri" w:hAnsi="Calibri" w:cs="Calibri"/>
                <w:color w:val="000000" w:themeColor="text1"/>
              </w:rPr>
            </w:pPr>
            <w:r w:rsidRPr="00241F7C">
              <w:rPr>
                <w:rFonts w:ascii="Calibri" w:hAnsi="Calibri" w:cs="Calibri"/>
                <w:b/>
                <w:bCs/>
                <w:color w:val="000000" w:themeColor="text1"/>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241F7C" w:rsidRDefault="003F0291" w:rsidP="009211E2">
            <w:pPr>
              <w:widowControl w:val="0"/>
              <w:spacing w:after="0"/>
              <w:jc w:val="center"/>
              <w:rPr>
                <w:rFonts w:ascii="Calibri" w:eastAsia="Times New Roman" w:hAnsi="Calibri" w:cs="Calibri"/>
                <w:color w:val="000000" w:themeColor="text1"/>
                <w:sz w:val="24"/>
                <w:szCs w:val="24"/>
              </w:rPr>
            </w:pPr>
            <w:r w:rsidRPr="00241F7C">
              <w:rPr>
                <w:rFonts w:ascii="Calibri" w:hAnsi="Calibri" w:cs="Calibri"/>
                <w:b/>
                <w:bCs/>
                <w:color w:val="000000" w:themeColor="text1"/>
                <w:sz w:val="24"/>
                <w:szCs w:val="24"/>
              </w:rPr>
              <w:t>Supervision and Staff Adequacy</w:t>
            </w:r>
          </w:p>
        </w:tc>
      </w:tr>
      <w:tr w:rsidR="003F0291" w:rsidRPr="008176F6" w14:paraId="26F78DD7" w14:textId="77777777" w:rsidTr="009211E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977F2E0" w:rsidR="003F0291" w:rsidRPr="00241F7C" w:rsidRDefault="003F0291" w:rsidP="009211E2">
            <w:pPr>
              <w:widowControl w:val="0"/>
              <w:spacing w:after="0"/>
              <w:rPr>
                <w:rFonts w:ascii="Calibri" w:eastAsia="Times New Roman" w:hAnsi="Calibri" w:cs="Calibri"/>
                <w:color w:val="000000" w:themeColor="text1"/>
              </w:rPr>
            </w:pPr>
            <w:r w:rsidRPr="00241F7C">
              <w:rPr>
                <w:rFonts w:ascii="Calibri" w:hAnsi="Calibri" w:cs="Calibri"/>
                <w:color w:val="000000" w:themeColor="text1"/>
              </w:rPr>
              <w:t xml:space="preserve">The Provider shall maintain adequate staffing to meet the needs of Enrollees referred by </w:t>
            </w:r>
            <w:r w:rsidR="00901E4A" w:rsidRPr="00241F7C">
              <w:rPr>
                <w:rFonts w:ascii="Calibri" w:hAnsi="Calibri" w:cs="Calibri"/>
                <w:color w:val="000000" w:themeColor="text1"/>
              </w:rPr>
              <w:t>MCO</w:t>
            </w:r>
            <w:r w:rsidRPr="00241F7C">
              <w:rPr>
                <w:rFonts w:ascii="Calibri" w:hAnsi="Calibri" w:cs="Calibri"/>
                <w:color w:val="000000" w:themeColor="text1"/>
              </w:rPr>
              <w:t xml:space="preserve"> and accepted by the Provider for service. </w:t>
            </w:r>
          </w:p>
        </w:tc>
      </w:tr>
      <w:tr w:rsidR="003F0291" w:rsidRPr="008176F6" w14:paraId="2C817826" w14:textId="77777777" w:rsidTr="009211E2">
        <w:trPr>
          <w:trHeight w:val="2447"/>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241F7C" w:rsidRDefault="003F0291" w:rsidP="009211E2">
            <w:pPr>
              <w:spacing w:after="0" w:line="252" w:lineRule="auto"/>
              <w:rPr>
                <w:rFonts w:ascii="Calibri" w:hAnsi="Calibri" w:cs="Calibri"/>
                <w:color w:val="000000" w:themeColor="text1"/>
              </w:rPr>
            </w:pPr>
            <w:r w:rsidRPr="00241F7C">
              <w:rPr>
                <w:rFonts w:ascii="Calibri" w:hAnsi="Calibri" w:cs="Calibri"/>
                <w:color w:val="000000" w:themeColor="text1"/>
              </w:rPr>
              <w:t>Provider must ensure:</w:t>
            </w:r>
          </w:p>
          <w:p w14:paraId="64B8D39B" w14:textId="77777777" w:rsidR="003F0291" w:rsidRPr="00241F7C" w:rsidRDefault="003F0291" w:rsidP="009211E2">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241F7C" w:rsidRDefault="003F0291" w:rsidP="009211E2">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Performance issues with staff are addressed promptly and IDT is kept informed about significant issues that affect the Enrollee.</w:t>
            </w:r>
          </w:p>
          <w:p w14:paraId="4B37EDE0" w14:textId="6693454D" w:rsidR="003F0291" w:rsidRPr="00241F7C" w:rsidRDefault="003F0291" w:rsidP="009211E2">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Supervisory staff are involved in assessment, goal planning and tracking, and supervision for Enrollees.</w:t>
            </w:r>
          </w:p>
          <w:p w14:paraId="0E173CBB" w14:textId="0DDF82B8" w:rsidR="003F0291" w:rsidRPr="00241F7C" w:rsidRDefault="003F0291" w:rsidP="009211E2">
            <w:pPr>
              <w:pStyle w:val="ListParagraph"/>
              <w:numPr>
                <w:ilvl w:val="0"/>
                <w:numId w:val="5"/>
              </w:numPr>
              <w:spacing w:after="0" w:line="252" w:lineRule="auto"/>
              <w:rPr>
                <w:rFonts w:ascii="Calibri" w:hAnsi="Calibri" w:cs="Calibri"/>
                <w:color w:val="000000" w:themeColor="text1"/>
              </w:rPr>
            </w:pPr>
            <w:r w:rsidRPr="00241F7C">
              <w:rPr>
                <w:rFonts w:ascii="Calibri" w:hAnsi="Calibri" w:cs="Calibri"/>
                <w:color w:val="000000" w:themeColor="text1"/>
              </w:rPr>
              <w:t xml:space="preserve">Provider staff are working collaboratively and communicating effectively with </w:t>
            </w:r>
            <w:r w:rsidR="00727056" w:rsidRPr="00241F7C">
              <w:rPr>
                <w:rFonts w:ascii="Calibri" w:hAnsi="Calibri" w:cs="Calibri"/>
                <w:color w:val="000000" w:themeColor="text1"/>
              </w:rPr>
              <w:t xml:space="preserve">MCO </w:t>
            </w:r>
            <w:r w:rsidRPr="00241F7C">
              <w:rPr>
                <w:rFonts w:ascii="Calibri" w:hAnsi="Calibri" w:cs="Calibri"/>
                <w:color w:val="000000" w:themeColor="text1"/>
              </w:rPr>
              <w:t>staff</w:t>
            </w:r>
          </w:p>
        </w:tc>
      </w:tr>
      <w:tr w:rsidR="003F0291" w:rsidRPr="008176F6" w14:paraId="231843E7" w14:textId="77777777" w:rsidTr="009211E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241F7C" w:rsidRDefault="003F0291" w:rsidP="009211E2">
            <w:pPr>
              <w:spacing w:after="0"/>
              <w:jc w:val="center"/>
              <w:rPr>
                <w:rFonts w:ascii="Calibri" w:hAnsi="Calibri" w:cs="Calibri"/>
                <w:color w:val="000000" w:themeColor="text1"/>
              </w:rPr>
            </w:pPr>
            <w:r w:rsidRPr="00241F7C">
              <w:rPr>
                <w:rFonts w:ascii="Calibri" w:hAnsi="Calibri" w:cs="Calibri"/>
                <w:b/>
                <w:bCs/>
                <w:color w:val="000000" w:themeColor="text1"/>
              </w:rPr>
              <w:lastRenderedPageBreak/>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241F7C" w:rsidRDefault="003F0291" w:rsidP="009211E2">
            <w:pPr>
              <w:spacing w:after="0" w:line="252" w:lineRule="auto"/>
              <w:jc w:val="center"/>
              <w:rPr>
                <w:rFonts w:ascii="Calibri" w:hAnsi="Calibri" w:cs="Calibri"/>
                <w:color w:val="000000" w:themeColor="text1"/>
                <w:sz w:val="24"/>
                <w:szCs w:val="24"/>
              </w:rPr>
            </w:pPr>
            <w:r w:rsidRPr="00241F7C">
              <w:rPr>
                <w:rFonts w:ascii="Calibri" w:hAnsi="Calibri" w:cs="Calibri"/>
                <w:b/>
                <w:bCs/>
                <w:color w:val="000000" w:themeColor="text1"/>
                <w:sz w:val="24"/>
                <w:szCs w:val="24"/>
              </w:rPr>
              <w:t>Communication and Reporting Requirements</w:t>
            </w:r>
          </w:p>
        </w:tc>
      </w:tr>
      <w:tr w:rsidR="003F0291" w:rsidRPr="008176F6" w14:paraId="1AABF378" w14:textId="77777777" w:rsidTr="00D07D9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241F7C" w:rsidRDefault="00BF72D0" w:rsidP="00D07D97">
            <w:pPr>
              <w:spacing w:after="0"/>
              <w:jc w:val="center"/>
              <w:rPr>
                <w:rFonts w:ascii="Calibri" w:hAnsi="Calibri" w:cs="Calibri"/>
                <w:color w:val="000000" w:themeColor="text1"/>
              </w:rPr>
            </w:pPr>
            <w:r w:rsidRPr="00241F7C">
              <w:rPr>
                <w:rFonts w:ascii="Calibri" w:hAnsi="Calibri" w:cs="Calibri"/>
                <w:color w:val="000000" w:themeColor="text1"/>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241F7C" w:rsidRDefault="003F0291" w:rsidP="00D07D97">
            <w:pPr>
              <w:spacing w:after="0"/>
              <w:rPr>
                <w:rFonts w:ascii="Calibri" w:hAnsi="Calibri" w:cs="Calibri"/>
                <w:color w:val="000000" w:themeColor="text1"/>
              </w:rPr>
            </w:pPr>
            <w:r w:rsidRPr="00241F7C">
              <w:rPr>
                <w:rFonts w:ascii="Calibri" w:hAnsi="Calibri" w:cs="Calibri"/>
                <w:color w:val="000000" w:themeColor="text1"/>
              </w:rPr>
              <w:t xml:space="preserve">It is the responsibility of the Provider to ensure </w:t>
            </w:r>
            <w:r w:rsidRPr="00241F7C">
              <w:rPr>
                <w:rFonts w:ascii="Calibri" w:hAnsi="Calibri" w:cs="Calibri"/>
                <w:iCs/>
                <w:color w:val="000000" w:themeColor="text1"/>
              </w:rPr>
              <w:t>the MCO</w:t>
            </w:r>
            <w:r w:rsidRPr="00241F7C">
              <w:rPr>
                <w:rFonts w:ascii="Calibri" w:hAnsi="Calibri" w:cs="Calibri"/>
                <w:color w:val="000000" w:themeColor="text1"/>
              </w:rPr>
              <w:t xml:space="preserve"> has the most accurate and updated contact information to facilitate accurate and timely communication.</w:t>
            </w:r>
          </w:p>
        </w:tc>
      </w:tr>
      <w:tr w:rsidR="003F0291" w:rsidRPr="008176F6" w14:paraId="4A40FAF8" w14:textId="77777777" w:rsidTr="00D07D97">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241F7C" w:rsidRDefault="003F0291" w:rsidP="00D07D97">
            <w:pPr>
              <w:spacing w:after="0"/>
              <w:rPr>
                <w:rFonts w:ascii="Calibri" w:hAnsi="Calibri" w:cs="Calibri"/>
                <w:color w:val="000000" w:themeColor="text1"/>
              </w:rPr>
            </w:pPr>
            <w:r w:rsidRPr="00241F7C">
              <w:rPr>
                <w:rFonts w:ascii="Calibri" w:hAnsi="Calibri" w:cs="Calibri"/>
                <w:color w:val="000000" w:themeColor="text1"/>
              </w:rPr>
              <w:t xml:space="preserve">The Provider shall report to the IDT whenever: </w:t>
            </w:r>
          </w:p>
          <w:p w14:paraId="1D6B3E25" w14:textId="77777777" w:rsidR="003F0291" w:rsidRPr="00241F7C" w:rsidRDefault="003F0291" w:rsidP="00D07D97">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 xml:space="preserve">There is a change in service provider </w:t>
            </w:r>
          </w:p>
          <w:p w14:paraId="2F938ACF" w14:textId="7D6756BF" w:rsidR="003F0291" w:rsidRPr="00241F7C" w:rsidRDefault="003F0291" w:rsidP="00D07D97">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3F0291" w:rsidRPr="008176F6" w14:paraId="5A5AB05F" w14:textId="77777777" w:rsidTr="00E63FC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241F7C" w:rsidRDefault="003F0291" w:rsidP="00E63FC6">
            <w:pPr>
              <w:spacing w:after="0" w:line="252" w:lineRule="auto"/>
              <w:rPr>
                <w:rFonts w:ascii="Calibri" w:hAnsi="Calibri" w:cs="Calibri"/>
                <w:color w:val="000000" w:themeColor="text1"/>
              </w:rPr>
            </w:pPr>
            <w:r w:rsidRPr="00241F7C">
              <w:rPr>
                <w:rFonts w:ascii="Calibri" w:hAnsi="Calibri" w:cs="Calibri"/>
                <w:color w:val="000000" w:themeColor="text1"/>
              </w:rPr>
              <w:t>Provider shall notify ID</w:t>
            </w:r>
            <w:r w:rsidR="003075C4" w:rsidRPr="00241F7C">
              <w:rPr>
                <w:rFonts w:ascii="Calibri" w:hAnsi="Calibri" w:cs="Calibri"/>
                <w:color w:val="000000" w:themeColor="text1"/>
              </w:rPr>
              <w:t>T</w:t>
            </w:r>
            <w:r w:rsidRPr="00241F7C">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3F0291" w:rsidRPr="008176F6" w14:paraId="4DA575B6" w14:textId="77777777" w:rsidTr="00E63FC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241F7C" w:rsidRDefault="003F0291" w:rsidP="00D07D97">
            <w:pPr>
              <w:spacing w:after="0"/>
              <w:jc w:val="center"/>
              <w:rPr>
                <w:rFonts w:ascii="Calibri" w:hAnsi="Calibri" w:cs="Calibri"/>
                <w:b/>
                <w:bCs/>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241F7C" w:rsidRDefault="003F0291" w:rsidP="00E63FC6">
            <w:pPr>
              <w:spacing w:after="0" w:line="252" w:lineRule="auto"/>
              <w:rPr>
                <w:rFonts w:ascii="Calibri" w:hAnsi="Calibri" w:cs="Calibri"/>
                <w:b/>
                <w:bCs/>
                <w:color w:val="000000" w:themeColor="text1"/>
              </w:rPr>
            </w:pPr>
            <w:r w:rsidRPr="00241F7C">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3F0291" w:rsidRPr="008176F6" w14:paraId="3CDC140D" w14:textId="77777777" w:rsidTr="00893AA3">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2050D605" w:rsidR="003F0291" w:rsidRPr="00E63FC6" w:rsidRDefault="003F0291" w:rsidP="00893AA3">
            <w:pPr>
              <w:spacing w:after="0"/>
              <w:rPr>
                <w:rFonts w:ascii="Calibri" w:hAnsi="Calibri" w:cs="Calibri"/>
                <w:color w:val="000000" w:themeColor="text1"/>
              </w:rPr>
            </w:pPr>
            <w:r w:rsidRPr="00E63FC6">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Pr="00E63FC6">
              <w:rPr>
                <w:rFonts w:ascii="Calibri" w:hAnsi="Calibri" w:cs="Calibri"/>
                <w:b/>
                <w:i/>
                <w:color w:val="000000" w:themeColor="text1"/>
              </w:rPr>
              <w:t>i</w:t>
            </w:r>
            <w:r w:rsidRPr="00E63FC6">
              <w:rPr>
                <w:rFonts w:ascii="Calibri" w:hAnsi="Calibri" w:cs="Calibri"/>
                <w:b/>
                <w:color w:val="000000" w:themeColor="text1"/>
              </w:rPr>
              <w:t>Care</w:t>
            </w:r>
            <w:r w:rsidRPr="00E63FC6">
              <w:rPr>
                <w:rFonts w:ascii="Calibri" w:hAnsi="Calibri" w:cs="Calibri"/>
                <w:color w:val="000000" w:themeColor="text1"/>
              </w:rPr>
              <w:t xml:space="preserve"> </w:t>
            </w:r>
            <w:r w:rsidRPr="00E63FC6">
              <w:rPr>
                <w:rFonts w:ascii="Calibri" w:hAnsi="Calibri" w:cs="Calibri"/>
                <w:b/>
                <w:bCs/>
                <w:color w:val="000000" w:themeColor="text1"/>
              </w:rPr>
              <w:t>will not pay for services that have not been</w:t>
            </w:r>
            <w:r w:rsidRPr="00E63FC6">
              <w:rPr>
                <w:rFonts w:ascii="Calibri" w:hAnsi="Calibri" w:cs="Calibri"/>
                <w:color w:val="000000" w:themeColor="text1"/>
              </w:rPr>
              <w:t xml:space="preserve"> </w:t>
            </w:r>
            <w:r w:rsidRPr="00E63FC6">
              <w:rPr>
                <w:rFonts w:ascii="Calibri" w:hAnsi="Calibri" w:cs="Calibri"/>
                <w:b/>
                <w:bCs/>
                <w:color w:val="000000" w:themeColor="text1"/>
              </w:rPr>
              <w:t>authorized.</w:t>
            </w:r>
          </w:p>
        </w:tc>
      </w:tr>
      <w:tr w:rsidR="003F0291" w:rsidRPr="008176F6" w14:paraId="5BB51DF3" w14:textId="77777777" w:rsidTr="00893AA3">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E63FC6" w:rsidRDefault="003F0291" w:rsidP="00893AA3">
            <w:pPr>
              <w:spacing w:after="0"/>
              <w:rPr>
                <w:rFonts w:ascii="Calibri" w:hAnsi="Calibri" w:cs="Calibri"/>
                <w:color w:val="000000" w:themeColor="text1"/>
              </w:rPr>
            </w:pPr>
            <w:r w:rsidRPr="00E63FC6">
              <w:rPr>
                <w:rFonts w:ascii="Calibri" w:hAnsi="Calibri" w:cs="Calibri"/>
                <w:color w:val="000000" w:themeColor="text1"/>
              </w:rPr>
              <w:t xml:space="preserve">Provider shall follow up with the Enrollee or IDT to determine the reason for an unplanned Enrollee absence. </w:t>
            </w:r>
          </w:p>
        </w:tc>
      </w:tr>
      <w:tr w:rsidR="003F0291" w:rsidRPr="008176F6" w14:paraId="14986CD7" w14:textId="77777777" w:rsidTr="00222EC4">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E12082" w:rsidRPr="00241F7C">
              <w:rPr>
                <w:rFonts w:ascii="Calibri" w:hAnsi="Calibri" w:cs="Calibri"/>
                <w:color w:val="000000" w:themeColor="text1"/>
              </w:rPr>
              <w:t>7</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7977EF8" w14:textId="5095E492" w:rsidR="003F0291" w:rsidRPr="00241F7C" w:rsidRDefault="0033179E" w:rsidP="00D07D97">
            <w:pPr>
              <w:keepNext/>
              <w:spacing w:after="0"/>
              <w:rPr>
                <w:rFonts w:ascii="Calibri" w:hAnsi="Calibri" w:cs="Calibri"/>
                <w:b/>
                <w:color w:val="000000" w:themeColor="text1"/>
              </w:rPr>
            </w:pPr>
            <w:bookmarkStart w:id="0" w:name="_Hlk510450957"/>
            <w:r w:rsidRPr="00241F7C">
              <w:rPr>
                <w:rFonts w:ascii="Calibri" w:hAnsi="Calibri" w:cs="Calibri"/>
                <w:b/>
                <w:color w:val="000000" w:themeColor="text1"/>
              </w:rPr>
              <w:t>Member</w:t>
            </w:r>
            <w:r w:rsidR="003F0291" w:rsidRPr="00241F7C">
              <w:rPr>
                <w:rFonts w:ascii="Calibri" w:hAnsi="Calibri" w:cs="Calibri"/>
                <w:b/>
                <w:color w:val="000000" w:themeColor="text1"/>
              </w:rPr>
              <w:t xml:space="preserve"> Incidents</w:t>
            </w:r>
          </w:p>
          <w:p w14:paraId="79EEAA76" w14:textId="1BBFA9E1" w:rsidR="003F0291" w:rsidRDefault="003F0291" w:rsidP="00D07D97">
            <w:pPr>
              <w:pStyle w:val="Plus3pt"/>
              <w:spacing w:after="0"/>
              <w:rPr>
                <w:rFonts w:ascii="Calibri" w:hAnsi="Calibri" w:cs="Calibri"/>
              </w:rPr>
            </w:pPr>
            <w:r w:rsidRPr="008176F6">
              <w:rPr>
                <w:rFonts w:ascii="Calibri" w:hAnsi="Calibri" w:cs="Calibri"/>
              </w:rPr>
              <w:t xml:space="preserve">Provider must communicate and report all incidents involving an </w:t>
            </w:r>
            <w:r w:rsidRPr="00DB611F">
              <w:rPr>
                <w:rFonts w:ascii="Calibri" w:hAnsi="Calibri" w:cs="Calibri"/>
                <w:i/>
                <w:iCs/>
              </w:rPr>
              <w:t>i</w:t>
            </w:r>
            <w:r w:rsidRPr="008176F6">
              <w:rPr>
                <w:rFonts w:ascii="Calibri" w:hAnsi="Calibri" w:cs="Calibri"/>
              </w:rPr>
              <w:t xml:space="preserve">Care Enrollee to the IDT– the Care Coach or the Field Care Manager Nurse within </w:t>
            </w:r>
            <w:r w:rsidRPr="008176F6">
              <w:rPr>
                <w:rFonts w:ascii="Calibri" w:hAnsi="Calibri" w:cs="Calibri"/>
                <w:b/>
              </w:rPr>
              <w:t xml:space="preserve">24 hours </w:t>
            </w:r>
            <w:r w:rsidRPr="008176F6">
              <w:rPr>
                <w:rFonts w:ascii="Calibri" w:hAnsi="Calibri" w:cs="Calibri"/>
              </w:rPr>
              <w:t xml:space="preserve">via phone, fax or email. </w:t>
            </w:r>
          </w:p>
          <w:p w14:paraId="21F2E219" w14:textId="77777777" w:rsidR="00893AA3" w:rsidRPr="008176F6" w:rsidRDefault="00893AA3" w:rsidP="00D07D97">
            <w:pPr>
              <w:pStyle w:val="Plus3pt"/>
              <w:spacing w:after="0"/>
              <w:rPr>
                <w:rFonts w:ascii="Calibri" w:hAnsi="Calibri" w:cs="Calibri"/>
              </w:rPr>
            </w:pPr>
          </w:p>
          <w:p w14:paraId="540E5DD0" w14:textId="77777777" w:rsidR="003F0291" w:rsidRDefault="003F0291" w:rsidP="00D07D97">
            <w:pPr>
              <w:pStyle w:val="Plus3pt"/>
              <w:spacing w:after="0"/>
              <w:rPr>
                <w:rFonts w:ascii="Calibri" w:hAnsi="Calibri" w:cs="Calibri"/>
              </w:rPr>
            </w:pPr>
            <w:r w:rsidRPr="008176F6">
              <w:rPr>
                <w:rFonts w:ascii="Calibri" w:hAnsi="Calibri" w:cs="Calibri"/>
              </w:rPr>
              <w:t xml:space="preserve">If the reporter is unable to reach someone from the care team, they may leave a message </w:t>
            </w:r>
            <w:proofErr w:type="gramStart"/>
            <w:r w:rsidRPr="008176F6">
              <w:rPr>
                <w:rFonts w:ascii="Calibri" w:hAnsi="Calibri" w:cs="Calibri"/>
              </w:rPr>
              <w:t>reporting details of an incident</w:t>
            </w:r>
            <w:proofErr w:type="gramEnd"/>
            <w:r w:rsidRPr="008176F6">
              <w:rPr>
                <w:rFonts w:ascii="Calibri" w:hAnsi="Calibri" w:cs="Calibri"/>
              </w:rPr>
              <w:t xml:space="preserve"> that has been resolved and did not result in serious harm or injury to the Enrollee. </w:t>
            </w:r>
          </w:p>
          <w:p w14:paraId="78361460" w14:textId="77777777" w:rsidR="00893AA3" w:rsidRPr="008176F6" w:rsidRDefault="00893AA3" w:rsidP="00D07D97">
            <w:pPr>
              <w:pStyle w:val="Plus3pt"/>
              <w:spacing w:after="0"/>
              <w:rPr>
                <w:rFonts w:ascii="Calibri" w:hAnsi="Calibri" w:cs="Calibri"/>
              </w:rPr>
            </w:pPr>
          </w:p>
          <w:p w14:paraId="349B412C" w14:textId="77777777" w:rsidR="001768CA" w:rsidRDefault="003F0291" w:rsidP="00D07D97">
            <w:pPr>
              <w:pStyle w:val="Plus3pt"/>
              <w:spacing w:after="0"/>
              <w:rPr>
                <w:rFonts w:ascii="Calibri" w:hAnsi="Calibri" w:cs="Calibri"/>
              </w:rPr>
            </w:pPr>
            <w:r w:rsidRPr="008176F6">
              <w:rPr>
                <w:rFonts w:ascii="Calibri" w:hAnsi="Calibri" w:cs="Calibri"/>
              </w:rPr>
              <w:t xml:space="preserve">If the incident is not yet resolved or resulted in serious harm or injury to the Enrollee, the provider must attempt to contact the IDT via phone. </w:t>
            </w:r>
          </w:p>
          <w:p w14:paraId="5024CFA0" w14:textId="77777777" w:rsidR="00953277" w:rsidRPr="008176F6" w:rsidRDefault="00953277" w:rsidP="00D07D97">
            <w:pPr>
              <w:pStyle w:val="Plus3pt"/>
              <w:spacing w:after="0"/>
              <w:rPr>
                <w:rFonts w:ascii="Calibri" w:hAnsi="Calibri" w:cs="Calibri"/>
              </w:rPr>
            </w:pPr>
          </w:p>
          <w:p w14:paraId="4631D299" w14:textId="5FB05918" w:rsidR="003F0291" w:rsidRDefault="000E4A7A" w:rsidP="00D07D97">
            <w:pPr>
              <w:pStyle w:val="Plus3pt"/>
              <w:spacing w:after="0"/>
              <w:rPr>
                <w:rFonts w:ascii="Calibri" w:hAnsi="Calibri" w:cs="Calibri"/>
                <w:b/>
              </w:rPr>
            </w:pPr>
            <w:r w:rsidRPr="008176F6">
              <w:rPr>
                <w:rFonts w:ascii="Calibri" w:hAnsi="Calibri" w:cs="Calibri"/>
                <w:b/>
                <w:bCs/>
              </w:rPr>
              <w:t>Family Care:</w:t>
            </w:r>
            <w:r w:rsidRPr="008176F6">
              <w:rPr>
                <w:rFonts w:ascii="Calibri" w:hAnsi="Calibri" w:cs="Calibri"/>
              </w:rPr>
              <w:t xml:space="preserve"> If unable to contact IDT</w:t>
            </w:r>
            <w:r w:rsidR="003F0291" w:rsidRPr="008176F6">
              <w:rPr>
                <w:rFonts w:ascii="Calibri" w:hAnsi="Calibri" w:cs="Calibri"/>
              </w:rPr>
              <w:t xml:space="preserve">, call 1-877-622-6700 and ask to speak to a </w:t>
            </w:r>
            <w:r w:rsidR="00BE5722" w:rsidRPr="008176F6">
              <w:rPr>
                <w:rFonts w:ascii="Calibri" w:hAnsi="Calibri" w:cs="Calibri"/>
              </w:rPr>
              <w:t>Care Manag</w:t>
            </w:r>
            <w:r w:rsidR="002D3E9C" w:rsidRPr="008176F6">
              <w:rPr>
                <w:rFonts w:ascii="Calibri" w:hAnsi="Calibri" w:cs="Calibri"/>
              </w:rPr>
              <w:t>ement</w:t>
            </w:r>
            <w:r w:rsidR="003F0291" w:rsidRPr="008176F6">
              <w:rPr>
                <w:rFonts w:ascii="Calibri" w:hAnsi="Calibri" w:cs="Calibri"/>
              </w:rPr>
              <w:t xml:space="preserve"> Support </w:t>
            </w:r>
            <w:r w:rsidR="009963D2" w:rsidRPr="008176F6">
              <w:rPr>
                <w:rFonts w:ascii="Calibri" w:hAnsi="Calibri" w:cs="Calibri"/>
              </w:rPr>
              <w:t>Manager to</w:t>
            </w:r>
            <w:r w:rsidR="003F0291" w:rsidRPr="008176F6">
              <w:rPr>
                <w:rFonts w:ascii="Calibri" w:hAnsi="Calibri" w:cs="Calibri"/>
              </w:rPr>
              <w:t xml:space="preserve"> immediately make a report. If a manager is unavailable, the provider will speak with the receptionist to be redirected or leave a message</w:t>
            </w:r>
            <w:r w:rsidR="003F0291" w:rsidRPr="008176F6">
              <w:rPr>
                <w:rFonts w:ascii="Calibri" w:hAnsi="Calibri" w:cs="Calibri"/>
                <w:b/>
              </w:rPr>
              <w:t xml:space="preserve">. </w:t>
            </w:r>
          </w:p>
          <w:p w14:paraId="7ACEB5B1" w14:textId="77777777" w:rsidR="00953277" w:rsidRPr="008176F6" w:rsidRDefault="00953277" w:rsidP="00D07D97">
            <w:pPr>
              <w:pStyle w:val="Plus3pt"/>
              <w:spacing w:after="0"/>
              <w:rPr>
                <w:rFonts w:ascii="Calibri" w:hAnsi="Calibri" w:cs="Calibri"/>
                <w:b/>
              </w:rPr>
            </w:pPr>
          </w:p>
          <w:p w14:paraId="1A3285FF" w14:textId="1F9C8F0E" w:rsidR="00875631" w:rsidRDefault="00875631" w:rsidP="00D07D97">
            <w:pPr>
              <w:pStyle w:val="Plus3pt"/>
              <w:spacing w:after="0"/>
              <w:rPr>
                <w:rFonts w:ascii="Calibri" w:hAnsi="Calibri" w:cs="Calibri"/>
                <w:bCs/>
              </w:rPr>
            </w:pPr>
            <w:r w:rsidRPr="008176F6">
              <w:rPr>
                <w:rFonts w:ascii="Calibri" w:hAnsi="Calibri" w:cs="Calibri"/>
                <w:b/>
              </w:rPr>
              <w:t xml:space="preserve">Family Care Partnership: </w:t>
            </w:r>
            <w:r w:rsidR="009E7709" w:rsidRPr="008176F6">
              <w:rPr>
                <w:rFonts w:ascii="Calibri" w:hAnsi="Calibri" w:cs="Calibri"/>
                <w:bCs/>
              </w:rPr>
              <w:t>If unable to contact IDT, call</w:t>
            </w:r>
            <w:r w:rsidR="000D2AD0" w:rsidRPr="008176F6">
              <w:rPr>
                <w:rFonts w:ascii="Calibri" w:hAnsi="Calibri" w:cs="Calibri"/>
                <w:bCs/>
              </w:rPr>
              <w:t xml:space="preserve"> 1-800-</w:t>
            </w:r>
            <w:r w:rsidR="004D4199" w:rsidRPr="008176F6">
              <w:rPr>
                <w:rFonts w:ascii="Calibri" w:hAnsi="Calibri" w:cs="Calibri"/>
                <w:bCs/>
              </w:rPr>
              <w:t>777-4376</w:t>
            </w:r>
            <w:r w:rsidR="009E7709" w:rsidRPr="008176F6">
              <w:rPr>
                <w:rFonts w:ascii="Calibri" w:hAnsi="Calibri" w:cs="Calibri"/>
                <w:bCs/>
              </w:rPr>
              <w:t xml:space="preserve"> </w:t>
            </w:r>
            <w:r w:rsidR="00C100D9" w:rsidRPr="008176F6">
              <w:rPr>
                <w:rFonts w:ascii="Calibri" w:hAnsi="Calibri" w:cs="Calibri"/>
                <w:bCs/>
              </w:rPr>
              <w:t xml:space="preserve">and ask to speak to a Care Management Support Manager </w:t>
            </w:r>
            <w:r w:rsidR="00B01D0A" w:rsidRPr="008176F6">
              <w:rPr>
                <w:rFonts w:ascii="Calibri" w:hAnsi="Calibri" w:cs="Calibri"/>
                <w:bCs/>
              </w:rPr>
              <w:t xml:space="preserve">to immediately make a report. If a manager is unavailable, </w:t>
            </w:r>
            <w:r w:rsidR="004D4199" w:rsidRPr="008176F6">
              <w:rPr>
                <w:rFonts w:ascii="Calibri" w:hAnsi="Calibri" w:cs="Calibri"/>
                <w:bCs/>
              </w:rPr>
              <w:t xml:space="preserve">the provider will speak with the receptionist and ask to be redirected or leave a message. </w:t>
            </w:r>
          </w:p>
          <w:p w14:paraId="67028BFE" w14:textId="77777777" w:rsidR="00953277" w:rsidRPr="008176F6" w:rsidRDefault="00953277" w:rsidP="00D07D97">
            <w:pPr>
              <w:pStyle w:val="Plus3pt"/>
              <w:spacing w:after="0"/>
              <w:rPr>
                <w:rFonts w:ascii="Calibri" w:hAnsi="Calibri" w:cs="Calibri"/>
                <w:bCs/>
              </w:rPr>
            </w:pPr>
          </w:p>
          <w:p w14:paraId="2DAA0E3F" w14:textId="77777777" w:rsidR="00953277" w:rsidRDefault="003F0291" w:rsidP="00D07D97">
            <w:pPr>
              <w:pStyle w:val="Plus3pt"/>
              <w:spacing w:after="0"/>
              <w:rPr>
                <w:rFonts w:ascii="Calibri" w:hAnsi="Calibri" w:cs="Calibri"/>
              </w:rPr>
            </w:pPr>
            <w:bookmarkStart w:id="1" w:name="_Hlk510451471"/>
            <w:r w:rsidRPr="008176F6">
              <w:rPr>
                <w:rFonts w:ascii="Calibri" w:hAnsi="Calibri" w:cs="Calibri"/>
              </w:rPr>
              <w:t xml:space="preserve">All reported incidents will be entered into the </w:t>
            </w:r>
            <w:r w:rsidR="0016393E">
              <w:rPr>
                <w:rFonts w:ascii="Calibri" w:hAnsi="Calibri" w:cs="Calibri"/>
              </w:rPr>
              <w:t>MCO</w:t>
            </w:r>
            <w:r w:rsidRPr="008176F6">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w:t>
            </w:r>
          </w:p>
          <w:p w14:paraId="161C1F28" w14:textId="77777777" w:rsidR="00953277" w:rsidRDefault="00953277" w:rsidP="00D07D97">
            <w:pPr>
              <w:pStyle w:val="Plus3pt"/>
              <w:spacing w:after="0"/>
              <w:rPr>
                <w:rFonts w:ascii="Calibri" w:hAnsi="Calibri" w:cs="Calibri"/>
              </w:rPr>
            </w:pPr>
          </w:p>
          <w:p w14:paraId="00690FDA" w14:textId="03CB69E4" w:rsidR="003F0291" w:rsidRDefault="003F0291" w:rsidP="00D07D97">
            <w:pPr>
              <w:pStyle w:val="Plus3pt"/>
              <w:spacing w:after="0"/>
              <w:rPr>
                <w:rFonts w:ascii="Calibri" w:hAnsi="Calibri" w:cs="Calibri"/>
              </w:rPr>
            </w:pPr>
            <w:r w:rsidRPr="008176F6">
              <w:rPr>
                <w:rFonts w:ascii="Calibri" w:hAnsi="Calibri" w:cs="Calibri"/>
              </w:rPr>
              <w:t xml:space="preserve">The provider will inform the MCO when notifying their regulatory authority of incidents. A copy of the report may be submitted as a form of notification. </w:t>
            </w:r>
          </w:p>
          <w:p w14:paraId="1FEAB406" w14:textId="77777777" w:rsidR="00DF1431" w:rsidRPr="008176F6" w:rsidRDefault="00DF1431" w:rsidP="00D07D97">
            <w:pPr>
              <w:pStyle w:val="Plus3pt"/>
              <w:spacing w:after="0"/>
              <w:rPr>
                <w:rFonts w:ascii="Calibri" w:hAnsi="Calibri" w:cs="Calibri"/>
              </w:rPr>
            </w:pPr>
          </w:p>
          <w:bookmarkEnd w:id="0"/>
          <w:bookmarkEnd w:id="1"/>
          <w:p w14:paraId="43C48E02" w14:textId="77777777" w:rsidR="00870821" w:rsidRDefault="00870821" w:rsidP="00D07D97">
            <w:pPr>
              <w:spacing w:after="0"/>
              <w:rPr>
                <w:rFonts w:ascii="Calibri" w:hAnsi="Calibri" w:cs="Calibri"/>
                <w:color w:val="auto"/>
              </w:rPr>
            </w:pPr>
            <w:r w:rsidRPr="00392724">
              <w:rPr>
                <w:rFonts w:ascii="Calibri" w:hAnsi="Calibri" w:cs="Calibri"/>
                <w:color w:val="auto"/>
              </w:rPr>
              <w:t xml:space="preserve">The provider will inform the MCO when notifying their regulatory authority of incidents. </w:t>
            </w:r>
          </w:p>
          <w:p w14:paraId="5AADEF87" w14:textId="77777777" w:rsidR="00953277" w:rsidRDefault="00953277" w:rsidP="00D07D97">
            <w:pPr>
              <w:spacing w:after="0"/>
              <w:rPr>
                <w:rFonts w:ascii="Calibri" w:eastAsia="Times New Roman" w:hAnsi="Calibri" w:cs="Calibri"/>
                <w:color w:val="auto"/>
                <w:sz w:val="12"/>
                <w:szCs w:val="12"/>
              </w:rPr>
            </w:pPr>
          </w:p>
          <w:p w14:paraId="1DE7A3EC" w14:textId="77777777" w:rsidR="006F281A" w:rsidRPr="00DF1431" w:rsidRDefault="006F281A" w:rsidP="00D07D97">
            <w:pPr>
              <w:spacing w:after="0"/>
              <w:rPr>
                <w:rFonts w:ascii="Calibri" w:eastAsia="Times New Roman" w:hAnsi="Calibri" w:cs="Calibri"/>
                <w:color w:val="auto"/>
                <w:sz w:val="12"/>
                <w:szCs w:val="12"/>
              </w:rPr>
            </w:pPr>
          </w:p>
          <w:p w14:paraId="6688B931" w14:textId="4C8663C2" w:rsidR="00870821" w:rsidRPr="00392724" w:rsidRDefault="00870821" w:rsidP="00D07D97">
            <w:pPr>
              <w:spacing w:after="0"/>
              <w:rPr>
                <w:rFonts w:ascii="Calibri" w:eastAsia="Times New Roman" w:hAnsi="Calibri" w:cs="Calibri"/>
                <w:color w:val="auto"/>
              </w:rPr>
            </w:pPr>
            <w:r w:rsidRPr="00392724">
              <w:rPr>
                <w:rFonts w:ascii="Calibri" w:eastAsia="Times New Roman" w:hAnsi="Calibri" w:cs="Calibri"/>
                <w:color w:val="auto"/>
              </w:rPr>
              <w:lastRenderedPageBreak/>
              <w:t>Incident reporting resources and training are available at:</w:t>
            </w:r>
          </w:p>
          <w:p w14:paraId="26357E2B" w14:textId="77777777" w:rsidR="00870821" w:rsidRDefault="00870821" w:rsidP="00D07D97">
            <w:pPr>
              <w:pStyle w:val="paragraph"/>
              <w:spacing w:before="0" w:beforeAutospacing="0" w:after="0" w:afterAutospacing="0"/>
              <w:textAlignment w:val="baseline"/>
              <w:rPr>
                <w:rStyle w:val="normaltextrun"/>
                <w:rFonts w:ascii="Calibri" w:eastAsiaTheme="majorEastAsia" w:hAnsi="Calibri" w:cs="Calibri"/>
                <w:b/>
                <w:sz w:val="22"/>
                <w:szCs w:val="22"/>
              </w:rPr>
            </w:pPr>
          </w:p>
          <w:p w14:paraId="6D360AA4" w14:textId="77777777" w:rsidR="00870821" w:rsidRPr="00392724" w:rsidRDefault="00870821" w:rsidP="00D07D97">
            <w:pPr>
              <w:pStyle w:val="paragraph"/>
              <w:spacing w:before="0" w:beforeAutospacing="0" w:after="0" w:afterAutospacing="0"/>
              <w:textAlignment w:val="baseline"/>
              <w:rPr>
                <w:rStyle w:val="normaltextrun"/>
                <w:rFonts w:ascii="Aptos" w:eastAsiaTheme="majorEastAsia" w:hAnsi="Aptos" w:cs="Segoe UI"/>
                <w:sz w:val="22"/>
                <w:szCs w:val="22"/>
              </w:rPr>
            </w:pPr>
            <w:r w:rsidRPr="00392724">
              <w:rPr>
                <w:rStyle w:val="normaltextrun"/>
                <w:rFonts w:ascii="Calibri" w:eastAsiaTheme="majorEastAsia" w:hAnsi="Calibri" w:cs="Calibri"/>
                <w:b/>
                <w:sz w:val="22"/>
                <w:szCs w:val="22"/>
              </w:rPr>
              <w:t>Family Care</w:t>
            </w:r>
            <w:r w:rsidRPr="00392724">
              <w:rPr>
                <w:rStyle w:val="normaltextrun"/>
                <w:rFonts w:ascii="Calibri" w:eastAsiaTheme="majorEastAsia" w:hAnsi="Calibri" w:cs="Calibri"/>
                <w:sz w:val="22"/>
                <w:szCs w:val="22"/>
              </w:rPr>
              <w:t xml:space="preserve">: Providers section of the Inclusa website at </w:t>
            </w:r>
            <w:hyperlink r:id="rId13" w:history="1">
              <w:r w:rsidRPr="00843700">
                <w:rPr>
                  <w:rStyle w:val="Hyperlink"/>
                  <w:rFonts w:ascii="Calibri" w:eastAsiaTheme="majorEastAsia" w:hAnsi="Calibri" w:cs="Calibri"/>
                  <w:color w:val="0070C0"/>
                  <w:sz w:val="22"/>
                  <w:szCs w:val="22"/>
                </w:rPr>
                <w:t>www.inclusa.org</w:t>
              </w:r>
            </w:hyperlink>
            <w:r>
              <w:rPr>
                <w:rStyle w:val="normaltextrun"/>
                <w:rFonts w:ascii="Calibri" w:eastAsiaTheme="majorEastAsia" w:hAnsi="Calibri" w:cs="Calibri"/>
                <w:sz w:val="22"/>
                <w:szCs w:val="22"/>
              </w:rPr>
              <w:t xml:space="preserve"> </w:t>
            </w:r>
          </w:p>
          <w:p w14:paraId="396F4F7B" w14:textId="77777777" w:rsidR="003F0291" w:rsidRDefault="00870821" w:rsidP="00D07D97">
            <w:pPr>
              <w:spacing w:after="0"/>
              <w:rPr>
                <w:rStyle w:val="eop"/>
                <w:rFonts w:ascii="Calibri" w:eastAsiaTheme="majorEastAsia" w:hAnsi="Calibri" w:cs="Calibri"/>
                <w:color w:val="auto"/>
              </w:rPr>
            </w:pPr>
            <w:r w:rsidRPr="00392724">
              <w:rPr>
                <w:rStyle w:val="normaltextrun"/>
                <w:rFonts w:ascii="Calibri" w:eastAsiaTheme="majorEastAsia" w:hAnsi="Calibri" w:cs="Calibri"/>
                <w:b/>
                <w:bCs/>
                <w:color w:val="auto"/>
              </w:rPr>
              <w:t>Family Care Partnership</w:t>
            </w:r>
            <w:r w:rsidRPr="00392724">
              <w:rPr>
                <w:rStyle w:val="normaltextrun"/>
                <w:rFonts w:ascii="Calibri" w:eastAsiaTheme="majorEastAsia" w:hAnsi="Calibri" w:cs="Calibri"/>
                <w:color w:val="auto"/>
              </w:rPr>
              <w:t xml:space="preserve">: For Providers/Education/Resources section of the </w:t>
            </w:r>
            <w:r w:rsidRPr="00392724">
              <w:rPr>
                <w:rFonts w:ascii="Times New Roman" w:hAnsi="Times New Roman" w:cs="Times New Roman"/>
                <w:i/>
                <w:iCs/>
                <w:color w:val="auto"/>
              </w:rPr>
              <w:t>i</w:t>
            </w:r>
            <w:r w:rsidRPr="00392724">
              <w:rPr>
                <w:rFonts w:ascii="Calibri" w:hAnsi="Calibri" w:cs="Calibri"/>
                <w:color w:val="auto"/>
              </w:rPr>
              <w:t>Care</w:t>
            </w:r>
            <w:r w:rsidRPr="00392724">
              <w:rPr>
                <w:rStyle w:val="normaltextrun"/>
                <w:rFonts w:ascii="Calibri" w:eastAsiaTheme="majorEastAsia" w:hAnsi="Calibri" w:cs="Calibri"/>
                <w:color w:val="auto"/>
              </w:rPr>
              <w:t xml:space="preserve"> website at </w:t>
            </w:r>
            <w:hyperlink r:id="rId14" w:history="1">
              <w:r w:rsidRPr="00843700">
                <w:rPr>
                  <w:rStyle w:val="Hyperlink"/>
                  <w:rFonts w:ascii="Calibri" w:eastAsiaTheme="majorEastAsia" w:hAnsi="Calibri" w:cs="Calibri"/>
                  <w:color w:val="0070C0"/>
                </w:rPr>
                <w:t>www.iCarehealthplan.org</w:t>
              </w:r>
            </w:hyperlink>
            <w:r>
              <w:rPr>
                <w:rStyle w:val="normaltextrun"/>
                <w:rFonts w:ascii="Calibri" w:eastAsiaTheme="majorEastAsia" w:hAnsi="Calibri" w:cs="Calibri"/>
                <w:color w:val="auto"/>
              </w:rPr>
              <w:t xml:space="preserve"> </w:t>
            </w:r>
            <w:r w:rsidRPr="00392724">
              <w:rPr>
                <w:rStyle w:val="eop"/>
                <w:rFonts w:ascii="Calibri" w:eastAsiaTheme="majorEastAsia" w:hAnsi="Calibri" w:cs="Calibri"/>
                <w:color w:val="auto"/>
              </w:rPr>
              <w:t> </w:t>
            </w:r>
          </w:p>
          <w:p w14:paraId="49FD46F8" w14:textId="4D43194F" w:rsidR="006F281A" w:rsidRPr="006F281A" w:rsidRDefault="006F281A" w:rsidP="00D07D97">
            <w:pPr>
              <w:spacing w:after="0"/>
              <w:rPr>
                <w:rFonts w:ascii="Calibri" w:hAnsi="Calibri" w:cs="Calibri"/>
                <w:sz w:val="12"/>
                <w:szCs w:val="12"/>
              </w:rPr>
            </w:pPr>
          </w:p>
        </w:tc>
      </w:tr>
      <w:tr w:rsidR="003F0291" w:rsidRPr="008176F6" w14:paraId="214746BB" w14:textId="77777777" w:rsidTr="006F281A">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lastRenderedPageBreak/>
              <w:t>7.</w:t>
            </w:r>
            <w:r w:rsidR="00E12082" w:rsidRPr="00241F7C">
              <w:rPr>
                <w:rFonts w:ascii="Calibri" w:hAnsi="Calibri" w:cs="Calibri"/>
                <w:color w:val="000000" w:themeColor="text1"/>
              </w:rPr>
              <w:t>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F9C5F6A" w:rsidR="003F0291" w:rsidRDefault="003F0291" w:rsidP="006F281A">
            <w:pPr>
              <w:pStyle w:val="Plus3pt"/>
              <w:rPr>
                <w:rFonts w:ascii="Calibri" w:hAnsi="Calibri" w:cs="Calibri"/>
                <w:color w:val="000000" w:themeColor="text1"/>
              </w:rPr>
            </w:pPr>
            <w:r w:rsidRPr="00241F7C">
              <w:rPr>
                <w:rFonts w:ascii="Calibri" w:hAnsi="Calibri" w:cs="Calibri"/>
                <w:color w:val="000000" w:themeColor="text1"/>
              </w:rPr>
              <w:t xml:space="preserve">The provider agency shall give at least 30 days’ advance notice to the </w:t>
            </w:r>
            <w:r w:rsidR="00394E43" w:rsidRPr="00241F7C">
              <w:rPr>
                <w:rFonts w:ascii="Calibri" w:hAnsi="Calibri" w:cs="Calibri"/>
                <w:color w:val="000000" w:themeColor="text1"/>
              </w:rPr>
              <w:t>IDT</w:t>
            </w:r>
            <w:r w:rsidRPr="00241F7C">
              <w:rPr>
                <w:rFonts w:ascii="Calibri" w:hAnsi="Calibri" w:cs="Calibri"/>
                <w:color w:val="000000" w:themeColor="text1"/>
              </w:rPr>
              <w:t xml:space="preserve"> when it is unable to provide authorized services to an individual Enrollee. The provider agency shall be responsible </w:t>
            </w:r>
            <w:proofErr w:type="gramStart"/>
            <w:r w:rsidRPr="00241F7C">
              <w:rPr>
                <w:rFonts w:ascii="Calibri" w:hAnsi="Calibri" w:cs="Calibri"/>
                <w:color w:val="000000" w:themeColor="text1"/>
              </w:rPr>
              <w:t>to provide</w:t>
            </w:r>
            <w:proofErr w:type="gramEnd"/>
            <w:r w:rsidRPr="00241F7C">
              <w:rPr>
                <w:rFonts w:ascii="Calibri" w:hAnsi="Calibri" w:cs="Calibri"/>
                <w:color w:val="000000" w:themeColor="text1"/>
              </w:rPr>
              <w:t xml:space="preserve"> authorized services during this </w:t>
            </w:r>
            <w:proofErr w:type="gramStart"/>
            <w:r w:rsidRPr="00241F7C">
              <w:rPr>
                <w:rFonts w:ascii="Calibri" w:hAnsi="Calibri" w:cs="Calibri"/>
                <w:color w:val="000000" w:themeColor="text1"/>
              </w:rPr>
              <w:t>time period</w:t>
            </w:r>
            <w:proofErr w:type="gramEnd"/>
            <w:r w:rsidRPr="00241F7C">
              <w:rPr>
                <w:rFonts w:ascii="Calibri" w:hAnsi="Calibri" w:cs="Calibri"/>
                <w:color w:val="000000" w:themeColor="text1"/>
              </w:rPr>
              <w:t>.</w:t>
            </w:r>
          </w:p>
          <w:p w14:paraId="4DEF377E" w14:textId="77777777" w:rsidR="006F281A" w:rsidRPr="00241F7C" w:rsidRDefault="006F281A" w:rsidP="006F281A">
            <w:pPr>
              <w:pStyle w:val="Plus3pt"/>
              <w:rPr>
                <w:rFonts w:ascii="Calibri" w:hAnsi="Calibri" w:cs="Calibri"/>
                <w:color w:val="000000" w:themeColor="text1"/>
              </w:rPr>
            </w:pPr>
          </w:p>
          <w:p w14:paraId="11E1DF7C" w14:textId="0B81E42B" w:rsidR="003F0291" w:rsidRPr="00241F7C" w:rsidRDefault="003F0291" w:rsidP="006F281A">
            <w:pPr>
              <w:autoSpaceDE w:val="0"/>
              <w:autoSpaceDN w:val="0"/>
              <w:adjustRightInd w:val="0"/>
              <w:spacing w:after="0"/>
              <w:rPr>
                <w:rFonts w:ascii="Calibri" w:hAnsi="Calibri" w:cs="Calibri"/>
                <w:color w:val="000000" w:themeColor="text1"/>
                <w:sz w:val="20"/>
                <w:szCs w:val="20"/>
              </w:rPr>
            </w:pPr>
            <w:r w:rsidRPr="00241F7C">
              <w:rPr>
                <w:rFonts w:ascii="Calibri" w:hAnsi="Calibri" w:cs="Calibri"/>
                <w:color w:val="000000" w:themeColor="text1"/>
              </w:rPr>
              <w:t xml:space="preserve">The </w:t>
            </w:r>
            <w:r w:rsidR="00394E43" w:rsidRPr="00241F7C">
              <w:rPr>
                <w:rFonts w:ascii="Calibri" w:hAnsi="Calibri" w:cs="Calibri"/>
                <w:color w:val="000000" w:themeColor="text1"/>
              </w:rPr>
              <w:t>IDT</w:t>
            </w:r>
            <w:r w:rsidRPr="00241F7C">
              <w:rPr>
                <w:rFonts w:ascii="Calibri" w:hAnsi="Calibri" w:cs="Calibri"/>
                <w:color w:val="000000" w:themeColor="text1"/>
              </w:rPr>
              <w:t xml:space="preserve"> or designated staff person will notify the provider agency when services are to be discontinued. The I</w:t>
            </w:r>
            <w:r w:rsidR="00BF423B" w:rsidRPr="00241F7C">
              <w:rPr>
                <w:rFonts w:ascii="Calibri" w:hAnsi="Calibri" w:cs="Calibri"/>
                <w:color w:val="000000" w:themeColor="text1"/>
              </w:rPr>
              <w:t>DT</w:t>
            </w:r>
            <w:r w:rsidRPr="00241F7C">
              <w:rPr>
                <w:rFonts w:ascii="Calibri" w:hAnsi="Calibri" w:cs="Calibri"/>
                <w:color w:val="000000" w:themeColor="text1"/>
              </w:rPr>
              <w:t xml:space="preserve"> will make every effort to notify the provider at least 30 days in advance.</w:t>
            </w:r>
          </w:p>
        </w:tc>
      </w:tr>
      <w:tr w:rsidR="003F0291" w:rsidRPr="008176F6" w14:paraId="63F0583D" w14:textId="77777777" w:rsidTr="006F281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241F7C" w:rsidRDefault="004C5D48" w:rsidP="006F281A">
            <w:pPr>
              <w:spacing w:after="0"/>
              <w:jc w:val="center"/>
              <w:rPr>
                <w:rFonts w:ascii="Calibri" w:hAnsi="Calibri" w:cs="Calibri"/>
                <w:color w:val="000000" w:themeColor="text1"/>
              </w:rPr>
            </w:pPr>
            <w:r w:rsidRPr="00241F7C">
              <w:rPr>
                <w:rFonts w:ascii="Calibri" w:hAnsi="Calibri" w:cs="Calibri"/>
                <w:b/>
                <w:bCs/>
                <w:color w:val="000000" w:themeColor="text1"/>
              </w:rPr>
              <w:t>8</w:t>
            </w:r>
            <w:r w:rsidR="003F0291" w:rsidRPr="00241F7C">
              <w:rPr>
                <w:rFonts w:ascii="Calibri" w:hAnsi="Calibri" w:cs="Calibri"/>
                <w:b/>
                <w:bCs/>
                <w:color w:val="000000" w:themeColor="text1"/>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241F7C" w:rsidRDefault="003F0291" w:rsidP="006F281A">
            <w:pPr>
              <w:spacing w:after="0"/>
              <w:jc w:val="center"/>
              <w:rPr>
                <w:rFonts w:ascii="Calibri" w:hAnsi="Calibri" w:cs="Calibri"/>
                <w:color w:val="000000" w:themeColor="text1"/>
                <w:sz w:val="24"/>
                <w:szCs w:val="24"/>
              </w:rPr>
            </w:pPr>
            <w:r w:rsidRPr="00241F7C">
              <w:rPr>
                <w:rFonts w:ascii="Calibri" w:hAnsi="Calibri" w:cs="Calibri"/>
                <w:b/>
                <w:bCs/>
                <w:color w:val="000000" w:themeColor="text1"/>
                <w:sz w:val="24"/>
                <w:szCs w:val="24"/>
              </w:rPr>
              <w:t>Quality Program</w:t>
            </w:r>
          </w:p>
        </w:tc>
      </w:tr>
      <w:tr w:rsidR="003F0291" w:rsidRPr="008176F6" w14:paraId="0A2C7E53" w14:textId="77777777" w:rsidTr="006F281A">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241F7C" w:rsidRDefault="004C5D48" w:rsidP="00335025">
            <w:pPr>
              <w:spacing w:after="0"/>
              <w:jc w:val="center"/>
              <w:rPr>
                <w:rFonts w:ascii="Calibri" w:hAnsi="Calibri" w:cs="Calibri"/>
                <w:color w:val="000000" w:themeColor="text1"/>
              </w:rPr>
            </w:pPr>
            <w:r w:rsidRPr="00241F7C">
              <w:rPr>
                <w:rFonts w:ascii="Calibri" w:hAnsi="Calibri" w:cs="Calibri"/>
                <w:color w:val="000000" w:themeColor="text1"/>
              </w:rPr>
              <w:t>8</w:t>
            </w:r>
            <w:r w:rsidR="003F0291" w:rsidRPr="00241F7C">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11AF74D" w:rsidR="003F0291" w:rsidRPr="00241F7C" w:rsidRDefault="003F0291" w:rsidP="006F281A">
            <w:pPr>
              <w:spacing w:after="60"/>
              <w:rPr>
                <w:rFonts w:ascii="Calibri" w:hAnsi="Calibri" w:cs="Calibri"/>
                <w:color w:val="000000" w:themeColor="text1"/>
              </w:rPr>
            </w:pPr>
            <w:r w:rsidRPr="00241F7C">
              <w:rPr>
                <w:rFonts w:ascii="Calibri" w:hAnsi="Calibri" w:cs="Calibri"/>
                <w:i/>
                <w:iCs/>
                <w:color w:val="000000" w:themeColor="text1"/>
              </w:rPr>
              <w:t>i</w:t>
            </w:r>
            <w:r w:rsidRPr="00241F7C">
              <w:rPr>
                <w:rFonts w:ascii="Calibri" w:hAnsi="Calibri" w:cs="Calibri"/>
                <w:color w:val="000000" w:themeColor="text1"/>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2D04B0F4" w:rsidR="003F0291" w:rsidRPr="00241F7C" w:rsidRDefault="003F0291" w:rsidP="006F281A">
            <w:pPr>
              <w:spacing w:after="0"/>
              <w:rPr>
                <w:rFonts w:ascii="Calibri" w:hAnsi="Calibri" w:cs="Calibri"/>
                <w:color w:val="000000" w:themeColor="text1"/>
              </w:rPr>
            </w:pPr>
            <w:r w:rsidRPr="00241F7C">
              <w:rPr>
                <w:rFonts w:ascii="Calibri" w:hAnsi="Calibri" w:cs="Calibri"/>
                <w:color w:val="000000" w:themeColor="text1"/>
              </w:rPr>
              <w:t xml:space="preserve">It is the responsibility of providers and provider agencies to maintain the regulatory and contractual standards as outlined in this section. </w:t>
            </w:r>
            <w:r w:rsidRPr="00241F7C">
              <w:rPr>
                <w:rFonts w:ascii="Calibri" w:hAnsi="Calibri" w:cs="Calibri"/>
                <w:i/>
                <w:iCs/>
                <w:color w:val="000000" w:themeColor="text1"/>
              </w:rPr>
              <w:t>i</w:t>
            </w:r>
            <w:r w:rsidRPr="00241F7C">
              <w:rPr>
                <w:rFonts w:ascii="Calibri" w:hAnsi="Calibri" w:cs="Calibri"/>
                <w:color w:val="000000" w:themeColor="text1"/>
              </w:rPr>
              <w:t>Car</w:t>
            </w:r>
            <w:r w:rsidR="00E705FD" w:rsidRPr="00241F7C">
              <w:rPr>
                <w:rFonts w:ascii="Calibri" w:hAnsi="Calibri" w:cs="Calibri"/>
                <w:color w:val="000000" w:themeColor="text1"/>
              </w:rPr>
              <w:t>e</w:t>
            </w:r>
            <w:r w:rsidRPr="00241F7C">
              <w:rPr>
                <w:rFonts w:ascii="Calibri" w:hAnsi="Calibri" w:cs="Calibri"/>
                <w:color w:val="000000" w:themeColor="text1"/>
              </w:rPr>
              <w:t xml:space="preserve"> will monitor compliance with these standards to ensure the services purchased are of the highest quality.</w:t>
            </w:r>
          </w:p>
        </w:tc>
      </w:tr>
      <w:tr w:rsidR="003F0291" w:rsidRPr="008176F6" w14:paraId="566705E1" w14:textId="77777777" w:rsidTr="006F281A">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241F7C" w:rsidRDefault="004C5D48" w:rsidP="00335025">
            <w:pPr>
              <w:spacing w:after="0"/>
              <w:jc w:val="center"/>
              <w:rPr>
                <w:rFonts w:ascii="Calibri" w:hAnsi="Calibri" w:cs="Calibri"/>
                <w:b/>
                <w:bCs/>
                <w:color w:val="000000" w:themeColor="text1"/>
              </w:rPr>
            </w:pPr>
            <w:r w:rsidRPr="00241F7C">
              <w:rPr>
                <w:rFonts w:ascii="Calibri" w:hAnsi="Calibri" w:cs="Calibri"/>
                <w:color w:val="000000" w:themeColor="text1"/>
              </w:rPr>
              <w:t>8</w:t>
            </w:r>
            <w:r w:rsidR="003F0291" w:rsidRPr="00241F7C">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241F7C" w:rsidRDefault="003F0291" w:rsidP="006F281A">
            <w:pPr>
              <w:spacing w:after="120"/>
              <w:ind w:left="58" w:hanging="29"/>
              <w:rPr>
                <w:rFonts w:ascii="Calibri" w:hAnsi="Calibri" w:cs="Calibri"/>
                <w:b/>
                <w:color w:val="000000" w:themeColor="text1"/>
              </w:rPr>
            </w:pPr>
            <w:r w:rsidRPr="00241F7C">
              <w:rPr>
                <w:rFonts w:ascii="Calibri" w:hAnsi="Calibri" w:cs="Calibri"/>
                <w:b/>
                <w:color w:val="000000" w:themeColor="text1"/>
              </w:rPr>
              <w:t xml:space="preserve">Quality Performance Indicators </w:t>
            </w:r>
          </w:p>
          <w:p w14:paraId="2D031E49" w14:textId="77777777" w:rsidR="003F0291" w:rsidRPr="00241F7C" w:rsidRDefault="003F0291" w:rsidP="006F281A">
            <w:pPr>
              <w:pStyle w:val="ListParagraph"/>
              <w:numPr>
                <w:ilvl w:val="0"/>
                <w:numId w:val="3"/>
              </w:numPr>
              <w:spacing w:after="0"/>
              <w:ind w:left="749"/>
              <w:outlineLvl w:val="0"/>
              <w:rPr>
                <w:rFonts w:ascii="Calibri" w:hAnsi="Calibri" w:cs="Calibri"/>
                <w:color w:val="000000" w:themeColor="text1"/>
              </w:rPr>
            </w:pPr>
            <w:r w:rsidRPr="00241F7C">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241F7C" w:rsidRDefault="003F0291" w:rsidP="006F281A">
            <w:pPr>
              <w:pStyle w:val="ListParagraph"/>
              <w:numPr>
                <w:ilvl w:val="0"/>
                <w:numId w:val="3"/>
              </w:numPr>
              <w:spacing w:after="0"/>
              <w:ind w:left="749"/>
              <w:outlineLvl w:val="0"/>
              <w:rPr>
                <w:rFonts w:ascii="Calibri" w:hAnsi="Calibri" w:cs="Calibri"/>
                <w:color w:val="000000" w:themeColor="text1"/>
              </w:rPr>
            </w:pPr>
            <w:r w:rsidRPr="00241F7C">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241F7C" w:rsidRDefault="003F0291" w:rsidP="006F281A">
            <w:pPr>
              <w:pStyle w:val="ListParagraph"/>
              <w:numPr>
                <w:ilvl w:val="0"/>
                <w:numId w:val="3"/>
              </w:numPr>
              <w:spacing w:after="0"/>
              <w:outlineLvl w:val="0"/>
              <w:rPr>
                <w:rFonts w:ascii="Calibri" w:hAnsi="Calibri" w:cs="Calibri"/>
                <w:color w:val="000000" w:themeColor="text1"/>
              </w:rPr>
            </w:pPr>
            <w:r w:rsidRPr="00241F7C">
              <w:rPr>
                <w:rFonts w:ascii="Calibri" w:hAnsi="Calibri" w:cs="Calibri"/>
                <w:color w:val="000000" w:themeColor="text1"/>
              </w:rPr>
              <w:t xml:space="preserve">Performance record of contracted activities- </w:t>
            </w:r>
          </w:p>
          <w:p w14:paraId="71E0D2F0" w14:textId="5F2F830F" w:rsidR="003F0291" w:rsidRPr="00241F7C" w:rsidRDefault="003F0291" w:rsidP="006F281A">
            <w:pPr>
              <w:pStyle w:val="ListParagraph"/>
              <w:numPr>
                <w:ilvl w:val="1"/>
                <w:numId w:val="3"/>
              </w:numPr>
              <w:spacing w:after="0"/>
              <w:outlineLvl w:val="0"/>
              <w:rPr>
                <w:rFonts w:ascii="Calibri" w:hAnsi="Calibri" w:cs="Calibri"/>
                <w:color w:val="000000" w:themeColor="text1"/>
              </w:rPr>
            </w:pPr>
            <w:r w:rsidRPr="00241F7C">
              <w:rPr>
                <w:rFonts w:ascii="Calibri" w:hAnsi="Calibri" w:cs="Calibri"/>
                <w:color w:val="000000" w:themeColor="text1"/>
              </w:rPr>
              <w:t xml:space="preserve">tracking of number, frequency, and outcomes of </w:t>
            </w:r>
            <w:r w:rsidR="0089487C" w:rsidRPr="00241F7C">
              <w:rPr>
                <w:rFonts w:ascii="Calibri" w:hAnsi="Calibri" w:cs="Calibri"/>
                <w:color w:val="000000" w:themeColor="text1"/>
              </w:rPr>
              <w:t>Member</w:t>
            </w:r>
            <w:r w:rsidRPr="00241F7C">
              <w:rPr>
                <w:rFonts w:ascii="Calibri" w:hAnsi="Calibri" w:cs="Calibri"/>
                <w:color w:val="000000" w:themeColor="text1"/>
              </w:rPr>
              <w:t xml:space="preserve"> Incident Reports related to provider performance</w:t>
            </w:r>
          </w:p>
          <w:p w14:paraId="59092750" w14:textId="77777777" w:rsidR="003F0291" w:rsidRPr="00241F7C" w:rsidRDefault="003F0291" w:rsidP="006F281A">
            <w:pPr>
              <w:pStyle w:val="ListParagraph"/>
              <w:numPr>
                <w:ilvl w:val="1"/>
                <w:numId w:val="3"/>
              </w:numPr>
              <w:spacing w:after="0"/>
              <w:outlineLvl w:val="0"/>
              <w:rPr>
                <w:rFonts w:ascii="Calibri" w:hAnsi="Calibri" w:cs="Calibri"/>
                <w:color w:val="000000" w:themeColor="text1"/>
              </w:rPr>
            </w:pPr>
            <w:r w:rsidRPr="00241F7C">
              <w:rPr>
                <w:rFonts w:ascii="Calibri" w:hAnsi="Calibri" w:cs="Calibri"/>
                <w:color w:val="000000" w:themeColor="text1"/>
              </w:rPr>
              <w:t>tracking of successful service provision (Enrollee achieving goals/outcomes, increased Enrollee independence and community participation, etc.)</w:t>
            </w:r>
          </w:p>
          <w:p w14:paraId="516ABC16" w14:textId="3446654C" w:rsidR="0089487C" w:rsidRPr="00241F7C" w:rsidRDefault="003F0291" w:rsidP="006F281A">
            <w:pPr>
              <w:pStyle w:val="ListParagraph"/>
              <w:keepNext/>
              <w:numPr>
                <w:ilvl w:val="0"/>
                <w:numId w:val="3"/>
              </w:numPr>
              <w:spacing w:after="0"/>
              <w:outlineLvl w:val="0"/>
              <w:rPr>
                <w:rFonts w:ascii="Calibri" w:hAnsi="Calibri" w:cs="Calibri"/>
                <w:color w:val="000000" w:themeColor="text1"/>
              </w:rPr>
            </w:pPr>
            <w:r w:rsidRPr="00241F7C">
              <w:rPr>
                <w:rFonts w:ascii="Calibri" w:hAnsi="Calibri" w:cs="Calibri"/>
                <w:color w:val="000000" w:themeColor="text1"/>
              </w:rPr>
              <w:t xml:space="preserve">Contract Compliance- formal or informal review and identification of compliance with </w:t>
            </w:r>
            <w:r w:rsidR="006E043E" w:rsidRPr="00241F7C">
              <w:rPr>
                <w:rFonts w:ascii="Calibri" w:hAnsi="Calibri" w:cs="Calibri"/>
                <w:color w:val="000000" w:themeColor="text1"/>
              </w:rPr>
              <w:t>MCO</w:t>
            </w:r>
            <w:r w:rsidRPr="00241F7C">
              <w:rPr>
                <w:rFonts w:ascii="Calibri" w:hAnsi="Calibri" w:cs="Calibri"/>
                <w:color w:val="000000" w:themeColor="text1"/>
              </w:rPr>
              <w:t xml:space="preserve"> contract terms, provider service expectation terms, applicable policies/procedures for contracted providers</w:t>
            </w:r>
          </w:p>
          <w:p w14:paraId="6946A64F" w14:textId="66C4A65F" w:rsidR="003F0291" w:rsidRPr="00241F7C" w:rsidRDefault="003F0291" w:rsidP="006F281A">
            <w:pPr>
              <w:pStyle w:val="ListParagraph"/>
              <w:keepNext/>
              <w:numPr>
                <w:ilvl w:val="0"/>
                <w:numId w:val="3"/>
              </w:numPr>
              <w:spacing w:after="0"/>
              <w:outlineLvl w:val="0"/>
              <w:rPr>
                <w:rFonts w:ascii="Calibri" w:hAnsi="Calibri" w:cs="Calibri"/>
                <w:color w:val="000000" w:themeColor="text1"/>
              </w:rPr>
            </w:pPr>
            <w:r w:rsidRPr="00241F7C">
              <w:rPr>
                <w:rFonts w:ascii="Calibri" w:hAnsi="Calibri" w:cs="Calibri"/>
                <w:color w:val="000000" w:themeColor="text1"/>
              </w:rPr>
              <w:t xml:space="preserve">Availability and Responsiveness- related to referrals or updates to services, reporting and communication activities with </w:t>
            </w:r>
            <w:r w:rsidR="006E043E" w:rsidRPr="00241F7C">
              <w:rPr>
                <w:rFonts w:ascii="Calibri" w:hAnsi="Calibri" w:cs="Calibri"/>
                <w:color w:val="000000" w:themeColor="text1"/>
              </w:rPr>
              <w:t>MCO</w:t>
            </w:r>
            <w:r w:rsidRPr="00241F7C">
              <w:rPr>
                <w:rFonts w:ascii="Calibri" w:hAnsi="Calibri" w:cs="Calibri"/>
                <w:color w:val="000000" w:themeColor="text1"/>
              </w:rPr>
              <w:t xml:space="preserve"> staff.</w:t>
            </w:r>
          </w:p>
        </w:tc>
      </w:tr>
      <w:tr w:rsidR="003F0291" w:rsidRPr="008176F6" w14:paraId="331F4167" w14:textId="77777777" w:rsidTr="00222EC4">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8176F6" w:rsidRDefault="004C5D48" w:rsidP="00335025">
            <w:pPr>
              <w:spacing w:after="0"/>
              <w:jc w:val="center"/>
              <w:rPr>
                <w:rFonts w:ascii="Calibri" w:hAnsi="Calibri" w:cs="Calibri"/>
              </w:rPr>
            </w:pPr>
            <w:r w:rsidRPr="00241F7C">
              <w:rPr>
                <w:rFonts w:ascii="Calibri" w:hAnsi="Calibri" w:cs="Calibri"/>
                <w:color w:val="000000" w:themeColor="text1"/>
              </w:rPr>
              <w:t>8</w:t>
            </w:r>
            <w:r w:rsidR="003F0291" w:rsidRPr="00241F7C">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A7E2D1D" w14:textId="77777777" w:rsidR="00335025" w:rsidRPr="00335025" w:rsidRDefault="00335025" w:rsidP="006F281A">
            <w:pPr>
              <w:spacing w:after="0"/>
              <w:ind w:left="58" w:hanging="29"/>
              <w:rPr>
                <w:rFonts w:ascii="Calibri" w:hAnsi="Calibri" w:cs="Calibri"/>
                <w:b/>
                <w:color w:val="000000" w:themeColor="text1"/>
                <w:sz w:val="10"/>
                <w:szCs w:val="10"/>
              </w:rPr>
            </w:pPr>
          </w:p>
          <w:p w14:paraId="0888D284" w14:textId="592CE5F1" w:rsidR="003F0291" w:rsidRPr="00241F7C" w:rsidRDefault="003F0291" w:rsidP="006F281A">
            <w:pPr>
              <w:spacing w:after="0"/>
              <w:ind w:left="58" w:hanging="29"/>
              <w:rPr>
                <w:rFonts w:ascii="Calibri" w:hAnsi="Calibri" w:cs="Calibri"/>
                <w:b/>
                <w:color w:val="000000" w:themeColor="text1"/>
              </w:rPr>
            </w:pPr>
            <w:r w:rsidRPr="00241F7C">
              <w:rPr>
                <w:rFonts w:ascii="Calibri" w:hAnsi="Calibri" w:cs="Calibri"/>
                <w:b/>
                <w:color w:val="000000" w:themeColor="text1"/>
              </w:rPr>
              <w:t xml:space="preserve">Expectations of Providers and </w:t>
            </w:r>
            <w:r w:rsidR="006E043E" w:rsidRPr="00241F7C">
              <w:rPr>
                <w:rFonts w:ascii="Calibri" w:hAnsi="Calibri" w:cs="Calibri"/>
                <w:b/>
                <w:color w:val="000000" w:themeColor="text1"/>
              </w:rPr>
              <w:t>MCO</w:t>
            </w:r>
            <w:r w:rsidRPr="00241F7C">
              <w:rPr>
                <w:rFonts w:ascii="Calibri" w:hAnsi="Calibri" w:cs="Calibri"/>
                <w:b/>
                <w:color w:val="000000" w:themeColor="text1"/>
              </w:rPr>
              <w:t xml:space="preserve"> for Quality Assurance Activities</w:t>
            </w:r>
          </w:p>
          <w:p w14:paraId="0400B82C" w14:textId="6AAAB1C8" w:rsidR="003F0291" w:rsidRPr="00241F7C" w:rsidRDefault="003F0291" w:rsidP="003F0291">
            <w:pPr>
              <w:pStyle w:val="ListParagraph"/>
              <w:keepNext/>
              <w:numPr>
                <w:ilvl w:val="0"/>
                <w:numId w:val="4"/>
              </w:numPr>
              <w:spacing w:after="0"/>
              <w:outlineLvl w:val="0"/>
              <w:rPr>
                <w:rFonts w:ascii="Calibri" w:hAnsi="Calibri" w:cs="Calibri"/>
                <w:color w:val="000000" w:themeColor="text1"/>
              </w:rPr>
            </w:pPr>
            <w:r w:rsidRPr="00241F7C">
              <w:rPr>
                <w:rFonts w:ascii="Calibri" w:hAnsi="Calibri" w:cs="Calibri"/>
                <w:b/>
                <w:color w:val="000000" w:themeColor="text1"/>
              </w:rPr>
              <w:t>Collaboration</w:t>
            </w:r>
            <w:r w:rsidRPr="00241F7C">
              <w:rPr>
                <w:rFonts w:ascii="Calibri" w:hAnsi="Calibri" w:cs="Calibri"/>
                <w:color w:val="000000" w:themeColor="text1"/>
              </w:rPr>
              <w:t xml:space="preserve">: working in a goal oriented, professional, and team-based approach with </w:t>
            </w:r>
            <w:r w:rsidR="00835FC3" w:rsidRPr="00241F7C">
              <w:rPr>
                <w:rFonts w:ascii="Calibri" w:hAnsi="Calibri" w:cs="Calibri"/>
                <w:color w:val="000000" w:themeColor="text1"/>
              </w:rPr>
              <w:t>MCO</w:t>
            </w:r>
            <w:r w:rsidRPr="00241F7C">
              <w:rPr>
                <w:rFonts w:ascii="Calibri" w:hAnsi="Calibri" w:cs="Calibri"/>
                <w:color w:val="000000" w:themeColor="text1"/>
              </w:rPr>
              <w:t xml:space="preserve"> representatives to identify core issues to quality concerns, strategies to improve, and implementing those strategies</w:t>
            </w:r>
          </w:p>
          <w:p w14:paraId="2AA61586" w14:textId="2B1B08ED" w:rsidR="003F0291" w:rsidRPr="00241F7C" w:rsidRDefault="003F0291" w:rsidP="003F0291">
            <w:pPr>
              <w:pStyle w:val="ListParagraph"/>
              <w:keepNext/>
              <w:numPr>
                <w:ilvl w:val="0"/>
                <w:numId w:val="4"/>
              </w:numPr>
              <w:spacing w:after="0"/>
              <w:outlineLvl w:val="0"/>
              <w:rPr>
                <w:rFonts w:ascii="Calibri" w:hAnsi="Calibri" w:cs="Calibri"/>
                <w:color w:val="000000" w:themeColor="text1"/>
              </w:rPr>
            </w:pPr>
            <w:r w:rsidRPr="00241F7C">
              <w:rPr>
                <w:rFonts w:ascii="Calibri" w:hAnsi="Calibri" w:cs="Calibri"/>
                <w:b/>
                <w:color w:val="000000" w:themeColor="text1"/>
              </w:rPr>
              <w:t>Responsiveness</w:t>
            </w:r>
            <w:r w:rsidRPr="00241F7C">
              <w:rPr>
                <w:rFonts w:ascii="Calibri" w:hAnsi="Calibri" w:cs="Calibri"/>
                <w:color w:val="000000" w:themeColor="text1"/>
              </w:rPr>
              <w:t xml:space="preserve">: actions taken upon request and in a timely manner to resolve and improve identified issues. This may include submitted documents to </w:t>
            </w:r>
            <w:r w:rsidR="00835FC3" w:rsidRPr="00241F7C">
              <w:rPr>
                <w:rFonts w:ascii="Calibri" w:hAnsi="Calibri" w:cs="Calibri"/>
                <w:color w:val="000000" w:themeColor="text1"/>
              </w:rPr>
              <w:t>MCO</w:t>
            </w:r>
            <w:r w:rsidRPr="00241F7C">
              <w:rPr>
                <w:rFonts w:ascii="Calibri" w:hAnsi="Calibri" w:cs="Calibri"/>
                <w:color w:val="000000" w:themeColor="text1"/>
              </w:rPr>
              <w:t xml:space="preserve">, responding to </w:t>
            </w:r>
            <w:r w:rsidRPr="00241F7C">
              <w:rPr>
                <w:rFonts w:ascii="Calibri" w:hAnsi="Calibri" w:cs="Calibri"/>
                <w:color w:val="000000" w:themeColor="text1"/>
              </w:rPr>
              <w:lastRenderedPageBreak/>
              <w:t xml:space="preserve">calls, emails, or other inquiries, keeping </w:t>
            </w:r>
            <w:r w:rsidR="00D766F1" w:rsidRPr="00241F7C">
              <w:rPr>
                <w:rFonts w:ascii="Calibri" w:hAnsi="Calibri" w:cs="Calibri"/>
                <w:color w:val="000000" w:themeColor="text1"/>
              </w:rPr>
              <w:t>MCO</w:t>
            </w:r>
            <w:r w:rsidRPr="00241F7C">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241F7C" w:rsidRDefault="003F0291" w:rsidP="003F0291">
            <w:pPr>
              <w:pStyle w:val="ListParagraph"/>
              <w:keepNext/>
              <w:numPr>
                <w:ilvl w:val="0"/>
                <w:numId w:val="4"/>
              </w:numPr>
              <w:spacing w:after="0"/>
              <w:outlineLvl w:val="0"/>
              <w:rPr>
                <w:rFonts w:ascii="Calibri" w:hAnsi="Calibri" w:cs="Calibri"/>
                <w:color w:val="000000" w:themeColor="text1"/>
              </w:rPr>
            </w:pPr>
            <w:r w:rsidRPr="00241F7C">
              <w:rPr>
                <w:rFonts w:ascii="Calibri" w:hAnsi="Calibri" w:cs="Calibri"/>
                <w:b/>
                <w:color w:val="000000" w:themeColor="text1"/>
              </w:rPr>
              <w:t>Systems perspective to improvement</w:t>
            </w:r>
            <w:r w:rsidRPr="00241F7C">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241F7C" w:rsidRDefault="003F0291" w:rsidP="003F0291">
            <w:pPr>
              <w:pStyle w:val="ListParagraph"/>
              <w:keepNext/>
              <w:numPr>
                <w:ilvl w:val="0"/>
                <w:numId w:val="4"/>
              </w:numPr>
              <w:spacing w:after="120"/>
              <w:outlineLvl w:val="0"/>
              <w:rPr>
                <w:rFonts w:ascii="Calibri" w:hAnsi="Calibri" w:cs="Calibri"/>
                <w:color w:val="000000" w:themeColor="text1"/>
              </w:rPr>
            </w:pPr>
            <w:r w:rsidRPr="00241F7C">
              <w:rPr>
                <w:rFonts w:ascii="Calibri" w:hAnsi="Calibri" w:cs="Calibri"/>
                <w:b/>
                <w:color w:val="000000" w:themeColor="text1"/>
              </w:rPr>
              <w:t>Enrollee-centered solutions to issues</w:t>
            </w:r>
            <w:r w:rsidRPr="00241F7C">
              <w:rPr>
                <w:rFonts w:ascii="Calibri" w:hAnsi="Calibri" w:cs="Calibri"/>
                <w:color w:val="000000" w:themeColor="text1"/>
              </w:rPr>
              <w:t>: relentlessly striving to implement solutions with the focus on keeping services Enrollee-centered and achieving the goals and outcomes identified for persons served</w:t>
            </w:r>
          </w:p>
          <w:p w14:paraId="37E098E9" w14:textId="77777777" w:rsidR="003F0291" w:rsidRDefault="003F0291" w:rsidP="006F281A">
            <w:pPr>
              <w:spacing w:after="0"/>
              <w:rPr>
                <w:rFonts w:ascii="Calibri" w:hAnsi="Calibri" w:cs="Calibri"/>
                <w:color w:val="000000" w:themeColor="text1"/>
              </w:rPr>
            </w:pPr>
            <w:r w:rsidRPr="00241F7C">
              <w:rPr>
                <w:rFonts w:ascii="Calibri" w:hAnsi="Calibri" w:cs="Calibri"/>
                <w:i/>
                <w:iCs/>
                <w:color w:val="000000" w:themeColor="text1"/>
              </w:rPr>
              <w:t>i</w:t>
            </w:r>
            <w:r w:rsidRPr="00241F7C">
              <w:rPr>
                <w:rFonts w:ascii="Calibri" w:hAnsi="Calibri" w:cs="Calibri"/>
                <w:color w:val="000000" w:themeColor="text1"/>
              </w:rPr>
              <w:t>Care is committed to interfacing with providers to collaboratively and proactively discuss issues identified with processes and assist with implementing improvements and reviewing the impact of the changes as a partner in the mission to serve Enrollees. </w:t>
            </w:r>
          </w:p>
          <w:p w14:paraId="53EFD730" w14:textId="474582BB" w:rsidR="006F281A" w:rsidRPr="00335025" w:rsidRDefault="006F281A" w:rsidP="0000087E">
            <w:pPr>
              <w:spacing w:after="60"/>
              <w:rPr>
                <w:rFonts w:ascii="Calibri" w:hAnsi="Calibri" w:cs="Calibri"/>
                <w:sz w:val="10"/>
                <w:szCs w:val="10"/>
              </w:rPr>
            </w:pPr>
          </w:p>
        </w:tc>
      </w:tr>
    </w:tbl>
    <w:p w14:paraId="2A4C09EB" w14:textId="77777777" w:rsidR="003F0291" w:rsidRPr="008176F6" w:rsidRDefault="003F0291" w:rsidP="003F0291">
      <w:pPr>
        <w:rPr>
          <w:rFonts w:ascii="Calibri" w:hAnsi="Calibri" w:cs="Calibri"/>
        </w:rPr>
      </w:pPr>
    </w:p>
    <w:p w14:paraId="0B1AE235" w14:textId="77777777" w:rsidR="003F0291" w:rsidRPr="008176F6" w:rsidRDefault="003F0291" w:rsidP="003F0291">
      <w:pPr>
        <w:rPr>
          <w:rFonts w:ascii="Calibri" w:hAnsi="Calibri" w:cs="Calibri"/>
        </w:rPr>
      </w:pPr>
    </w:p>
    <w:sectPr w:rsidR="003F0291" w:rsidRPr="008176F6" w:rsidSect="004A72C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2B1A6" w14:textId="77777777" w:rsidR="00A76EF5" w:rsidRDefault="00A76EF5" w:rsidP="003F0291">
      <w:pPr>
        <w:spacing w:after="0"/>
      </w:pPr>
      <w:r>
        <w:separator/>
      </w:r>
    </w:p>
  </w:endnote>
  <w:endnote w:type="continuationSeparator" w:id="0">
    <w:p w14:paraId="46E79A59" w14:textId="77777777" w:rsidR="00A76EF5" w:rsidRDefault="00A76EF5" w:rsidP="003F0291">
      <w:pPr>
        <w:spacing w:after="0"/>
      </w:pPr>
      <w:r>
        <w:continuationSeparator/>
      </w:r>
    </w:p>
  </w:endnote>
  <w:endnote w:type="continuationNotice" w:id="1">
    <w:p w14:paraId="66071ABB" w14:textId="77777777" w:rsidR="00A76EF5" w:rsidRDefault="00A76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605615"/>
      <w:docPartObj>
        <w:docPartGallery w:val="Page Numbers (Bottom of Page)"/>
        <w:docPartUnique/>
      </w:docPartObj>
    </w:sdtPr>
    <w:sdtEndPr/>
    <w:sdtContent>
      <w:sdt>
        <w:sdtPr>
          <w:id w:val="-1769616900"/>
          <w:docPartObj>
            <w:docPartGallery w:val="Page Numbers (Top of Page)"/>
            <w:docPartUnique/>
          </w:docPartObj>
        </w:sdtPr>
        <w:sdtEndPr/>
        <w:sdtContent>
          <w:p w14:paraId="376AEF2B" w14:textId="384B5226" w:rsidR="008D473A" w:rsidRDefault="008D47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DC565" w14:textId="77777777" w:rsidR="00A76EF5" w:rsidRDefault="00A76EF5" w:rsidP="003F0291">
      <w:pPr>
        <w:spacing w:after="0"/>
      </w:pPr>
      <w:r>
        <w:separator/>
      </w:r>
    </w:p>
  </w:footnote>
  <w:footnote w:type="continuationSeparator" w:id="0">
    <w:p w14:paraId="1D6F1C7E" w14:textId="77777777" w:rsidR="00A76EF5" w:rsidRDefault="00A76EF5" w:rsidP="003F0291">
      <w:pPr>
        <w:spacing w:after="0"/>
      </w:pPr>
      <w:r>
        <w:continuationSeparator/>
      </w:r>
    </w:p>
  </w:footnote>
  <w:footnote w:type="continuationNotice" w:id="1">
    <w:p w14:paraId="2D93A60D" w14:textId="77777777" w:rsidR="00A76EF5" w:rsidRDefault="00A76E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30594"/>
    <w:multiLevelType w:val="hybridMultilevel"/>
    <w:tmpl w:val="1BC48870"/>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2C2F5535"/>
    <w:multiLevelType w:val="hybridMultilevel"/>
    <w:tmpl w:val="254C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277BA"/>
    <w:multiLevelType w:val="hybridMultilevel"/>
    <w:tmpl w:val="4F3ACAF8"/>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7" w15:restartNumberingAfterBreak="0">
    <w:nsid w:val="3B3D421F"/>
    <w:multiLevelType w:val="hybridMultilevel"/>
    <w:tmpl w:val="3CA0396A"/>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C6003E"/>
    <w:multiLevelType w:val="hybridMultilevel"/>
    <w:tmpl w:val="9EC8F90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ascii="Times New Roman" w:eastAsia="Helvetica Neue" w:hAnsi="Times New Roman" w:cs="Times New Roman"/>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46E90C6D"/>
    <w:multiLevelType w:val="hybridMultilevel"/>
    <w:tmpl w:val="49FA6B50"/>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B1F2F7D"/>
    <w:multiLevelType w:val="hybridMultilevel"/>
    <w:tmpl w:val="2736B066"/>
    <w:lvl w:ilvl="0" w:tplc="E076C330">
      <w:start w:val="1"/>
      <w:numFmt w:val="upperLetter"/>
      <w:lvlText w:val="%1."/>
      <w:lvlJc w:val="left"/>
      <w:pPr>
        <w:ind w:left="360" w:hanging="360"/>
      </w:pPr>
      <w:rPr>
        <w:rFonts w:ascii="Times New Roman" w:eastAsiaTheme="minorHAnsi" w:hAnsi="Times New Roman" w:cs="Times New Roman" w:hint="default"/>
      </w:rPr>
    </w:lvl>
    <w:lvl w:ilvl="1" w:tplc="4190C044">
      <w:start w:val="1"/>
      <w:numFmt w:val="lowerLetter"/>
      <w:lvlText w:val="%2."/>
      <w:lvlJc w:val="left"/>
      <w:pPr>
        <w:ind w:left="1080" w:hanging="360"/>
      </w:pPr>
      <w:rPr>
        <w:rFonts w:ascii="Times New Roman" w:eastAsia="Helvetica Neue"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35D23AF"/>
    <w:multiLevelType w:val="hybridMultilevel"/>
    <w:tmpl w:val="5A8ABCF4"/>
    <w:lvl w:ilvl="0" w:tplc="627CC7D0">
      <w:start w:val="3"/>
      <w:numFmt w:val="decimal"/>
      <w:lvlText w:val="%1."/>
      <w:lvlJc w:val="left"/>
      <w:pPr>
        <w:ind w:left="720" w:hanging="360"/>
      </w:pPr>
      <w:rPr>
        <w:rFonts w:ascii="Times New Roman" w:hAnsi="Times New Roman" w:hint="default"/>
      </w:rPr>
    </w:lvl>
    <w:lvl w:ilvl="1" w:tplc="0F2C91CA">
      <w:start w:val="1"/>
      <w:numFmt w:val="lowerLetter"/>
      <w:lvlText w:val="%2."/>
      <w:lvlJc w:val="left"/>
      <w:pPr>
        <w:ind w:left="1440" w:hanging="360"/>
      </w:pPr>
    </w:lvl>
    <w:lvl w:ilvl="2" w:tplc="5650C1BA">
      <w:start w:val="1"/>
      <w:numFmt w:val="lowerRoman"/>
      <w:lvlText w:val="%3."/>
      <w:lvlJc w:val="right"/>
      <w:pPr>
        <w:ind w:left="2160" w:hanging="180"/>
      </w:pPr>
    </w:lvl>
    <w:lvl w:ilvl="3" w:tplc="B7EC5400">
      <w:start w:val="1"/>
      <w:numFmt w:val="decimal"/>
      <w:lvlText w:val="%4."/>
      <w:lvlJc w:val="left"/>
      <w:pPr>
        <w:ind w:left="2880" w:hanging="360"/>
      </w:pPr>
    </w:lvl>
    <w:lvl w:ilvl="4" w:tplc="FBC09636">
      <w:start w:val="1"/>
      <w:numFmt w:val="lowerLetter"/>
      <w:lvlText w:val="%5."/>
      <w:lvlJc w:val="left"/>
      <w:pPr>
        <w:ind w:left="3600" w:hanging="360"/>
      </w:pPr>
    </w:lvl>
    <w:lvl w:ilvl="5" w:tplc="07DE4972">
      <w:start w:val="1"/>
      <w:numFmt w:val="lowerRoman"/>
      <w:lvlText w:val="%6."/>
      <w:lvlJc w:val="right"/>
      <w:pPr>
        <w:ind w:left="4320" w:hanging="180"/>
      </w:pPr>
    </w:lvl>
    <w:lvl w:ilvl="6" w:tplc="EF5AFC4A">
      <w:start w:val="1"/>
      <w:numFmt w:val="decimal"/>
      <w:lvlText w:val="%7."/>
      <w:lvlJc w:val="left"/>
      <w:pPr>
        <w:ind w:left="5040" w:hanging="360"/>
      </w:pPr>
    </w:lvl>
    <w:lvl w:ilvl="7" w:tplc="6E1821E4">
      <w:start w:val="1"/>
      <w:numFmt w:val="lowerLetter"/>
      <w:lvlText w:val="%8."/>
      <w:lvlJc w:val="left"/>
      <w:pPr>
        <w:ind w:left="5760" w:hanging="360"/>
      </w:pPr>
    </w:lvl>
    <w:lvl w:ilvl="8" w:tplc="6B3095BC">
      <w:start w:val="1"/>
      <w:numFmt w:val="lowerRoman"/>
      <w:lvlText w:val="%9."/>
      <w:lvlJc w:val="right"/>
      <w:pPr>
        <w:ind w:left="6480" w:hanging="180"/>
      </w:pPr>
    </w:lvl>
  </w:abstractNum>
  <w:abstractNum w:abstractNumId="12" w15:restartNumberingAfterBreak="0">
    <w:nsid w:val="561B0CEE"/>
    <w:multiLevelType w:val="hybridMultilevel"/>
    <w:tmpl w:val="15C8124C"/>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14" w15:restartNumberingAfterBreak="0">
    <w:nsid w:val="776C4ED7"/>
    <w:multiLevelType w:val="hybridMultilevel"/>
    <w:tmpl w:val="ED28ABE0"/>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1"/>
  </w:num>
  <w:num w:numId="3" w16cid:durableId="1236353436">
    <w:abstractNumId w:val="6"/>
  </w:num>
  <w:num w:numId="4" w16cid:durableId="1123812281">
    <w:abstractNumId w:val="15"/>
  </w:num>
  <w:num w:numId="5" w16cid:durableId="956106468">
    <w:abstractNumId w:val="0"/>
  </w:num>
  <w:num w:numId="6" w16cid:durableId="772242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3096532">
    <w:abstractNumId w:val="13"/>
  </w:num>
  <w:num w:numId="8" w16cid:durableId="211499632">
    <w:abstractNumId w:val="2"/>
  </w:num>
  <w:num w:numId="9" w16cid:durableId="340935495">
    <w:abstractNumId w:val="7"/>
  </w:num>
  <w:num w:numId="10" w16cid:durableId="1298072737">
    <w:abstractNumId w:val="9"/>
  </w:num>
  <w:num w:numId="11" w16cid:durableId="1257716185">
    <w:abstractNumId w:val="12"/>
  </w:num>
  <w:num w:numId="12" w16cid:durableId="1425498644">
    <w:abstractNumId w:val="14"/>
  </w:num>
  <w:num w:numId="13" w16cid:durableId="1589384567">
    <w:abstractNumId w:val="5"/>
  </w:num>
  <w:num w:numId="14" w16cid:durableId="338846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118835">
    <w:abstractNumId w:val="10"/>
  </w:num>
  <w:num w:numId="16" w16cid:durableId="1919561192">
    <w:abstractNumId w:val="8"/>
  </w:num>
  <w:num w:numId="17" w16cid:durableId="915091082">
    <w:abstractNumId w:val="4"/>
  </w:num>
  <w:num w:numId="18" w16cid:durableId="1758600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16E7B"/>
    <w:rsid w:val="00020F8B"/>
    <w:rsid w:val="00027B6A"/>
    <w:rsid w:val="0004243C"/>
    <w:rsid w:val="00045073"/>
    <w:rsid w:val="0009342F"/>
    <w:rsid w:val="000A2FDC"/>
    <w:rsid w:val="000D2AD0"/>
    <w:rsid w:val="000E4A7A"/>
    <w:rsid w:val="000F56AF"/>
    <w:rsid w:val="001043B1"/>
    <w:rsid w:val="00113CDD"/>
    <w:rsid w:val="001540E3"/>
    <w:rsid w:val="00154F77"/>
    <w:rsid w:val="0016393E"/>
    <w:rsid w:val="00172EB8"/>
    <w:rsid w:val="0017322A"/>
    <w:rsid w:val="00173D47"/>
    <w:rsid w:val="001768CA"/>
    <w:rsid w:val="001A2ED6"/>
    <w:rsid w:val="001B6103"/>
    <w:rsid w:val="001E386C"/>
    <w:rsid w:val="001F2F37"/>
    <w:rsid w:val="00201A24"/>
    <w:rsid w:val="002022EF"/>
    <w:rsid w:val="002027E9"/>
    <w:rsid w:val="00205D70"/>
    <w:rsid w:val="00222EC4"/>
    <w:rsid w:val="00223206"/>
    <w:rsid w:val="0022343A"/>
    <w:rsid w:val="0022632F"/>
    <w:rsid w:val="00240D90"/>
    <w:rsid w:val="00241F7C"/>
    <w:rsid w:val="0029340F"/>
    <w:rsid w:val="00296D7C"/>
    <w:rsid w:val="002A0720"/>
    <w:rsid w:val="002D3E9C"/>
    <w:rsid w:val="002D4F66"/>
    <w:rsid w:val="002E16C6"/>
    <w:rsid w:val="003075C4"/>
    <w:rsid w:val="00310011"/>
    <w:rsid w:val="00310C62"/>
    <w:rsid w:val="003164C6"/>
    <w:rsid w:val="003216B3"/>
    <w:rsid w:val="0032216E"/>
    <w:rsid w:val="0033179E"/>
    <w:rsid w:val="00333B60"/>
    <w:rsid w:val="003349A6"/>
    <w:rsid w:val="00335025"/>
    <w:rsid w:val="0034184C"/>
    <w:rsid w:val="00352DF3"/>
    <w:rsid w:val="003574F8"/>
    <w:rsid w:val="00383C55"/>
    <w:rsid w:val="00394E43"/>
    <w:rsid w:val="003A734F"/>
    <w:rsid w:val="003B24FA"/>
    <w:rsid w:val="003E0678"/>
    <w:rsid w:val="003E4AF0"/>
    <w:rsid w:val="003F0291"/>
    <w:rsid w:val="00400559"/>
    <w:rsid w:val="00414FAC"/>
    <w:rsid w:val="004156BD"/>
    <w:rsid w:val="0041710E"/>
    <w:rsid w:val="0043515E"/>
    <w:rsid w:val="00441674"/>
    <w:rsid w:val="00463D82"/>
    <w:rsid w:val="004A5CF8"/>
    <w:rsid w:val="004A72C5"/>
    <w:rsid w:val="004B47D3"/>
    <w:rsid w:val="004C5D48"/>
    <w:rsid w:val="004D4199"/>
    <w:rsid w:val="004E4C2F"/>
    <w:rsid w:val="004F5517"/>
    <w:rsid w:val="00514A3F"/>
    <w:rsid w:val="00545611"/>
    <w:rsid w:val="005473D8"/>
    <w:rsid w:val="005704FF"/>
    <w:rsid w:val="00576599"/>
    <w:rsid w:val="00580C31"/>
    <w:rsid w:val="00585F40"/>
    <w:rsid w:val="00586B32"/>
    <w:rsid w:val="005D5556"/>
    <w:rsid w:val="00610D85"/>
    <w:rsid w:val="0061703C"/>
    <w:rsid w:val="00617C79"/>
    <w:rsid w:val="00674107"/>
    <w:rsid w:val="00677DFA"/>
    <w:rsid w:val="006B31C7"/>
    <w:rsid w:val="006C3C68"/>
    <w:rsid w:val="006C7351"/>
    <w:rsid w:val="006E043E"/>
    <w:rsid w:val="006F281A"/>
    <w:rsid w:val="00700B19"/>
    <w:rsid w:val="00700C02"/>
    <w:rsid w:val="007106E8"/>
    <w:rsid w:val="00727056"/>
    <w:rsid w:val="0073128D"/>
    <w:rsid w:val="007343E2"/>
    <w:rsid w:val="00734F82"/>
    <w:rsid w:val="00735386"/>
    <w:rsid w:val="007526CE"/>
    <w:rsid w:val="00761818"/>
    <w:rsid w:val="00767A42"/>
    <w:rsid w:val="007B2DAC"/>
    <w:rsid w:val="007B3F50"/>
    <w:rsid w:val="007C3034"/>
    <w:rsid w:val="007D7458"/>
    <w:rsid w:val="007F58A1"/>
    <w:rsid w:val="008002DA"/>
    <w:rsid w:val="00806B05"/>
    <w:rsid w:val="008115AD"/>
    <w:rsid w:val="00812B84"/>
    <w:rsid w:val="00814DD9"/>
    <w:rsid w:val="008176F6"/>
    <w:rsid w:val="00817C4C"/>
    <w:rsid w:val="00826CBB"/>
    <w:rsid w:val="008353F8"/>
    <w:rsid w:val="00835FC3"/>
    <w:rsid w:val="00850175"/>
    <w:rsid w:val="00856E90"/>
    <w:rsid w:val="00863F8A"/>
    <w:rsid w:val="00870821"/>
    <w:rsid w:val="00875631"/>
    <w:rsid w:val="00875672"/>
    <w:rsid w:val="00893AA3"/>
    <w:rsid w:val="0089487C"/>
    <w:rsid w:val="008B647E"/>
    <w:rsid w:val="008B7F5C"/>
    <w:rsid w:val="008D3601"/>
    <w:rsid w:val="008D473A"/>
    <w:rsid w:val="00901E4A"/>
    <w:rsid w:val="009211E2"/>
    <w:rsid w:val="0094255B"/>
    <w:rsid w:val="00951912"/>
    <w:rsid w:val="00953277"/>
    <w:rsid w:val="00964A93"/>
    <w:rsid w:val="00966DBA"/>
    <w:rsid w:val="00971B7B"/>
    <w:rsid w:val="009963D2"/>
    <w:rsid w:val="009B7186"/>
    <w:rsid w:val="009C36A0"/>
    <w:rsid w:val="009C3ADD"/>
    <w:rsid w:val="009E7709"/>
    <w:rsid w:val="00A0547F"/>
    <w:rsid w:val="00A10DB7"/>
    <w:rsid w:val="00A3373A"/>
    <w:rsid w:val="00A33E2A"/>
    <w:rsid w:val="00A76EF5"/>
    <w:rsid w:val="00A81BE5"/>
    <w:rsid w:val="00A8201E"/>
    <w:rsid w:val="00A867E8"/>
    <w:rsid w:val="00AC2AB0"/>
    <w:rsid w:val="00AD3655"/>
    <w:rsid w:val="00B01D0A"/>
    <w:rsid w:val="00B04D67"/>
    <w:rsid w:val="00B061BD"/>
    <w:rsid w:val="00B145D0"/>
    <w:rsid w:val="00B343AB"/>
    <w:rsid w:val="00B831FA"/>
    <w:rsid w:val="00B85EF2"/>
    <w:rsid w:val="00B959C9"/>
    <w:rsid w:val="00BD52CD"/>
    <w:rsid w:val="00BE5722"/>
    <w:rsid w:val="00BF423B"/>
    <w:rsid w:val="00BF72D0"/>
    <w:rsid w:val="00C05506"/>
    <w:rsid w:val="00C100D9"/>
    <w:rsid w:val="00C10E5E"/>
    <w:rsid w:val="00C157FA"/>
    <w:rsid w:val="00C22BA4"/>
    <w:rsid w:val="00C52EB0"/>
    <w:rsid w:val="00C55512"/>
    <w:rsid w:val="00C56DEA"/>
    <w:rsid w:val="00C57269"/>
    <w:rsid w:val="00C67D7B"/>
    <w:rsid w:val="00C72EB7"/>
    <w:rsid w:val="00C75A13"/>
    <w:rsid w:val="00C76712"/>
    <w:rsid w:val="00C831E9"/>
    <w:rsid w:val="00CB6BDB"/>
    <w:rsid w:val="00CC16CF"/>
    <w:rsid w:val="00CC6508"/>
    <w:rsid w:val="00CC6E7B"/>
    <w:rsid w:val="00CE3DDD"/>
    <w:rsid w:val="00CF0C86"/>
    <w:rsid w:val="00D0525D"/>
    <w:rsid w:val="00D07D97"/>
    <w:rsid w:val="00D13468"/>
    <w:rsid w:val="00D1599E"/>
    <w:rsid w:val="00D17FBB"/>
    <w:rsid w:val="00D22C20"/>
    <w:rsid w:val="00D42A73"/>
    <w:rsid w:val="00D45378"/>
    <w:rsid w:val="00D7010E"/>
    <w:rsid w:val="00D706AA"/>
    <w:rsid w:val="00D766F1"/>
    <w:rsid w:val="00D92568"/>
    <w:rsid w:val="00DA056A"/>
    <w:rsid w:val="00DB611F"/>
    <w:rsid w:val="00DD64D5"/>
    <w:rsid w:val="00DE36E0"/>
    <w:rsid w:val="00DF1431"/>
    <w:rsid w:val="00E12082"/>
    <w:rsid w:val="00E275D6"/>
    <w:rsid w:val="00E34B49"/>
    <w:rsid w:val="00E35411"/>
    <w:rsid w:val="00E57576"/>
    <w:rsid w:val="00E61EE7"/>
    <w:rsid w:val="00E63BCE"/>
    <w:rsid w:val="00E63FC6"/>
    <w:rsid w:val="00E705FD"/>
    <w:rsid w:val="00EB5F01"/>
    <w:rsid w:val="00EB6A2D"/>
    <w:rsid w:val="00EC2356"/>
    <w:rsid w:val="00EE01F6"/>
    <w:rsid w:val="00EF3A93"/>
    <w:rsid w:val="00EF6605"/>
    <w:rsid w:val="00EF6F10"/>
    <w:rsid w:val="00F06E0E"/>
    <w:rsid w:val="00F4149D"/>
    <w:rsid w:val="00F553A4"/>
    <w:rsid w:val="00F643EC"/>
    <w:rsid w:val="00F73369"/>
    <w:rsid w:val="00FA01BA"/>
    <w:rsid w:val="00FC6AA9"/>
    <w:rsid w:val="00FD4A8F"/>
    <w:rsid w:val="00FF3090"/>
    <w:rsid w:val="00FF54EB"/>
    <w:rsid w:val="00FF77DB"/>
    <w:rsid w:val="0AA353E0"/>
    <w:rsid w:val="0EB3E3CB"/>
    <w:rsid w:val="19FC2F42"/>
    <w:rsid w:val="1B483050"/>
    <w:rsid w:val="1F9F67CD"/>
    <w:rsid w:val="2A1A33EF"/>
    <w:rsid w:val="2A220128"/>
    <w:rsid w:val="312E0C62"/>
    <w:rsid w:val="405B600B"/>
    <w:rsid w:val="55060BF4"/>
    <w:rsid w:val="5BD20170"/>
    <w:rsid w:val="60E2A732"/>
    <w:rsid w:val="669E473F"/>
    <w:rsid w:val="713BD5C1"/>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B529CD4-2014-44A5-AFEE-8E1251AA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C75A13"/>
  </w:style>
  <w:style w:type="character" w:customStyle="1" w:styleId="eop">
    <w:name w:val="eop"/>
    <w:basedOn w:val="DefaultParagraphFont"/>
    <w:rsid w:val="00C75A13"/>
  </w:style>
  <w:style w:type="paragraph" w:customStyle="1" w:styleId="FCPHeader3">
    <w:name w:val="FCP Header3"/>
    <w:basedOn w:val="Normal"/>
    <w:link w:val="FCPHeader3Char"/>
    <w:qFormat/>
    <w:rsid w:val="003574F8"/>
    <w:pPr>
      <w:numPr>
        <w:numId w:val="6"/>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3574F8"/>
    <w:rPr>
      <w:rFonts w:ascii="Times New Roman" w:eastAsia="Times New Roman" w:hAnsi="Times New Roman" w:cs="Times New Roman"/>
      <w:i/>
      <w:kern w:val="0"/>
      <w:sz w:val="24"/>
      <w:szCs w:val="20"/>
      <w14:ligatures w14:val="none"/>
    </w:rPr>
  </w:style>
  <w:style w:type="paragraph" w:customStyle="1" w:styleId="Default">
    <w:name w:val="Default"/>
    <w:rsid w:val="00E61EE7"/>
    <w:pPr>
      <w:spacing w:after="0" w:line="240" w:lineRule="auto"/>
    </w:pPr>
    <w:rPr>
      <w:rFonts w:ascii="Helvetica Neue" w:eastAsia="Helvetica Neue" w:hAnsi="Helvetica Neue" w:cs="Helvetica Neue"/>
      <w:color w:val="000000"/>
      <w:kern w:val="0"/>
      <w14:ligatures w14:val="none"/>
    </w:rPr>
  </w:style>
  <w:style w:type="paragraph" w:customStyle="1" w:styleId="paragraph">
    <w:name w:val="paragraph"/>
    <w:basedOn w:val="Normal"/>
    <w:rsid w:val="00870821"/>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9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arehealthpl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0170AA6E-EECE-4DCE-93AF-0E8504D8D5F6}">
  <ds:schemaRefs>
    <ds:schemaRef ds:uri="0e2c8d81-1a19-4def-844e-f6b0b41aadae"/>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cf8aff9-1488-45b1-9d7c-2a5bf23b4d06"/>
  </ds:schemaRefs>
</ds:datastoreItem>
</file>

<file path=customXml/itemProps3.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2668</Words>
  <Characters>15211</Characters>
  <Application>Microsoft Office Word</Application>
  <DocSecurity>0</DocSecurity>
  <Lines>126</Lines>
  <Paragraphs>35</Paragraphs>
  <ScaleCrop>false</ScaleCrop>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2025-03-28T13:53:00Z</dcterms:created>
  <dcterms:modified xsi:type="dcterms:W3CDTF">2025-05-14T18:57:00Z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