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5C58B156" w:rsidR="004A72C5" w:rsidRPr="00C85CE8" w:rsidRDefault="004A72C5" w:rsidP="004A72C5">
      <w:pPr>
        <w:pStyle w:val="Heading2"/>
        <w:jc w:val="center"/>
        <w:rPr>
          <w:rFonts w:ascii="Calibri" w:hAnsi="Calibri" w:cs="Calibri"/>
          <w:b/>
          <w:color w:val="auto"/>
          <w:sz w:val="28"/>
        </w:rPr>
      </w:pPr>
      <w:r w:rsidRPr="00C85CE8">
        <w:rPr>
          <w:rFonts w:ascii="Calibri" w:hAnsi="Calibri" w:cs="Calibri"/>
          <w:color w:val="auto"/>
          <w:sz w:val="28"/>
        </w:rPr>
        <w:t>Scope of Service</w:t>
      </w:r>
    </w:p>
    <w:p w14:paraId="7E1ACA1B" w14:textId="26AC5129" w:rsidR="003F0291" w:rsidRPr="00C85CE8" w:rsidRDefault="00457285" w:rsidP="003F0291">
      <w:pPr>
        <w:pStyle w:val="Heading2"/>
        <w:spacing w:after="0"/>
        <w:jc w:val="center"/>
        <w:rPr>
          <w:rFonts w:ascii="Calibri" w:hAnsi="Calibri" w:cs="Calibri"/>
          <w:b/>
          <w:color w:val="auto"/>
          <w:sz w:val="28"/>
        </w:rPr>
      </w:pPr>
      <w:r w:rsidRPr="00C85CE8">
        <w:rPr>
          <w:rFonts w:ascii="Calibri" w:hAnsi="Calibri" w:cs="Calibri"/>
          <w:b/>
          <w:color w:val="auto"/>
          <w:sz w:val="28"/>
        </w:rPr>
        <w:t>Consultative Clinical and Therapeutic Services for Caregivers</w:t>
      </w:r>
    </w:p>
    <w:p w14:paraId="096B4C08" w14:textId="77777777" w:rsidR="00930BCC" w:rsidRPr="00C85CE8" w:rsidRDefault="00930BCC" w:rsidP="00930BCC">
      <w:pPr>
        <w:jc w:val="center"/>
        <w:rPr>
          <w:rFonts w:ascii="Calibri" w:hAnsi="Calibri" w:cs="Calibri"/>
          <w:color w:val="auto"/>
        </w:rPr>
      </w:pPr>
      <w:r w:rsidRPr="00C85CE8">
        <w:rPr>
          <w:rStyle w:val="normaltextrun"/>
          <w:rFonts w:ascii="Calibri" w:hAnsi="Calibri" w:cs="Calibri"/>
          <w:color w:val="auto"/>
          <w:shd w:val="clear" w:color="auto" w:fill="FFFFFF"/>
        </w:rPr>
        <w:t xml:space="preserve">This Scope of Service defines requirements for this service type for the                                                                                            </w:t>
      </w:r>
      <w:r w:rsidRPr="00C85CE8">
        <w:rPr>
          <w:rStyle w:val="normaltextrun"/>
          <w:rFonts w:ascii="Calibri" w:hAnsi="Calibri" w:cs="Calibri"/>
          <w:i/>
          <w:iCs/>
          <w:color w:val="auto"/>
          <w:shd w:val="clear" w:color="auto" w:fill="FFFFFF"/>
        </w:rPr>
        <w:t>i</w:t>
      </w:r>
      <w:r w:rsidRPr="00C85CE8">
        <w:rPr>
          <w:rStyle w:val="normaltextrun"/>
          <w:rFonts w:ascii="Calibri" w:hAnsi="Calibri" w:cs="Calibri"/>
          <w:color w:val="auto"/>
          <w:shd w:val="clear" w:color="auto" w:fill="FFFFFF"/>
        </w:rPr>
        <w:t>Care Family Care (branded “Inclusa”) and Family Care Partnership programs </w:t>
      </w:r>
      <w:r w:rsidRPr="00C85CE8">
        <w:rPr>
          <w:rStyle w:val="eop"/>
          <w:rFonts w:ascii="Calibri" w:hAnsi="Calibri" w:cs="Calibri"/>
          <w:color w:val="auto"/>
          <w:shd w:val="clear" w:color="auto" w:fill="FFFFFF"/>
        </w:rPr>
        <w:t> </w:t>
      </w:r>
    </w:p>
    <w:p w14:paraId="5B57B5C8" w14:textId="63834028" w:rsidR="004A72C5" w:rsidRPr="00C85CE8" w:rsidRDefault="003F0291" w:rsidP="003F0291">
      <w:pPr>
        <w:pStyle w:val="Heading2"/>
        <w:spacing w:after="0"/>
        <w:jc w:val="center"/>
        <w:rPr>
          <w:rFonts w:ascii="Calibri" w:hAnsi="Calibri" w:cs="Calibri"/>
          <w:color w:val="auto"/>
          <w:sz w:val="22"/>
          <w:szCs w:val="22"/>
        </w:rPr>
      </w:pPr>
      <w:r w:rsidRPr="00C85CE8">
        <w:rPr>
          <w:rFonts w:ascii="Calibri" w:hAnsi="Calibri" w:cs="Calibri"/>
          <w:color w:val="auto"/>
          <w:sz w:val="22"/>
          <w:szCs w:val="22"/>
        </w:rPr>
        <w:t xml:space="preserve">Family Care Partnership: </w:t>
      </w:r>
      <w:r w:rsidR="00A21064" w:rsidRPr="00A21064">
        <w:rPr>
          <w:rFonts w:ascii="Calibri" w:hAnsi="Calibri" w:cs="Calibri"/>
          <w:color w:val="auto"/>
          <w:sz w:val="22"/>
          <w:szCs w:val="22"/>
        </w:rPr>
        <w:t>Attachment to Description of Long-Term Care Provider Services and Payment</w:t>
      </w:r>
    </w:p>
    <w:p w14:paraId="783F4AE2" w14:textId="77777777" w:rsidR="005C64DC" w:rsidRPr="00C85CE8" w:rsidRDefault="005C64DC" w:rsidP="005C64DC">
      <w:pPr>
        <w:jc w:val="center"/>
        <w:rPr>
          <w:rFonts w:ascii="Calibri" w:hAnsi="Calibri" w:cs="Calibri"/>
          <w:color w:val="auto"/>
        </w:rPr>
      </w:pPr>
      <w:r w:rsidRPr="00C85CE8">
        <w:rPr>
          <w:rFonts w:ascii="Calibri" w:hAnsi="Calibri" w:cs="Calibri"/>
          <w:color w:val="auto"/>
        </w:rPr>
        <w:t>Family Care Only (If applicable): Appendix N to Subcontract Agreement</w:t>
      </w:r>
    </w:p>
    <w:p w14:paraId="73C3C688" w14:textId="0AF0F442" w:rsidR="003F0291" w:rsidRPr="00C85CE8" w:rsidRDefault="003F0291" w:rsidP="00AF55DB">
      <w:pPr>
        <w:spacing w:after="0"/>
        <w:ind w:left="180" w:right="360"/>
        <w:rPr>
          <w:rFonts w:ascii="Calibri" w:hAnsi="Calibri" w:cs="Calibri"/>
          <w:color w:val="auto"/>
        </w:rPr>
      </w:pPr>
      <w:r w:rsidRPr="00C85CE8">
        <w:rPr>
          <w:rFonts w:ascii="Calibri" w:hAnsi="Calibri" w:cs="Calibri"/>
          <w:b/>
          <w:bCs/>
          <w:color w:val="auto"/>
        </w:rPr>
        <w:t>Purpose:</w:t>
      </w:r>
      <w:r w:rsidRPr="00C85CE8">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327D04">
        <w:rPr>
          <w:rFonts w:ascii="Calibri" w:hAnsi="Calibri" w:cs="Calibri"/>
          <w:color w:val="auto"/>
        </w:rPr>
        <w:t>e</w:t>
      </w:r>
      <w:r w:rsidRPr="00C85CE8">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C85CE8" w:rsidRDefault="003F0291" w:rsidP="003F0291">
      <w:pPr>
        <w:spacing w:after="0"/>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C85CE8" w:rsidRPr="00C85CE8" w14:paraId="012F38D0" w14:textId="77777777" w:rsidTr="51372F02">
        <w:trPr>
          <w:trHeight w:val="432"/>
        </w:trPr>
        <w:tc>
          <w:tcPr>
            <w:tcW w:w="1345" w:type="dxa"/>
            <w:shd w:val="clear" w:color="auto" w:fill="CCECFF"/>
            <w:vAlign w:val="center"/>
          </w:tcPr>
          <w:p w14:paraId="12D9A20F" w14:textId="77777777" w:rsidR="003F0291" w:rsidRPr="00C85CE8" w:rsidRDefault="003F0291" w:rsidP="006A3902">
            <w:pPr>
              <w:pStyle w:val="Level1"/>
              <w:rPr>
                <w:rFonts w:ascii="Calibri" w:hAnsi="Calibri" w:cs="Calibri"/>
              </w:rPr>
            </w:pPr>
            <w:r w:rsidRPr="00C85CE8">
              <w:rPr>
                <w:rFonts w:ascii="Calibri" w:hAnsi="Calibri" w:cs="Calibri"/>
              </w:rPr>
              <w:t>1.0</w:t>
            </w:r>
          </w:p>
        </w:tc>
        <w:tc>
          <w:tcPr>
            <w:tcW w:w="8982" w:type="dxa"/>
            <w:shd w:val="clear" w:color="auto" w:fill="CCECFF"/>
            <w:vAlign w:val="center"/>
          </w:tcPr>
          <w:p w14:paraId="422ADB63" w14:textId="77777777" w:rsidR="003F0291" w:rsidRPr="00C85CE8" w:rsidRDefault="003F0291" w:rsidP="006A3902">
            <w:pPr>
              <w:pStyle w:val="Level1"/>
              <w:rPr>
                <w:rFonts w:ascii="Calibri" w:hAnsi="Calibri" w:cs="Calibri"/>
              </w:rPr>
            </w:pPr>
            <w:r w:rsidRPr="00C85CE8">
              <w:rPr>
                <w:rFonts w:ascii="Calibri" w:hAnsi="Calibri" w:cs="Calibri"/>
              </w:rPr>
              <w:t>Definitions</w:t>
            </w:r>
          </w:p>
        </w:tc>
      </w:tr>
      <w:tr w:rsidR="00C85CE8" w:rsidRPr="00C85CE8" w14:paraId="1A616582" w14:textId="77777777" w:rsidTr="00BD2EC4">
        <w:trPr>
          <w:trHeight w:val="6336"/>
        </w:trPr>
        <w:tc>
          <w:tcPr>
            <w:tcW w:w="1345" w:type="dxa"/>
            <w:shd w:val="clear" w:color="auto" w:fill="auto"/>
            <w:vAlign w:val="center"/>
          </w:tcPr>
          <w:p w14:paraId="0BA340DB" w14:textId="77777777" w:rsidR="003F0291" w:rsidRPr="00C85CE8" w:rsidRDefault="003F0291" w:rsidP="00826FA7">
            <w:pPr>
              <w:spacing w:after="0"/>
              <w:jc w:val="center"/>
              <w:rPr>
                <w:rFonts w:ascii="Calibri" w:hAnsi="Calibri" w:cs="Calibri"/>
                <w:b/>
                <w:color w:val="auto"/>
              </w:rPr>
            </w:pPr>
            <w:r w:rsidRPr="00C85CE8">
              <w:rPr>
                <w:rFonts w:ascii="Calibri" w:hAnsi="Calibri" w:cs="Calibri"/>
                <w:color w:val="auto"/>
              </w:rPr>
              <w:t>1.1</w:t>
            </w:r>
          </w:p>
        </w:tc>
        <w:tc>
          <w:tcPr>
            <w:tcW w:w="8982" w:type="dxa"/>
            <w:tcBorders>
              <w:bottom w:val="single" w:sz="4" w:space="0" w:color="auto"/>
            </w:tcBorders>
            <w:shd w:val="clear" w:color="auto" w:fill="auto"/>
            <w:vAlign w:val="center"/>
          </w:tcPr>
          <w:p w14:paraId="10FBDB5E" w14:textId="77777777" w:rsidR="003F0291" w:rsidRPr="00C85CE8" w:rsidRDefault="003F0291" w:rsidP="006A3902">
            <w:pPr>
              <w:pStyle w:val="Plus6pt"/>
              <w:rPr>
                <w:rFonts w:ascii="Calibri" w:hAnsi="Calibri" w:cs="Calibri"/>
                <w:b/>
              </w:rPr>
            </w:pPr>
            <w:r w:rsidRPr="00C85CE8">
              <w:rPr>
                <w:rFonts w:ascii="Calibri" w:hAnsi="Calibri" w:cs="Calibri"/>
                <w:b/>
              </w:rPr>
              <w:t>Service Definition</w:t>
            </w:r>
          </w:p>
          <w:p w14:paraId="74099A86" w14:textId="4753FAD8" w:rsidR="00521725" w:rsidRPr="00B87516" w:rsidRDefault="00521725" w:rsidP="006A3902">
            <w:pPr>
              <w:pStyle w:val="Plus3pt"/>
              <w:rPr>
                <w:rFonts w:ascii="Calibri" w:hAnsi="Calibri" w:cs="Calibri"/>
              </w:rPr>
            </w:pPr>
            <w:r w:rsidRPr="00C85CE8">
              <w:rPr>
                <w:rFonts w:ascii="Calibri" w:hAnsi="Calibri" w:cs="Calibri"/>
                <w:b/>
              </w:rPr>
              <w:t xml:space="preserve">Consultative </w:t>
            </w:r>
            <w:r w:rsidRPr="00C85CE8">
              <w:rPr>
                <w:rFonts w:ascii="Calibri" w:hAnsi="Calibri" w:cs="Calibri"/>
                <w:b/>
                <w:bCs/>
              </w:rPr>
              <w:t>clinical and therapeutic services for caregivers.</w:t>
            </w:r>
            <w:r w:rsidRPr="00C85CE8">
              <w:rPr>
                <w:rFonts w:ascii="Calibri" w:hAnsi="Calibri" w:cs="Calibri"/>
              </w:rPr>
              <w:t xml:space="preserve"> The purpose of </w:t>
            </w:r>
            <w:r w:rsidR="00666A74" w:rsidRPr="00B87516">
              <w:rPr>
                <w:rFonts w:ascii="Calibri" w:hAnsi="Calibri" w:cs="Calibri"/>
              </w:rPr>
              <w:t>C</w:t>
            </w:r>
            <w:r w:rsidRPr="00B87516">
              <w:rPr>
                <w:rFonts w:ascii="Calibri" w:hAnsi="Calibri" w:cs="Calibri"/>
              </w:rPr>
              <w:t xml:space="preserve">onsultative </w:t>
            </w:r>
            <w:r w:rsidR="006935E3" w:rsidRPr="0087349B">
              <w:rPr>
                <w:rFonts w:ascii="Calibri" w:hAnsi="Calibri" w:cs="Calibri"/>
              </w:rPr>
              <w:t>Clinical and Therapeutic S</w:t>
            </w:r>
            <w:r w:rsidRPr="00B87516">
              <w:rPr>
                <w:rFonts w:ascii="Calibri" w:hAnsi="Calibri" w:cs="Calibri"/>
              </w:rPr>
              <w:t xml:space="preserve">ervices </w:t>
            </w:r>
            <w:r w:rsidR="006935E3" w:rsidRPr="0087349B">
              <w:rPr>
                <w:rFonts w:ascii="Calibri" w:hAnsi="Calibri" w:cs="Calibri"/>
              </w:rPr>
              <w:t xml:space="preserve">for Caregivers </w:t>
            </w:r>
            <w:r w:rsidRPr="00B87516">
              <w:rPr>
                <w:rFonts w:ascii="Calibri" w:hAnsi="Calibri" w:cs="Calibri"/>
              </w:rPr>
              <w:t>is to improve the ability of unpaid caregivers and paid direct support staff to carry out therapeutic interventions</w:t>
            </w:r>
            <w:r w:rsidR="002A1F34" w:rsidRPr="00B87516">
              <w:rPr>
                <w:rFonts w:ascii="Calibri" w:hAnsi="Calibri" w:cs="Calibri"/>
              </w:rPr>
              <w:t>.</w:t>
            </w:r>
          </w:p>
          <w:p w14:paraId="2F79EA8F" w14:textId="77777777" w:rsidR="00521725" w:rsidRPr="00B87516" w:rsidRDefault="00521725" w:rsidP="006A3902">
            <w:pPr>
              <w:pStyle w:val="Plus3pt"/>
              <w:rPr>
                <w:rFonts w:ascii="Calibri" w:hAnsi="Calibri" w:cs="Calibri"/>
              </w:rPr>
            </w:pPr>
            <w:r w:rsidRPr="00B87516">
              <w:rPr>
                <w:rFonts w:ascii="Calibri" w:hAnsi="Calibri" w:cs="Calibri"/>
              </w:rPr>
              <w:t>Clinical and therapeutic services assist unpaid caregivers and/or paid support staff in carrying out the member's treatment/support plans, are not covered by the Medicaid State Plan and are necessary to improve the member's independence and inclusion in their community.</w:t>
            </w:r>
          </w:p>
          <w:p w14:paraId="5F4382EC" w14:textId="77777777" w:rsidR="00521725" w:rsidRPr="00B87516" w:rsidRDefault="4EEAF87D" w:rsidP="006A3902">
            <w:pPr>
              <w:pStyle w:val="Plus3pt"/>
              <w:rPr>
                <w:rFonts w:ascii="Calibri" w:hAnsi="Calibri" w:cs="Calibri"/>
              </w:rPr>
            </w:pPr>
            <w:r w:rsidRPr="00B87516">
              <w:rPr>
                <w:rFonts w:ascii="Calibri" w:hAnsi="Calibri" w:cs="Calibri"/>
              </w:rPr>
              <w:t>The service includes assessments, development of home treatment plans, support plans, intervention plans, training, and technical assistance to carry out the plans and monitoring of the member and the caregiver/staff in the implementation of the plans.</w:t>
            </w:r>
          </w:p>
          <w:p w14:paraId="699B0459" w14:textId="35F15509" w:rsidR="2E8DD500" w:rsidRPr="00B87516" w:rsidRDefault="2E8DD500" w:rsidP="006A3902">
            <w:pPr>
              <w:pStyle w:val="Plus3pt"/>
              <w:rPr>
                <w:rFonts w:ascii="Calibri" w:hAnsi="Calibri" w:cs="Calibri"/>
              </w:rPr>
            </w:pPr>
            <w:r w:rsidRPr="00B87516">
              <w:rPr>
                <w:rFonts w:ascii="Calibri" w:hAnsi="Calibri" w:cs="Calibri"/>
              </w:rPr>
              <w:t xml:space="preserve">This service includes the provision of training for caregivers/staff that are or will be serving members with complex needs (beyond routine care). For example, when an individual with complex needs is relocating from one of the State Centers for </w:t>
            </w:r>
            <w:r w:rsidR="004F5036" w:rsidRPr="00B87516">
              <w:rPr>
                <w:rFonts w:ascii="Calibri" w:hAnsi="Calibri" w:cs="Calibri"/>
              </w:rPr>
              <w:t xml:space="preserve">people </w:t>
            </w:r>
            <w:r w:rsidR="00A05FA4" w:rsidRPr="00B87516">
              <w:rPr>
                <w:rFonts w:ascii="Calibri" w:hAnsi="Calibri" w:cs="Calibri"/>
              </w:rPr>
              <w:t>with I/DD</w:t>
            </w:r>
            <w:r w:rsidR="005D2266">
              <w:rPr>
                <w:rFonts w:ascii="Calibri" w:hAnsi="Calibri" w:cs="Calibri"/>
              </w:rPr>
              <w:t>,</w:t>
            </w:r>
            <w:r w:rsidRPr="00B87516">
              <w:rPr>
                <w:rFonts w:ascii="Calibri" w:hAnsi="Calibri" w:cs="Calibri"/>
              </w:rPr>
              <w:t xml:space="preserve"> this service could be used to train caregivers/staff on the behavioral support plans necessary for community integration. </w:t>
            </w:r>
          </w:p>
          <w:p w14:paraId="34F4028C" w14:textId="3F2A5F35" w:rsidR="2E8DD500" w:rsidRPr="00B87516" w:rsidRDefault="2E8DD500" w:rsidP="006A3902">
            <w:pPr>
              <w:pStyle w:val="Plus3pt"/>
              <w:rPr>
                <w:rFonts w:ascii="Calibri" w:hAnsi="Calibri" w:cs="Calibri"/>
              </w:rPr>
            </w:pPr>
            <w:r w:rsidRPr="00B87516">
              <w:rPr>
                <w:rFonts w:ascii="Calibri" w:hAnsi="Calibri" w:cs="Calibri"/>
              </w:rPr>
              <w:t>This service may also include consultation with service providers and potential providers to identify providers that can meet the unique needs of the member and to identify additional supports necessary for caregivers to perform therapeutic interventions.</w:t>
            </w:r>
          </w:p>
          <w:p w14:paraId="291B60E8" w14:textId="100618EE" w:rsidR="003B4314" w:rsidRPr="003B4314" w:rsidRDefault="00804A34" w:rsidP="00EB51EE">
            <w:pPr>
              <w:pStyle w:val="Plus3pt"/>
              <w:spacing w:after="0"/>
              <w:rPr>
                <w:rFonts w:ascii="Calibri" w:hAnsi="Calibri" w:cs="Calibri"/>
                <w:color w:val="FF0000"/>
              </w:rPr>
            </w:pPr>
            <w:r w:rsidRPr="00B87516">
              <w:rPr>
                <w:rFonts w:ascii="Calibri" w:hAnsi="Calibri" w:cs="Calibri"/>
              </w:rPr>
              <w:t xml:space="preserve">Services are provided by state licensed or certified professionals or agencies with </w:t>
            </w:r>
            <w:r w:rsidR="00C03225" w:rsidRPr="00B87516">
              <w:rPr>
                <w:rFonts w:ascii="Calibri" w:hAnsi="Calibri" w:cs="Calibri"/>
              </w:rPr>
              <w:t xml:space="preserve">deliver services limited to their areas of formal education and training and/or as directed by </w:t>
            </w:r>
            <w:r w:rsidR="00572F61" w:rsidRPr="00B87516">
              <w:rPr>
                <w:rFonts w:ascii="Calibri" w:hAnsi="Calibri" w:cs="Calibri"/>
              </w:rPr>
              <w:t>their professional codes of ethics</w:t>
            </w:r>
            <w:r w:rsidR="003B4314" w:rsidRPr="00B87516">
              <w:rPr>
                <w:rFonts w:ascii="Calibri" w:hAnsi="Calibri" w:cs="Calibri"/>
              </w:rPr>
              <w:t>.</w:t>
            </w:r>
          </w:p>
        </w:tc>
      </w:tr>
      <w:tr w:rsidR="00A05FA4" w:rsidRPr="00C85CE8" w14:paraId="1CE0708C" w14:textId="77777777" w:rsidTr="00712ACE">
        <w:trPr>
          <w:trHeight w:val="1728"/>
        </w:trPr>
        <w:tc>
          <w:tcPr>
            <w:tcW w:w="1345" w:type="dxa"/>
            <w:shd w:val="clear" w:color="auto" w:fill="auto"/>
            <w:vAlign w:val="center"/>
          </w:tcPr>
          <w:p w14:paraId="5D2426CD" w14:textId="1B1CF000" w:rsidR="00A05FA4" w:rsidRPr="00C85CE8" w:rsidRDefault="003B4314" w:rsidP="00E82EDF">
            <w:pPr>
              <w:spacing w:after="0"/>
              <w:jc w:val="center"/>
              <w:rPr>
                <w:rFonts w:ascii="Calibri" w:hAnsi="Calibri" w:cs="Calibri"/>
                <w:color w:val="auto"/>
              </w:rPr>
            </w:pPr>
            <w:r>
              <w:rPr>
                <w:rFonts w:ascii="Calibri" w:hAnsi="Calibri" w:cs="Calibri"/>
                <w:color w:val="auto"/>
              </w:rPr>
              <w:t>1.2</w:t>
            </w:r>
          </w:p>
        </w:tc>
        <w:tc>
          <w:tcPr>
            <w:tcW w:w="8982" w:type="dxa"/>
            <w:tcBorders>
              <w:bottom w:val="single" w:sz="4" w:space="0" w:color="auto"/>
            </w:tcBorders>
            <w:shd w:val="clear" w:color="auto" w:fill="auto"/>
            <w:vAlign w:val="center"/>
          </w:tcPr>
          <w:p w14:paraId="13D74592" w14:textId="77777777" w:rsidR="00A05FA4" w:rsidRDefault="00A05FA4" w:rsidP="00280139">
            <w:pPr>
              <w:pStyle w:val="Plus3pt"/>
              <w:spacing w:after="0"/>
              <w:rPr>
                <w:rFonts w:ascii="Calibri" w:hAnsi="Calibri" w:cs="Calibri"/>
              </w:rPr>
            </w:pPr>
            <w:r w:rsidRPr="00C85CE8">
              <w:rPr>
                <w:rFonts w:ascii="Calibri" w:hAnsi="Calibri" w:cs="Calibri"/>
              </w:rPr>
              <w:t xml:space="preserve">Excludes training in member self-advocacy or caregiver advocacy on behalf of a member, which are covered under consumer education and training. </w:t>
            </w:r>
          </w:p>
          <w:p w14:paraId="4879F9E6" w14:textId="77777777" w:rsidR="003B4314" w:rsidRPr="00C85CE8" w:rsidRDefault="003B4314" w:rsidP="00280139">
            <w:pPr>
              <w:pStyle w:val="Plus3pt"/>
              <w:spacing w:after="0"/>
              <w:rPr>
                <w:rFonts w:ascii="Calibri" w:hAnsi="Calibri" w:cs="Calibri"/>
              </w:rPr>
            </w:pPr>
          </w:p>
          <w:p w14:paraId="4EF15F43" w14:textId="09977B1A" w:rsidR="00EB51EE" w:rsidRPr="00EB51EE" w:rsidRDefault="00A05FA4" w:rsidP="00EB51EE">
            <w:pPr>
              <w:pStyle w:val="Plus6pt"/>
              <w:spacing w:after="0"/>
              <w:rPr>
                <w:rFonts w:ascii="Calibri" w:hAnsi="Calibri" w:cs="Calibri"/>
                <w:strike/>
              </w:rPr>
            </w:pPr>
            <w:r w:rsidRPr="00C85CE8">
              <w:rPr>
                <w:rFonts w:ascii="Calibri" w:hAnsi="Calibri" w:cs="Calibri"/>
              </w:rPr>
              <w:t xml:space="preserve">Individual </w:t>
            </w:r>
            <w:r w:rsidRPr="00140BEF">
              <w:rPr>
                <w:rFonts w:ascii="Calibri" w:hAnsi="Calibri" w:cs="Calibri"/>
              </w:rPr>
              <w:t xml:space="preserve">counselors </w:t>
            </w:r>
            <w:r w:rsidR="00FA5135" w:rsidRPr="00140BEF">
              <w:rPr>
                <w:rFonts w:ascii="Calibri" w:hAnsi="Calibri" w:cs="Calibri"/>
              </w:rPr>
              <w:t xml:space="preserve">or therapists </w:t>
            </w:r>
            <w:r w:rsidRPr="00140BEF">
              <w:rPr>
                <w:rFonts w:ascii="Calibri" w:hAnsi="Calibri" w:cs="Calibri"/>
              </w:rPr>
              <w:t xml:space="preserve">must have current state licensure or certification in their field of practice. Counseling </w:t>
            </w:r>
            <w:r w:rsidR="00FA5135" w:rsidRPr="00140BEF">
              <w:rPr>
                <w:rFonts w:ascii="Calibri" w:hAnsi="Calibri" w:cs="Calibri"/>
              </w:rPr>
              <w:t>or th</w:t>
            </w:r>
            <w:r w:rsidR="0019034A" w:rsidRPr="00140BEF">
              <w:rPr>
                <w:rFonts w:ascii="Calibri" w:hAnsi="Calibri" w:cs="Calibri"/>
              </w:rPr>
              <w:t xml:space="preserve">erapy </w:t>
            </w:r>
            <w:r w:rsidRPr="00140BEF">
              <w:rPr>
                <w:rFonts w:ascii="Calibri" w:hAnsi="Calibri" w:cs="Calibri"/>
              </w:rPr>
              <w:t xml:space="preserve">agencies must </w:t>
            </w:r>
            <w:r w:rsidR="00751438" w:rsidRPr="00140BEF">
              <w:rPr>
                <w:rFonts w:ascii="Calibri" w:hAnsi="Calibri" w:cs="Calibri"/>
              </w:rPr>
              <w:t>employ or contract with professionals with current state licensure or certification</w:t>
            </w:r>
            <w:r w:rsidR="00EB51EE" w:rsidRPr="00140BEF">
              <w:rPr>
                <w:rFonts w:ascii="Calibri" w:hAnsi="Calibri" w:cs="Calibri"/>
              </w:rPr>
              <w:t xml:space="preserve"> in their field of practice. </w:t>
            </w:r>
          </w:p>
        </w:tc>
      </w:tr>
    </w:tbl>
    <w:p w14:paraId="112422F5" w14:textId="77777777" w:rsidR="00BD2EC4" w:rsidRDefault="00BD2EC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C85CE8" w:rsidRPr="00C85CE8" w14:paraId="70BCFF98" w14:textId="77777777" w:rsidTr="00EB51EE">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61338938" w:rsidR="003F0291" w:rsidRPr="00C85CE8" w:rsidRDefault="003F0291" w:rsidP="00BD2EC4">
            <w:pPr>
              <w:spacing w:after="0"/>
              <w:jc w:val="center"/>
              <w:rPr>
                <w:rFonts w:ascii="Calibri" w:hAnsi="Calibri" w:cs="Calibri"/>
                <w:b/>
                <w:bCs/>
                <w:color w:val="auto"/>
                <w:sz w:val="24"/>
                <w:szCs w:val="24"/>
              </w:rPr>
            </w:pPr>
            <w:r w:rsidRPr="00C85CE8">
              <w:rPr>
                <w:rFonts w:ascii="Calibri" w:hAnsi="Calibri" w:cs="Calibri"/>
                <w:b/>
                <w:bCs/>
                <w:color w:val="auto"/>
                <w:sz w:val="24"/>
                <w:szCs w:val="24"/>
              </w:rPr>
              <w:lastRenderedPageBreak/>
              <w:t>2.0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C85CE8" w:rsidRDefault="003F0291" w:rsidP="00BD2EC4">
            <w:pPr>
              <w:pStyle w:val="Plus6pt"/>
              <w:spacing w:after="0"/>
              <w:jc w:val="center"/>
              <w:rPr>
                <w:rFonts w:ascii="Calibri" w:hAnsi="Calibri" w:cs="Calibri"/>
                <w:b/>
                <w:sz w:val="24"/>
                <w:szCs w:val="24"/>
              </w:rPr>
            </w:pPr>
            <w:r w:rsidRPr="00C85CE8">
              <w:rPr>
                <w:rFonts w:ascii="Calibri" w:hAnsi="Calibri" w:cs="Calibri"/>
                <w:b/>
                <w:sz w:val="24"/>
                <w:szCs w:val="24"/>
              </w:rPr>
              <w:t>Service Description/ Requirements</w:t>
            </w:r>
          </w:p>
        </w:tc>
      </w:tr>
      <w:tr w:rsidR="00C85CE8" w:rsidRPr="00C85CE8" w14:paraId="50AE1619" w14:textId="77777777" w:rsidTr="51372F02">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CFE9866" w14:textId="14F650EE" w:rsidR="00C31A4A" w:rsidRPr="00C85CE8" w:rsidRDefault="00AF0A1A" w:rsidP="006A3902">
            <w:pPr>
              <w:spacing w:after="0"/>
              <w:jc w:val="center"/>
              <w:rPr>
                <w:rFonts w:ascii="Calibri" w:hAnsi="Calibri" w:cs="Calibri"/>
                <w:color w:val="auto"/>
              </w:rPr>
            </w:pPr>
            <w:r w:rsidRPr="00C85CE8">
              <w:rPr>
                <w:rFonts w:ascii="Calibri" w:hAnsi="Calibri" w:cs="Calibri"/>
                <w:color w:val="auto"/>
              </w:rPr>
              <w:t>2.</w:t>
            </w:r>
            <w:r w:rsidR="00B769B8" w:rsidRPr="00C85CE8">
              <w:rPr>
                <w:rFonts w:ascii="Calibri" w:hAnsi="Calibri" w:cs="Calibri"/>
                <w:color w:val="auto"/>
              </w:rPr>
              <w:t>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E2947A3" w14:textId="3E177CEB" w:rsidR="00C31A4A" w:rsidRPr="00C85CE8" w:rsidRDefault="00C337F1" w:rsidP="006A3902">
            <w:pPr>
              <w:widowControl w:val="0"/>
              <w:spacing w:after="0"/>
              <w:rPr>
                <w:rFonts w:ascii="Calibri" w:hAnsi="Calibri" w:cs="Calibri"/>
                <w:bCs/>
                <w:color w:val="auto"/>
              </w:rPr>
            </w:pPr>
            <w:r w:rsidRPr="00C85CE8">
              <w:rPr>
                <w:rFonts w:ascii="Calibri" w:hAnsi="Calibri" w:cs="Calibri"/>
                <w:bCs/>
                <w:color w:val="auto"/>
              </w:rPr>
              <w:t>Includes training that is directly related to improving the ability of unpaid caregivers and paid direct support staff to carry out and integrating support and interventions. Interventions include actions and practices to improve current state and circumstances and support the holistic wellbeing of an individual.</w:t>
            </w:r>
          </w:p>
        </w:tc>
      </w:tr>
      <w:tr w:rsidR="00C85CE8" w:rsidRPr="00C85CE8" w14:paraId="1C88A381" w14:textId="77777777" w:rsidTr="51372F02">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E37D02" w14:textId="2775A854" w:rsidR="00C31A4A" w:rsidRPr="00C85CE8" w:rsidRDefault="009B35DD" w:rsidP="006A3902">
            <w:pPr>
              <w:spacing w:after="0"/>
              <w:jc w:val="center"/>
              <w:rPr>
                <w:rFonts w:ascii="Calibri" w:hAnsi="Calibri" w:cs="Calibri"/>
                <w:color w:val="auto"/>
              </w:rPr>
            </w:pPr>
            <w:r w:rsidRPr="00C85CE8">
              <w:rPr>
                <w:rFonts w:ascii="Calibri" w:hAnsi="Calibri" w:cs="Calibri"/>
                <w:color w:val="auto"/>
              </w:rPr>
              <w:t>2.</w:t>
            </w:r>
            <w:r w:rsidR="00B769B8" w:rsidRPr="00C85CE8">
              <w:rPr>
                <w:rFonts w:ascii="Calibri" w:hAnsi="Calibri" w:cs="Calibri"/>
                <w:color w:val="auto"/>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53F6813" w14:textId="0FD89F33" w:rsidR="00C31A4A" w:rsidRPr="00C85CE8" w:rsidRDefault="00E51D29" w:rsidP="006A3902">
            <w:pPr>
              <w:widowControl w:val="0"/>
              <w:spacing w:after="0"/>
              <w:rPr>
                <w:rFonts w:ascii="Calibri" w:hAnsi="Calibri" w:cs="Calibri"/>
                <w:bCs/>
                <w:color w:val="auto"/>
              </w:rPr>
            </w:pPr>
            <w:r w:rsidRPr="00C85CE8">
              <w:rPr>
                <w:rFonts w:ascii="Calibri" w:hAnsi="Calibri" w:cs="Calibri"/>
                <w:bCs/>
                <w:color w:val="auto"/>
              </w:rPr>
              <w:t>Services and supports may not be experimental or aversive in nature nor may they otherwise jeopardize the health and safety of the member.</w:t>
            </w:r>
          </w:p>
        </w:tc>
      </w:tr>
      <w:tr w:rsidR="00C85CE8" w:rsidRPr="00C85CE8" w14:paraId="42046D6A" w14:textId="77777777" w:rsidTr="51372F02">
        <w:trPr>
          <w:trHeight w:val="273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A077932" w14:textId="66B23726" w:rsidR="002A5FDD" w:rsidRPr="00C85CE8" w:rsidRDefault="00016C72" w:rsidP="006A3902">
            <w:pPr>
              <w:spacing w:after="0"/>
              <w:jc w:val="center"/>
              <w:rPr>
                <w:rFonts w:ascii="Calibri" w:hAnsi="Calibri" w:cs="Calibri"/>
                <w:color w:val="auto"/>
              </w:rPr>
            </w:pPr>
            <w:r w:rsidRPr="00C85CE8">
              <w:rPr>
                <w:rFonts w:ascii="Calibri" w:hAnsi="Calibri" w:cs="Calibri"/>
                <w:color w:val="auto"/>
              </w:rPr>
              <w:t>2.</w:t>
            </w:r>
            <w:r w:rsidR="00B769B8" w:rsidRPr="00C85CE8">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761858" w14:textId="77777777" w:rsidR="00E03855" w:rsidRPr="00C85CE8" w:rsidRDefault="00E03855" w:rsidP="006A2BB0">
            <w:pPr>
              <w:widowControl w:val="0"/>
              <w:spacing w:after="0"/>
              <w:rPr>
                <w:rFonts w:ascii="Calibri" w:hAnsi="Calibri" w:cs="Calibri"/>
                <w:bCs/>
                <w:color w:val="auto"/>
              </w:rPr>
            </w:pPr>
            <w:r w:rsidRPr="00C85CE8">
              <w:rPr>
                <w:rFonts w:ascii="Calibri" w:hAnsi="Calibri" w:cs="Calibri"/>
                <w:bCs/>
                <w:color w:val="auto"/>
              </w:rPr>
              <w:t>Assessments/Development of home treatment plans (this does not include counseling treatment plans), support plans, intervention plans, and inclusive plans for accommodation.</w:t>
            </w:r>
          </w:p>
          <w:p w14:paraId="5990D13E" w14:textId="77777777" w:rsidR="00E03855" w:rsidRPr="00C85CE8" w:rsidRDefault="00E03855" w:rsidP="006A2BB0">
            <w:pPr>
              <w:widowControl w:val="0"/>
              <w:spacing w:after="0"/>
              <w:rPr>
                <w:rFonts w:ascii="Calibri" w:hAnsi="Calibri" w:cs="Calibri"/>
                <w:bCs/>
                <w:color w:val="auto"/>
              </w:rPr>
            </w:pPr>
            <w:r w:rsidRPr="00C85CE8">
              <w:rPr>
                <w:rFonts w:ascii="Calibri" w:hAnsi="Calibri" w:cs="Calibri"/>
                <w:bCs/>
                <w:color w:val="auto"/>
              </w:rPr>
              <w:t>An inclusive assessment will be facilitated by the CCTS provider agency and will include:</w:t>
            </w:r>
          </w:p>
          <w:p w14:paraId="23B8194F" w14:textId="77777777" w:rsidR="00E03855" w:rsidRPr="00C85CE8" w:rsidRDefault="00E03855" w:rsidP="006A2BB0">
            <w:pPr>
              <w:widowControl w:val="0"/>
              <w:numPr>
                <w:ilvl w:val="0"/>
                <w:numId w:val="7"/>
              </w:numPr>
              <w:spacing w:after="0"/>
              <w:rPr>
                <w:rFonts w:ascii="Calibri" w:hAnsi="Calibri" w:cs="Calibri"/>
                <w:bCs/>
                <w:color w:val="auto"/>
              </w:rPr>
            </w:pPr>
            <w:r w:rsidRPr="00C85CE8">
              <w:rPr>
                <w:rFonts w:ascii="Calibri" w:hAnsi="Calibri" w:cs="Calibri"/>
                <w:bCs/>
                <w:color w:val="auto"/>
              </w:rPr>
              <w:t>Interviews with the member, team leaders, staff, guardian, and professionals across settings or anyone else whom the member wants involved.</w:t>
            </w:r>
          </w:p>
          <w:p w14:paraId="68AFA0BF" w14:textId="77777777" w:rsidR="00E03855" w:rsidRPr="00C85CE8" w:rsidRDefault="00E03855" w:rsidP="006A2BB0">
            <w:pPr>
              <w:widowControl w:val="0"/>
              <w:numPr>
                <w:ilvl w:val="0"/>
                <w:numId w:val="7"/>
              </w:numPr>
              <w:spacing w:after="0"/>
              <w:rPr>
                <w:rFonts w:ascii="Calibri" w:hAnsi="Calibri" w:cs="Calibri"/>
                <w:bCs/>
                <w:color w:val="auto"/>
              </w:rPr>
            </w:pPr>
            <w:r w:rsidRPr="00C85CE8">
              <w:rPr>
                <w:rFonts w:ascii="Calibri" w:hAnsi="Calibri" w:cs="Calibri"/>
                <w:bCs/>
                <w:color w:val="auto"/>
              </w:rPr>
              <w:t>A review of background information</w:t>
            </w:r>
          </w:p>
          <w:p w14:paraId="34B6B04E" w14:textId="77777777" w:rsidR="00E03855" w:rsidRPr="00C85CE8" w:rsidRDefault="00E03855" w:rsidP="006A2BB0">
            <w:pPr>
              <w:widowControl w:val="0"/>
              <w:numPr>
                <w:ilvl w:val="0"/>
                <w:numId w:val="7"/>
              </w:numPr>
              <w:spacing w:after="0"/>
              <w:rPr>
                <w:rFonts w:ascii="Calibri" w:hAnsi="Calibri" w:cs="Calibri"/>
                <w:bCs/>
                <w:color w:val="auto"/>
              </w:rPr>
            </w:pPr>
            <w:r w:rsidRPr="00C85CE8">
              <w:rPr>
                <w:rFonts w:ascii="Calibri" w:hAnsi="Calibri" w:cs="Calibri"/>
                <w:bCs/>
                <w:color w:val="auto"/>
              </w:rPr>
              <w:t>Evaluation of interviews to understand and accommodate support needs</w:t>
            </w:r>
          </w:p>
          <w:p w14:paraId="54CE9731" w14:textId="77777777" w:rsidR="007277F3" w:rsidRPr="00C85CE8" w:rsidRDefault="00E03855" w:rsidP="006A2BB0">
            <w:pPr>
              <w:widowControl w:val="0"/>
              <w:numPr>
                <w:ilvl w:val="0"/>
                <w:numId w:val="7"/>
              </w:numPr>
              <w:spacing w:after="0"/>
              <w:rPr>
                <w:rFonts w:ascii="Calibri" w:hAnsi="Calibri" w:cs="Calibri"/>
                <w:bCs/>
                <w:color w:val="auto"/>
              </w:rPr>
            </w:pPr>
            <w:r w:rsidRPr="00C85CE8">
              <w:rPr>
                <w:rFonts w:ascii="Calibri" w:hAnsi="Calibri" w:cs="Calibri"/>
                <w:bCs/>
                <w:color w:val="auto"/>
              </w:rPr>
              <w:t>The identification and assessment of previously used strategies for effectiveness.</w:t>
            </w:r>
          </w:p>
          <w:p w14:paraId="7BC14F19" w14:textId="111103E1" w:rsidR="002A5FDD" w:rsidRPr="00C85CE8" w:rsidRDefault="00E03855" w:rsidP="006A2BB0">
            <w:pPr>
              <w:widowControl w:val="0"/>
              <w:numPr>
                <w:ilvl w:val="0"/>
                <w:numId w:val="7"/>
              </w:numPr>
              <w:spacing w:after="0"/>
              <w:rPr>
                <w:rFonts w:ascii="Calibri" w:hAnsi="Calibri" w:cs="Calibri"/>
                <w:bCs/>
                <w:color w:val="auto"/>
              </w:rPr>
            </w:pPr>
            <w:r w:rsidRPr="00C85CE8">
              <w:rPr>
                <w:rFonts w:ascii="Calibri" w:hAnsi="Calibri" w:cs="Calibri"/>
                <w:bCs/>
                <w:color w:val="auto"/>
              </w:rPr>
              <w:t>The identification of staff/caregiver training needs.</w:t>
            </w:r>
          </w:p>
        </w:tc>
      </w:tr>
      <w:tr w:rsidR="00C85CE8" w:rsidRPr="00C85CE8" w14:paraId="6CAE6F3D" w14:textId="77777777" w:rsidTr="00786679">
        <w:trPr>
          <w:trHeight w:val="43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227EE90" w14:textId="7053EADE" w:rsidR="00016C72" w:rsidRPr="00C85CE8" w:rsidRDefault="00E03855" w:rsidP="006A3902">
            <w:pPr>
              <w:spacing w:after="0"/>
              <w:jc w:val="center"/>
              <w:rPr>
                <w:rFonts w:ascii="Calibri" w:hAnsi="Calibri" w:cs="Calibri"/>
                <w:color w:val="auto"/>
              </w:rPr>
            </w:pPr>
            <w:r w:rsidRPr="00C85CE8">
              <w:rPr>
                <w:rFonts w:ascii="Calibri" w:hAnsi="Calibri" w:cs="Calibri"/>
                <w:color w:val="auto"/>
              </w:rPr>
              <w:t>2.</w:t>
            </w:r>
            <w:r w:rsidR="00B769B8" w:rsidRPr="00C85CE8">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DBD4E6B" w14:textId="77777777" w:rsidR="002B08A1" w:rsidRPr="00C85CE8" w:rsidRDefault="002B08A1" w:rsidP="006A2BB0">
            <w:pPr>
              <w:widowControl w:val="0"/>
              <w:spacing w:after="0"/>
              <w:rPr>
                <w:rFonts w:ascii="Calibri" w:hAnsi="Calibri" w:cs="Calibri"/>
                <w:bCs/>
                <w:color w:val="auto"/>
              </w:rPr>
            </w:pPr>
            <w:r w:rsidRPr="00C85CE8">
              <w:rPr>
                <w:rFonts w:ascii="Calibri" w:hAnsi="Calibri" w:cs="Calibri"/>
                <w:bCs/>
                <w:color w:val="auto"/>
              </w:rPr>
              <w:t>Development of Plan after Inclusive Assessment</w:t>
            </w:r>
          </w:p>
          <w:p w14:paraId="52763869" w14:textId="77777777" w:rsidR="002B08A1" w:rsidRPr="00C85CE8" w:rsidRDefault="002B08A1" w:rsidP="006A2BB0">
            <w:pPr>
              <w:widowControl w:val="0"/>
              <w:numPr>
                <w:ilvl w:val="0"/>
                <w:numId w:val="8"/>
              </w:numPr>
              <w:spacing w:after="0"/>
              <w:rPr>
                <w:rFonts w:ascii="Calibri" w:hAnsi="Calibri" w:cs="Calibri"/>
                <w:bCs/>
                <w:color w:val="auto"/>
              </w:rPr>
            </w:pPr>
            <w:r w:rsidRPr="00C85CE8">
              <w:rPr>
                <w:rFonts w:ascii="Calibri" w:hAnsi="Calibri" w:cs="Calibri"/>
                <w:bCs/>
                <w:color w:val="auto"/>
              </w:rPr>
              <w:t>This plan will ensure the member is being supported through strength based, person-centered, trauma informed care with the least restrictive approaches that maintain self-worth, opportunity, and respect for the member.</w:t>
            </w:r>
          </w:p>
          <w:p w14:paraId="1C5EF04F" w14:textId="15BB8A43" w:rsidR="002B08A1" w:rsidRPr="00C85CE8" w:rsidRDefault="002B08A1" w:rsidP="006A2BB0">
            <w:pPr>
              <w:widowControl w:val="0"/>
              <w:numPr>
                <w:ilvl w:val="0"/>
                <w:numId w:val="8"/>
              </w:numPr>
              <w:spacing w:after="0"/>
              <w:rPr>
                <w:rFonts w:ascii="Calibri" w:hAnsi="Calibri" w:cs="Calibri"/>
                <w:bCs/>
                <w:color w:val="auto"/>
              </w:rPr>
            </w:pPr>
            <w:r w:rsidRPr="00C85CE8">
              <w:rPr>
                <w:rFonts w:ascii="Calibri" w:hAnsi="Calibri" w:cs="Calibri"/>
                <w:bCs/>
                <w:color w:val="auto"/>
              </w:rPr>
              <w:t xml:space="preserve">For the member to attain and maintain the highest quality of life, the support team must provide the individual with positive, proactive, and consistent support and accommodation, and understand the social, psychological, physiological, medical, and environmental influences </w:t>
            </w:r>
            <w:r w:rsidR="005D4632" w:rsidRPr="00C85CE8">
              <w:rPr>
                <w:rFonts w:ascii="Calibri" w:hAnsi="Calibri" w:cs="Calibri"/>
                <w:bCs/>
                <w:color w:val="auto"/>
              </w:rPr>
              <w:t>on</w:t>
            </w:r>
            <w:r w:rsidRPr="00C85CE8">
              <w:rPr>
                <w:rFonts w:ascii="Calibri" w:hAnsi="Calibri" w:cs="Calibri"/>
                <w:bCs/>
                <w:color w:val="auto"/>
              </w:rPr>
              <w:t xml:space="preserve"> their life.</w:t>
            </w:r>
          </w:p>
          <w:p w14:paraId="0135CA37" w14:textId="77777777" w:rsidR="002B08A1" w:rsidRDefault="002B08A1" w:rsidP="006A2BB0">
            <w:pPr>
              <w:widowControl w:val="0"/>
              <w:numPr>
                <w:ilvl w:val="0"/>
                <w:numId w:val="8"/>
              </w:numPr>
              <w:spacing w:after="0"/>
              <w:rPr>
                <w:rFonts w:ascii="Calibri" w:hAnsi="Calibri" w:cs="Calibri"/>
                <w:bCs/>
                <w:color w:val="auto"/>
              </w:rPr>
            </w:pPr>
            <w:r w:rsidRPr="00C85CE8">
              <w:rPr>
                <w:rFonts w:ascii="Calibri" w:hAnsi="Calibri" w:cs="Calibri"/>
                <w:bCs/>
                <w:color w:val="auto"/>
              </w:rPr>
              <w:t>Approaches outlined in this plan must be viewed as being flexible and incorporate, as appropriate, a full integration of social, emotional, environmental, occupational, intellectual, spiritual, and physical wellness.</w:t>
            </w:r>
          </w:p>
          <w:p w14:paraId="40E5F3E3" w14:textId="77777777" w:rsidR="00786679" w:rsidRPr="00C85CE8" w:rsidRDefault="00786679" w:rsidP="00786679">
            <w:pPr>
              <w:widowControl w:val="0"/>
              <w:spacing w:after="0"/>
              <w:ind w:left="720"/>
              <w:rPr>
                <w:rFonts w:ascii="Calibri" w:hAnsi="Calibri" w:cs="Calibri"/>
                <w:bCs/>
                <w:color w:val="auto"/>
              </w:rPr>
            </w:pPr>
          </w:p>
          <w:p w14:paraId="70F7C787" w14:textId="56B3FAF0" w:rsidR="00016C72" w:rsidRPr="00C85CE8" w:rsidRDefault="002B08A1" w:rsidP="006A2BB0">
            <w:pPr>
              <w:widowControl w:val="0"/>
              <w:spacing w:after="0"/>
              <w:rPr>
                <w:rFonts w:ascii="Calibri" w:hAnsi="Calibri" w:cs="Calibri"/>
                <w:bCs/>
                <w:color w:val="auto"/>
              </w:rPr>
            </w:pPr>
            <w:r w:rsidRPr="00C85CE8">
              <w:rPr>
                <w:rFonts w:ascii="Calibri" w:hAnsi="Calibri" w:cs="Calibri"/>
                <w:bCs/>
                <w:color w:val="auto"/>
              </w:rPr>
              <w:t xml:space="preserve">It is through this holistic and balanced plan that the </w:t>
            </w:r>
            <w:r w:rsidR="006E24E2" w:rsidRPr="00C85CE8">
              <w:rPr>
                <w:rFonts w:ascii="Calibri" w:hAnsi="Calibri" w:cs="Calibri"/>
                <w:bCs/>
                <w:color w:val="auto"/>
              </w:rPr>
              <w:t>member</w:t>
            </w:r>
            <w:r w:rsidRPr="00C85CE8">
              <w:rPr>
                <w:rFonts w:ascii="Calibri" w:hAnsi="Calibri" w:cs="Calibri"/>
                <w:bCs/>
                <w:color w:val="auto"/>
              </w:rPr>
              <w:t xml:space="preserve"> and support team can maximize strengths, preserve rights, learn, and enhance skills and tools, maintain resilience, and create positive social change to fit this individual’s needs, preferences, and outcomes.</w:t>
            </w:r>
          </w:p>
        </w:tc>
      </w:tr>
      <w:tr w:rsidR="00BD2EC4" w:rsidRPr="00C85CE8" w14:paraId="305A3BD9" w14:textId="77777777" w:rsidTr="00A935A5">
        <w:trPr>
          <w:trHeight w:val="1691"/>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7FD97E" w14:textId="263C0742"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2.5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2221C55" w14:textId="77777777" w:rsidR="00A935A5" w:rsidRPr="00A935A5" w:rsidRDefault="00A935A5" w:rsidP="00A935A5">
            <w:pPr>
              <w:widowControl w:val="0"/>
              <w:spacing w:after="0"/>
              <w:rPr>
                <w:rFonts w:ascii="Calibri" w:hAnsi="Calibri" w:cs="Calibri"/>
                <w:b/>
                <w:bCs/>
                <w:color w:val="auto"/>
                <w:sz w:val="10"/>
                <w:szCs w:val="10"/>
              </w:rPr>
            </w:pPr>
          </w:p>
          <w:p w14:paraId="67EF2479" w14:textId="0A0D0FC1" w:rsidR="00BD2EC4" w:rsidRPr="00C85CE8" w:rsidRDefault="00BD2EC4" w:rsidP="00A935A5">
            <w:pPr>
              <w:widowControl w:val="0"/>
              <w:spacing w:after="0"/>
              <w:rPr>
                <w:rFonts w:ascii="Calibri" w:hAnsi="Calibri" w:cs="Calibri"/>
                <w:b/>
                <w:bCs/>
                <w:color w:val="auto"/>
              </w:rPr>
            </w:pPr>
            <w:r w:rsidRPr="00C85CE8">
              <w:rPr>
                <w:rFonts w:ascii="Calibri" w:hAnsi="Calibri" w:cs="Calibri"/>
                <w:b/>
                <w:bCs/>
                <w:color w:val="auto"/>
              </w:rPr>
              <w:t>Training and technical assistance to carry out and integrate the plans and monitoring/troubleshooting of the member and the caregiver/staff in the implementation of the plans.</w:t>
            </w:r>
          </w:p>
          <w:p w14:paraId="5C572A52" w14:textId="77777777" w:rsidR="00BD2EC4" w:rsidRPr="00C85CE8" w:rsidRDefault="00BD2EC4" w:rsidP="00A935A5">
            <w:pPr>
              <w:widowControl w:val="0"/>
              <w:spacing w:after="0"/>
              <w:rPr>
                <w:rFonts w:ascii="Calibri" w:hAnsi="Calibri" w:cs="Calibri"/>
                <w:bCs/>
                <w:color w:val="auto"/>
              </w:rPr>
            </w:pPr>
            <w:r w:rsidRPr="00C85CE8">
              <w:rPr>
                <w:rFonts w:ascii="Calibri" w:hAnsi="Calibri" w:cs="Calibri"/>
                <w:bCs/>
                <w:color w:val="auto"/>
              </w:rPr>
              <w:t>The CCTS provider agency will identify training needs and outline a plan for support staff.</w:t>
            </w:r>
          </w:p>
          <w:p w14:paraId="16FF6901" w14:textId="77777777" w:rsidR="00BD2EC4" w:rsidRPr="00C85CE8" w:rsidRDefault="00BD2EC4" w:rsidP="00A935A5">
            <w:pPr>
              <w:widowControl w:val="0"/>
              <w:numPr>
                <w:ilvl w:val="0"/>
                <w:numId w:val="9"/>
              </w:numPr>
              <w:spacing w:after="0"/>
              <w:rPr>
                <w:rFonts w:ascii="Calibri" w:hAnsi="Calibri" w:cs="Calibri"/>
                <w:bCs/>
                <w:color w:val="auto"/>
              </w:rPr>
            </w:pPr>
            <w:r w:rsidRPr="00C85CE8">
              <w:rPr>
                <w:rFonts w:ascii="Calibri" w:hAnsi="Calibri" w:cs="Calibri"/>
                <w:bCs/>
                <w:color w:val="auto"/>
              </w:rPr>
              <w:t>Training will include instruction about accommodations, support regimens and other services included in the member’s care plan(s), use of equipment specified in the service plan and guidance, as necessary, to safely support the member in the community.</w:t>
            </w:r>
          </w:p>
          <w:p w14:paraId="5F6BFD57" w14:textId="77777777" w:rsidR="00BD2EC4" w:rsidRPr="00C85CE8" w:rsidRDefault="00BD2EC4" w:rsidP="00A935A5">
            <w:pPr>
              <w:widowControl w:val="0"/>
              <w:numPr>
                <w:ilvl w:val="0"/>
                <w:numId w:val="9"/>
              </w:numPr>
              <w:spacing w:after="0"/>
              <w:rPr>
                <w:rFonts w:ascii="Calibri" w:hAnsi="Calibri" w:cs="Calibri"/>
                <w:bCs/>
                <w:color w:val="auto"/>
              </w:rPr>
            </w:pPr>
            <w:r w:rsidRPr="00C85CE8">
              <w:rPr>
                <w:rFonts w:ascii="Calibri" w:hAnsi="Calibri" w:cs="Calibri"/>
                <w:bCs/>
                <w:color w:val="auto"/>
              </w:rPr>
              <w:t xml:space="preserve">Training must be aimed at assisting the unpaid caregiver, staff, and supporters in meeting the preferences and accommodation of the member. </w:t>
            </w:r>
          </w:p>
          <w:p w14:paraId="4CE2D25D" w14:textId="77777777" w:rsidR="00BD2EC4" w:rsidRPr="00C85CE8" w:rsidRDefault="00BD2EC4" w:rsidP="00A935A5">
            <w:pPr>
              <w:widowControl w:val="0"/>
              <w:numPr>
                <w:ilvl w:val="0"/>
                <w:numId w:val="9"/>
              </w:numPr>
              <w:spacing w:after="0"/>
              <w:rPr>
                <w:rFonts w:ascii="Calibri" w:hAnsi="Calibri" w:cs="Calibri"/>
                <w:bCs/>
                <w:color w:val="auto"/>
              </w:rPr>
            </w:pPr>
            <w:r w:rsidRPr="00C85CE8">
              <w:rPr>
                <w:rFonts w:ascii="Calibri" w:hAnsi="Calibri" w:cs="Calibri"/>
                <w:bCs/>
                <w:color w:val="auto"/>
              </w:rPr>
              <w:t>This service includes on-line or in-person training, conferences, or resource material on the specific disabilities, illnesses, conditions that affect the member. The purpose of the training is for the caregiver to learn more about the member’s needs, preferences, and outcomes, what to expect and how to provide the best care for someone with that specific condition.</w:t>
            </w:r>
          </w:p>
          <w:p w14:paraId="389AF20D" w14:textId="3B45E6EB" w:rsidR="00AB402A" w:rsidRDefault="00BD2EC4" w:rsidP="00A935A5">
            <w:pPr>
              <w:widowControl w:val="0"/>
              <w:numPr>
                <w:ilvl w:val="0"/>
                <w:numId w:val="9"/>
              </w:numPr>
              <w:spacing w:after="0"/>
              <w:rPr>
                <w:rFonts w:ascii="Calibri" w:hAnsi="Calibri" w:cs="Calibri"/>
                <w:bCs/>
                <w:color w:val="auto"/>
              </w:rPr>
            </w:pPr>
            <w:r w:rsidRPr="00C85CE8">
              <w:rPr>
                <w:rFonts w:ascii="Calibri" w:hAnsi="Calibri" w:cs="Calibri"/>
                <w:bCs/>
                <w:color w:val="auto"/>
              </w:rPr>
              <w:t>Training includes the costs of registration and training fees associated with formal instruction in areas relevant to the needs identified in the member’s care plan.</w:t>
            </w:r>
            <w:r w:rsidR="00A935A5">
              <w:rPr>
                <w:rFonts w:ascii="Calibri" w:hAnsi="Calibri" w:cs="Calibri"/>
                <w:bCs/>
                <w:color w:val="auto"/>
              </w:rPr>
              <w:t xml:space="preserve"> </w:t>
            </w:r>
          </w:p>
          <w:p w14:paraId="5C1CD3A9" w14:textId="77777777" w:rsidR="00A935A5" w:rsidRDefault="00A935A5" w:rsidP="00A935A5">
            <w:pPr>
              <w:widowControl w:val="0"/>
              <w:spacing w:after="0"/>
              <w:ind w:left="780"/>
              <w:rPr>
                <w:rFonts w:ascii="Calibri" w:hAnsi="Calibri" w:cs="Calibri"/>
                <w:bCs/>
                <w:color w:val="auto"/>
                <w:sz w:val="16"/>
                <w:szCs w:val="16"/>
              </w:rPr>
            </w:pPr>
          </w:p>
          <w:p w14:paraId="6F9FE9BE" w14:textId="77777777" w:rsidR="00BD2EC4" w:rsidRPr="00C85CE8" w:rsidRDefault="00BD2EC4" w:rsidP="00A935A5">
            <w:pPr>
              <w:widowControl w:val="0"/>
              <w:numPr>
                <w:ilvl w:val="0"/>
                <w:numId w:val="9"/>
              </w:numPr>
              <w:spacing w:after="0"/>
              <w:rPr>
                <w:rFonts w:ascii="Calibri" w:hAnsi="Calibri" w:cs="Calibri"/>
                <w:bCs/>
                <w:color w:val="auto"/>
              </w:rPr>
            </w:pPr>
            <w:r w:rsidRPr="00C85CE8">
              <w:rPr>
                <w:rFonts w:ascii="Calibri" w:hAnsi="Calibri" w:cs="Calibri"/>
                <w:bCs/>
                <w:color w:val="auto"/>
              </w:rPr>
              <w:t>This service excludes payment for lodging and meal expenses incurred while attending a training event or conference.</w:t>
            </w:r>
          </w:p>
          <w:p w14:paraId="7BC78585" w14:textId="64D709D8" w:rsidR="00BD2EC4" w:rsidRPr="00AB402A" w:rsidRDefault="00BD2EC4" w:rsidP="00A935A5">
            <w:pPr>
              <w:pStyle w:val="ListParagraph"/>
              <w:widowControl w:val="0"/>
              <w:numPr>
                <w:ilvl w:val="0"/>
                <w:numId w:val="9"/>
              </w:numPr>
              <w:spacing w:after="0"/>
              <w:rPr>
                <w:rFonts w:ascii="Calibri" w:hAnsi="Calibri" w:cs="Calibri"/>
                <w:bCs/>
                <w:color w:val="auto"/>
              </w:rPr>
            </w:pPr>
            <w:r w:rsidRPr="00AB402A">
              <w:rPr>
                <w:rFonts w:ascii="Calibri" w:hAnsi="Calibri" w:cs="Calibri"/>
                <w:bCs/>
                <w:color w:val="auto"/>
              </w:rPr>
              <w:t>Following the completion of identified training, the provider agency will collaborate with all parties to provide consultation/follow-up regarding plan implementation and effectiveness based on the member needs.</w:t>
            </w:r>
          </w:p>
        </w:tc>
      </w:tr>
      <w:tr w:rsidR="00BD2EC4" w:rsidRPr="00C85CE8" w14:paraId="748491F2" w14:textId="77777777" w:rsidTr="51372F02">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7CD1CAF" w14:textId="28F3202C" w:rsidR="00BD2EC4" w:rsidRPr="00C85CE8" w:rsidRDefault="00BD2EC4" w:rsidP="00BD2EC4">
            <w:pPr>
              <w:spacing w:after="0"/>
              <w:jc w:val="center"/>
              <w:rPr>
                <w:rFonts w:ascii="Calibri" w:hAnsi="Calibri" w:cs="Calibri"/>
                <w:color w:val="auto"/>
              </w:rPr>
            </w:pPr>
            <w:r w:rsidRPr="00C85CE8">
              <w:rPr>
                <w:rFonts w:ascii="Calibri" w:hAnsi="Calibri" w:cs="Calibri"/>
                <w:color w:val="auto"/>
              </w:rPr>
              <w:lastRenderedPageBreak/>
              <w:t>2.6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2D22FE8" w14:textId="02CC4A62" w:rsidR="00BD2EC4" w:rsidRPr="00C85CE8" w:rsidRDefault="00BD2EC4" w:rsidP="00BD2EC4">
            <w:pPr>
              <w:widowControl w:val="0"/>
              <w:spacing w:after="0"/>
              <w:rPr>
                <w:rFonts w:ascii="Calibri" w:hAnsi="Calibri" w:cs="Calibri"/>
                <w:bCs/>
                <w:color w:val="auto"/>
              </w:rPr>
            </w:pPr>
            <w:r w:rsidRPr="00C85CE8">
              <w:rPr>
                <w:rFonts w:ascii="Calibri" w:hAnsi="Calibri" w:cs="Calibri"/>
                <w:bCs/>
                <w:color w:val="auto"/>
              </w:rPr>
              <w:t>At times, the provider agency may be asked to assist with identifying other appropriate services/supports for a member. This may include referrals to additional CCTS providers with specific specialization and areas of focus including but not limited to dementia, neurodiversity, behavioral health, communication, wellness, and sensory needs and accommodations.</w:t>
            </w:r>
          </w:p>
        </w:tc>
      </w:tr>
      <w:tr w:rsidR="00BD2EC4" w:rsidRPr="00C85CE8" w14:paraId="01B2FCEE" w14:textId="77777777" w:rsidTr="51372F0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BD2EC4" w:rsidRPr="00C85CE8" w:rsidRDefault="00BD2EC4" w:rsidP="00BD2EC4">
            <w:pPr>
              <w:spacing w:after="0"/>
              <w:jc w:val="center"/>
              <w:rPr>
                <w:rFonts w:ascii="Calibri" w:hAnsi="Calibri" w:cs="Calibri"/>
                <w:b/>
                <w:bCs/>
                <w:color w:val="auto"/>
                <w:sz w:val="24"/>
                <w:szCs w:val="24"/>
              </w:rPr>
            </w:pPr>
            <w:r w:rsidRPr="00C85CE8">
              <w:rPr>
                <w:rFonts w:ascii="Calibri" w:hAnsi="Calibri" w:cs="Calibri"/>
                <w:b/>
                <w:bCs/>
                <w:color w:val="auto"/>
                <w:sz w:val="24"/>
                <w:szCs w:val="24"/>
              </w:rPr>
              <w:t>3.0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BD2EC4" w:rsidRPr="00C85CE8" w:rsidRDefault="00BD2EC4" w:rsidP="00BD2EC4">
            <w:pPr>
              <w:widowControl w:val="0"/>
              <w:spacing w:after="0"/>
              <w:jc w:val="center"/>
              <w:rPr>
                <w:rFonts w:ascii="Calibri" w:hAnsi="Calibri" w:cs="Calibri"/>
                <w:b/>
                <w:color w:val="auto"/>
                <w:sz w:val="24"/>
                <w:szCs w:val="24"/>
              </w:rPr>
            </w:pPr>
            <w:r w:rsidRPr="00C85CE8">
              <w:rPr>
                <w:rFonts w:ascii="Calibri" w:hAnsi="Calibri" w:cs="Calibri"/>
                <w:b/>
                <w:color w:val="auto"/>
                <w:sz w:val="24"/>
                <w:szCs w:val="24"/>
              </w:rPr>
              <w:t>Unit of Service</w:t>
            </w:r>
          </w:p>
        </w:tc>
      </w:tr>
      <w:tr w:rsidR="00BD2EC4" w:rsidRPr="00C85CE8" w14:paraId="394A13CB" w14:textId="77777777" w:rsidTr="51372F02">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0AF6ADF" w14:textId="34E10854"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3.1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4A3C1AF" w14:textId="724E4FDD" w:rsidR="00BD2EC4" w:rsidRPr="00C85CE8" w:rsidRDefault="00BD2EC4" w:rsidP="00BD2EC4">
            <w:pPr>
              <w:widowControl w:val="0"/>
              <w:spacing w:after="0"/>
              <w:rPr>
                <w:rFonts w:ascii="Calibri" w:hAnsi="Calibri" w:cs="Calibri"/>
                <w:color w:val="auto"/>
              </w:rPr>
            </w:pPr>
            <w:r w:rsidRPr="00C85CE8">
              <w:rPr>
                <w:rFonts w:ascii="Calibri" w:hAnsi="Calibri" w:cs="Calibri"/>
                <w:color w:val="auto"/>
              </w:rPr>
              <w:t>All mileage costs and travel time for the assessment, training, technical assistance, or consultative services are included in the reimbursement rate. A</w:t>
            </w:r>
            <w:r w:rsidRPr="00C85CE8">
              <w:rPr>
                <w:color w:val="auto"/>
              </w:rPr>
              <w:t xml:space="preserve">dditional reimbursement may be authorized upon Provider request for </w:t>
            </w:r>
            <w:r w:rsidRPr="00C85CE8">
              <w:rPr>
                <w:rFonts w:ascii="Calibri" w:hAnsi="Calibri" w:cs="Calibri"/>
                <w:color w:val="auto"/>
              </w:rPr>
              <w:t xml:space="preserve">extended travel time to the member’s home or meeting location dependent on specific member situation. All prior-authorized travel time will be authorized in quarter hour increments. </w:t>
            </w:r>
          </w:p>
        </w:tc>
      </w:tr>
      <w:tr w:rsidR="00BD2EC4" w:rsidRPr="00C85CE8" w14:paraId="644B5F82" w14:textId="77777777" w:rsidTr="51372F02">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51171C8" w14:textId="558A5B07"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3.2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9470302" w14:textId="51FD9CBD" w:rsidR="00BD2EC4" w:rsidRPr="00C85CE8" w:rsidRDefault="00BD2EC4" w:rsidP="00BD2EC4">
            <w:pPr>
              <w:widowControl w:val="0"/>
              <w:spacing w:after="0"/>
              <w:rPr>
                <w:rFonts w:ascii="Calibri" w:hAnsi="Calibri" w:cs="Calibri"/>
                <w:color w:val="auto"/>
              </w:rPr>
            </w:pPr>
            <w:r w:rsidRPr="00C85CE8">
              <w:rPr>
                <w:rFonts w:ascii="Calibri" w:hAnsi="Calibri" w:cs="Calibri"/>
                <w:color w:val="auto"/>
              </w:rPr>
              <w:t>A standard hour of reimbursement may include: 50 minutes of face-to-face time with the member or caregiver and 10 minutes for documentation and collaboration with the IDT team or other appropriate providers.</w:t>
            </w:r>
          </w:p>
        </w:tc>
      </w:tr>
      <w:tr w:rsidR="00BD2EC4" w:rsidRPr="00C85CE8" w14:paraId="37476F1D" w14:textId="77777777" w:rsidTr="00AB034D">
        <w:trPr>
          <w:trHeight w:val="547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BE414F4" w14:textId="1E74DFE5"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3.3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F485A50" w14:textId="158160FB" w:rsidR="00BD2EC4" w:rsidRPr="00C85CE8" w:rsidRDefault="00BD2EC4" w:rsidP="00BD2EC4">
            <w:pPr>
              <w:spacing w:after="0"/>
              <w:rPr>
                <w:rFonts w:ascii="Calibri" w:hAnsi="Calibri" w:cs="Calibri"/>
                <w:color w:val="auto"/>
              </w:rPr>
            </w:pPr>
            <w:r w:rsidRPr="00C85CE8">
              <w:rPr>
                <w:rFonts w:ascii="Calibri" w:hAnsi="Calibri" w:cs="Calibri"/>
                <w:color w:val="auto"/>
              </w:rPr>
              <w:t>Provider must bill using applicable procedure codes and modifiers.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89"/>
              <w:gridCol w:w="1080"/>
              <w:gridCol w:w="4230"/>
              <w:gridCol w:w="2037"/>
            </w:tblGrid>
            <w:tr w:rsidR="00BD2EC4" w:rsidRPr="00C85CE8" w14:paraId="7A13C37A" w14:textId="77777777" w:rsidTr="00D35A87">
              <w:trPr>
                <w:trHeight w:val="300"/>
              </w:trPr>
              <w:tc>
                <w:tcPr>
                  <w:tcW w:w="1389" w:type="dxa"/>
                  <w:shd w:val="clear" w:color="auto" w:fill="B3E5A1" w:themeFill="accent6" w:themeFillTint="66"/>
                  <w:tcMar>
                    <w:left w:w="108" w:type="dxa"/>
                    <w:right w:w="108" w:type="dxa"/>
                  </w:tcMar>
                </w:tcPr>
                <w:p w14:paraId="45BD9FD4" w14:textId="77777777" w:rsidR="00BD2EC4" w:rsidRPr="00C85CE8" w:rsidRDefault="00BD2EC4" w:rsidP="00BD2EC4">
                  <w:pPr>
                    <w:spacing w:after="0"/>
                    <w:rPr>
                      <w:rFonts w:ascii="Calibri" w:hAnsi="Calibri" w:cs="Calibri"/>
                      <w:color w:val="auto"/>
                    </w:rPr>
                  </w:pPr>
                  <w:r w:rsidRPr="00C85CE8">
                    <w:rPr>
                      <w:rFonts w:ascii="Calibri" w:eastAsia="Calibri" w:hAnsi="Calibri" w:cs="Calibri"/>
                      <w:b/>
                      <w:bCs/>
                      <w:color w:val="auto"/>
                    </w:rPr>
                    <w:t>Service Code</w:t>
                  </w:r>
                </w:p>
              </w:tc>
              <w:tc>
                <w:tcPr>
                  <w:tcW w:w="1080" w:type="dxa"/>
                  <w:shd w:val="clear" w:color="auto" w:fill="B3E5A1" w:themeFill="accent6" w:themeFillTint="66"/>
                  <w:tcMar>
                    <w:left w:w="108" w:type="dxa"/>
                    <w:right w:w="108" w:type="dxa"/>
                  </w:tcMar>
                </w:tcPr>
                <w:p w14:paraId="16A97018" w14:textId="77777777" w:rsidR="00BD2EC4" w:rsidRPr="00C85CE8" w:rsidRDefault="00BD2EC4" w:rsidP="00BD2EC4">
                  <w:pPr>
                    <w:spacing w:after="0"/>
                    <w:rPr>
                      <w:rFonts w:ascii="Calibri" w:hAnsi="Calibri" w:cs="Calibri"/>
                      <w:color w:val="auto"/>
                    </w:rPr>
                  </w:pPr>
                  <w:r w:rsidRPr="00C85CE8">
                    <w:rPr>
                      <w:rFonts w:ascii="Calibri" w:eastAsia="Calibri" w:hAnsi="Calibri" w:cs="Calibri"/>
                      <w:b/>
                      <w:bCs/>
                      <w:color w:val="auto"/>
                    </w:rPr>
                    <w:t>Modifier</w:t>
                  </w:r>
                </w:p>
              </w:tc>
              <w:tc>
                <w:tcPr>
                  <w:tcW w:w="4230" w:type="dxa"/>
                  <w:shd w:val="clear" w:color="auto" w:fill="B3E5A1" w:themeFill="accent6" w:themeFillTint="66"/>
                  <w:tcMar>
                    <w:left w:w="108" w:type="dxa"/>
                    <w:right w:w="108" w:type="dxa"/>
                  </w:tcMar>
                </w:tcPr>
                <w:p w14:paraId="7D3E07A8" w14:textId="77777777" w:rsidR="00BD2EC4" w:rsidRPr="00C85CE8" w:rsidRDefault="00BD2EC4" w:rsidP="00BD2EC4">
                  <w:pPr>
                    <w:spacing w:after="0"/>
                    <w:rPr>
                      <w:rFonts w:ascii="Calibri" w:hAnsi="Calibri" w:cs="Calibri"/>
                      <w:color w:val="auto"/>
                    </w:rPr>
                  </w:pPr>
                  <w:r w:rsidRPr="00C85CE8">
                    <w:rPr>
                      <w:rFonts w:ascii="Calibri" w:eastAsia="Calibri" w:hAnsi="Calibri" w:cs="Calibri"/>
                      <w:b/>
                      <w:bCs/>
                      <w:color w:val="auto"/>
                    </w:rPr>
                    <w:t>Service Description</w:t>
                  </w:r>
                </w:p>
              </w:tc>
              <w:tc>
                <w:tcPr>
                  <w:tcW w:w="2037" w:type="dxa"/>
                  <w:shd w:val="clear" w:color="auto" w:fill="B3E5A1" w:themeFill="accent6" w:themeFillTint="66"/>
                  <w:tcMar>
                    <w:left w:w="108" w:type="dxa"/>
                    <w:right w:w="108" w:type="dxa"/>
                  </w:tcMar>
                </w:tcPr>
                <w:p w14:paraId="4FB8A80C" w14:textId="77777777" w:rsidR="00BD2EC4" w:rsidRPr="00C85CE8" w:rsidRDefault="00BD2EC4" w:rsidP="00BD2EC4">
                  <w:pPr>
                    <w:spacing w:after="0"/>
                    <w:rPr>
                      <w:rFonts w:ascii="Calibri" w:hAnsi="Calibri" w:cs="Calibri"/>
                      <w:color w:val="auto"/>
                    </w:rPr>
                  </w:pPr>
                  <w:r w:rsidRPr="00C85CE8">
                    <w:rPr>
                      <w:rFonts w:ascii="Calibri" w:eastAsia="Calibri" w:hAnsi="Calibri" w:cs="Calibri"/>
                      <w:b/>
                      <w:bCs/>
                      <w:color w:val="auto"/>
                    </w:rPr>
                    <w:t>Unit of Service</w:t>
                  </w:r>
                </w:p>
              </w:tc>
            </w:tr>
            <w:tr w:rsidR="00BD2EC4" w:rsidRPr="00C85CE8" w14:paraId="740A253E" w14:textId="77777777" w:rsidTr="00AB034D">
              <w:trPr>
                <w:trHeight w:val="300"/>
              </w:trPr>
              <w:tc>
                <w:tcPr>
                  <w:tcW w:w="1389" w:type="dxa"/>
                  <w:tcMar>
                    <w:left w:w="108" w:type="dxa"/>
                    <w:right w:w="108" w:type="dxa"/>
                  </w:tcMar>
                  <w:vAlign w:val="center"/>
                </w:tcPr>
                <w:p w14:paraId="3E74C6F2" w14:textId="19582614" w:rsidR="00BD2EC4" w:rsidRPr="00C85CE8" w:rsidRDefault="00BD2EC4" w:rsidP="00AB034D">
                  <w:pPr>
                    <w:spacing w:after="0"/>
                    <w:jc w:val="center"/>
                    <w:rPr>
                      <w:rFonts w:ascii="Calibri" w:hAnsi="Calibri" w:cs="Calibri"/>
                      <w:color w:val="auto"/>
                    </w:rPr>
                  </w:pPr>
                  <w:r>
                    <w:rPr>
                      <w:rFonts w:ascii="Calibri" w:hAnsi="Calibri" w:cs="Calibri"/>
                      <w:color w:val="auto"/>
                    </w:rPr>
                    <w:t>G0108</w:t>
                  </w:r>
                </w:p>
              </w:tc>
              <w:tc>
                <w:tcPr>
                  <w:tcW w:w="1080" w:type="dxa"/>
                  <w:tcMar>
                    <w:left w:w="108" w:type="dxa"/>
                    <w:right w:w="108" w:type="dxa"/>
                  </w:tcMar>
                  <w:vAlign w:val="center"/>
                </w:tcPr>
                <w:p w14:paraId="21010862" w14:textId="332F1371" w:rsidR="00BD2EC4" w:rsidRPr="00C85CE8" w:rsidRDefault="00BD2EC4" w:rsidP="00AB034D">
                  <w:pPr>
                    <w:spacing w:after="0"/>
                    <w:jc w:val="center"/>
                    <w:rPr>
                      <w:rFonts w:ascii="Calibri" w:hAnsi="Calibri" w:cs="Calibri"/>
                      <w:color w:val="auto"/>
                    </w:rPr>
                  </w:pPr>
                  <w:r>
                    <w:rPr>
                      <w:rFonts w:ascii="Calibri" w:hAnsi="Calibri" w:cs="Calibri"/>
                      <w:color w:val="auto"/>
                    </w:rPr>
                    <w:t>UK</w:t>
                  </w:r>
                </w:p>
              </w:tc>
              <w:tc>
                <w:tcPr>
                  <w:tcW w:w="4230" w:type="dxa"/>
                  <w:tcMar>
                    <w:left w:w="108" w:type="dxa"/>
                    <w:right w:w="108" w:type="dxa"/>
                  </w:tcMar>
                  <w:vAlign w:val="center"/>
                </w:tcPr>
                <w:p w14:paraId="3FAB629B" w14:textId="56776590" w:rsidR="00BD2EC4" w:rsidRPr="00C85CE8" w:rsidRDefault="00BD2EC4" w:rsidP="00AB034D">
                  <w:pPr>
                    <w:spacing w:after="0"/>
                    <w:rPr>
                      <w:rFonts w:ascii="Calibri" w:eastAsia="Calibri" w:hAnsi="Calibri" w:cs="Calibri"/>
                      <w:color w:val="auto"/>
                    </w:rPr>
                  </w:pPr>
                  <w:r>
                    <w:rPr>
                      <w:rFonts w:ascii="Calibri" w:eastAsia="Calibri" w:hAnsi="Calibri" w:cs="Calibri"/>
                      <w:color w:val="auto"/>
                    </w:rPr>
                    <w:t>Diabetes outpatient self-management training, individual</w:t>
                  </w:r>
                </w:p>
              </w:tc>
              <w:tc>
                <w:tcPr>
                  <w:tcW w:w="2037" w:type="dxa"/>
                  <w:tcMar>
                    <w:left w:w="108" w:type="dxa"/>
                    <w:right w:w="108" w:type="dxa"/>
                  </w:tcMar>
                  <w:vAlign w:val="center"/>
                </w:tcPr>
                <w:p w14:paraId="2CF2A755" w14:textId="47BD7BCB" w:rsidR="00BD2EC4" w:rsidRPr="00C85CE8" w:rsidRDefault="00BD2EC4" w:rsidP="00AB034D">
                  <w:pPr>
                    <w:spacing w:after="0"/>
                    <w:rPr>
                      <w:rFonts w:ascii="Calibri" w:eastAsia="Calibri" w:hAnsi="Calibri" w:cs="Calibri"/>
                      <w:color w:val="auto"/>
                    </w:rPr>
                  </w:pPr>
                  <w:r>
                    <w:rPr>
                      <w:rFonts w:ascii="Calibri" w:eastAsia="Calibri" w:hAnsi="Calibri" w:cs="Calibri"/>
                      <w:color w:val="auto"/>
                    </w:rPr>
                    <w:t>Each (per 30 min)</w:t>
                  </w:r>
                </w:p>
              </w:tc>
            </w:tr>
            <w:tr w:rsidR="00BD2EC4" w:rsidRPr="00C85CE8" w14:paraId="1863CD58" w14:textId="77777777" w:rsidTr="00AB034D">
              <w:trPr>
                <w:trHeight w:val="300"/>
              </w:trPr>
              <w:tc>
                <w:tcPr>
                  <w:tcW w:w="1389" w:type="dxa"/>
                  <w:tcMar>
                    <w:left w:w="108" w:type="dxa"/>
                    <w:right w:w="108" w:type="dxa"/>
                  </w:tcMar>
                  <w:vAlign w:val="center"/>
                </w:tcPr>
                <w:p w14:paraId="06CEC6F6" w14:textId="71358067" w:rsidR="00BD2EC4" w:rsidRDefault="00BD2EC4" w:rsidP="00AB034D">
                  <w:pPr>
                    <w:spacing w:after="0"/>
                    <w:jc w:val="center"/>
                    <w:rPr>
                      <w:rFonts w:ascii="Calibri" w:hAnsi="Calibri" w:cs="Calibri"/>
                      <w:color w:val="auto"/>
                    </w:rPr>
                  </w:pPr>
                  <w:r>
                    <w:rPr>
                      <w:rFonts w:ascii="Calibri" w:hAnsi="Calibri" w:cs="Calibri"/>
                      <w:color w:val="auto"/>
                    </w:rPr>
                    <w:t>G0164</w:t>
                  </w:r>
                </w:p>
              </w:tc>
              <w:tc>
                <w:tcPr>
                  <w:tcW w:w="1080" w:type="dxa"/>
                  <w:tcMar>
                    <w:left w:w="108" w:type="dxa"/>
                    <w:right w:w="108" w:type="dxa"/>
                  </w:tcMar>
                  <w:vAlign w:val="center"/>
                </w:tcPr>
                <w:p w14:paraId="45B38789" w14:textId="7DA7FB44" w:rsidR="00BD2EC4" w:rsidRDefault="00BD2EC4" w:rsidP="00AB034D">
                  <w:pPr>
                    <w:spacing w:after="0"/>
                    <w:jc w:val="center"/>
                    <w:rPr>
                      <w:rFonts w:ascii="Calibri" w:hAnsi="Calibri" w:cs="Calibri"/>
                      <w:color w:val="auto"/>
                    </w:rPr>
                  </w:pPr>
                  <w:r>
                    <w:rPr>
                      <w:rFonts w:ascii="Calibri" w:hAnsi="Calibri" w:cs="Calibri"/>
                      <w:color w:val="auto"/>
                    </w:rPr>
                    <w:t>UK</w:t>
                  </w:r>
                </w:p>
              </w:tc>
              <w:tc>
                <w:tcPr>
                  <w:tcW w:w="4230" w:type="dxa"/>
                  <w:tcMar>
                    <w:left w:w="108" w:type="dxa"/>
                    <w:right w:w="108" w:type="dxa"/>
                  </w:tcMar>
                  <w:vAlign w:val="center"/>
                </w:tcPr>
                <w:p w14:paraId="13636724" w14:textId="1F6E6B40" w:rsidR="00BD2EC4" w:rsidRDefault="00BD2EC4" w:rsidP="00AB034D">
                  <w:pPr>
                    <w:spacing w:after="0"/>
                    <w:rPr>
                      <w:rFonts w:ascii="Calibri" w:eastAsia="Calibri" w:hAnsi="Calibri" w:cs="Calibri"/>
                      <w:color w:val="auto"/>
                    </w:rPr>
                  </w:pPr>
                  <w:r>
                    <w:rPr>
                      <w:rFonts w:ascii="Calibri" w:eastAsia="Calibri" w:hAnsi="Calibri" w:cs="Calibri"/>
                      <w:color w:val="auto"/>
                    </w:rPr>
                    <w:t>Skilled services of a licensed nurse (LPN or RN) in the training and/or education of a patient or family member</w:t>
                  </w:r>
                </w:p>
              </w:tc>
              <w:tc>
                <w:tcPr>
                  <w:tcW w:w="2037" w:type="dxa"/>
                  <w:tcMar>
                    <w:left w:w="108" w:type="dxa"/>
                    <w:right w:w="108" w:type="dxa"/>
                  </w:tcMar>
                  <w:vAlign w:val="center"/>
                </w:tcPr>
                <w:p w14:paraId="677897C8" w14:textId="7CC551FF" w:rsidR="00BD2EC4" w:rsidRDefault="00BD2EC4" w:rsidP="00AB034D">
                  <w:pPr>
                    <w:spacing w:after="0"/>
                    <w:rPr>
                      <w:rFonts w:ascii="Calibri" w:eastAsia="Calibri" w:hAnsi="Calibri" w:cs="Calibri"/>
                      <w:color w:val="auto"/>
                    </w:rPr>
                  </w:pPr>
                  <w:r>
                    <w:rPr>
                      <w:rFonts w:ascii="Calibri" w:eastAsia="Calibri" w:hAnsi="Calibri" w:cs="Calibri"/>
                      <w:color w:val="auto"/>
                    </w:rPr>
                    <w:t>Per 15 minutes</w:t>
                  </w:r>
                </w:p>
              </w:tc>
            </w:tr>
            <w:tr w:rsidR="00BD2EC4" w:rsidRPr="00C85CE8" w14:paraId="0736880F" w14:textId="77777777" w:rsidTr="00AB034D">
              <w:trPr>
                <w:trHeight w:val="864"/>
              </w:trPr>
              <w:tc>
                <w:tcPr>
                  <w:tcW w:w="1389" w:type="dxa"/>
                  <w:tcMar>
                    <w:left w:w="108" w:type="dxa"/>
                    <w:right w:w="108" w:type="dxa"/>
                  </w:tcMar>
                  <w:vAlign w:val="center"/>
                </w:tcPr>
                <w:p w14:paraId="633F0778" w14:textId="563F93E9" w:rsidR="00BD2EC4" w:rsidRPr="00C85CE8" w:rsidRDefault="00BD2EC4" w:rsidP="00AB034D">
                  <w:pPr>
                    <w:spacing w:after="0"/>
                    <w:jc w:val="center"/>
                    <w:rPr>
                      <w:rFonts w:ascii="Calibri" w:hAnsi="Calibri" w:cs="Calibri"/>
                      <w:color w:val="auto"/>
                    </w:rPr>
                  </w:pPr>
                  <w:r w:rsidRPr="00C85CE8">
                    <w:rPr>
                      <w:rFonts w:ascii="Calibri" w:hAnsi="Calibri" w:cs="Calibri"/>
                      <w:color w:val="auto"/>
                    </w:rPr>
                    <w:t>G0177</w:t>
                  </w:r>
                </w:p>
              </w:tc>
              <w:tc>
                <w:tcPr>
                  <w:tcW w:w="1080" w:type="dxa"/>
                  <w:tcMar>
                    <w:left w:w="108" w:type="dxa"/>
                    <w:right w:w="108" w:type="dxa"/>
                  </w:tcMar>
                  <w:vAlign w:val="center"/>
                </w:tcPr>
                <w:p w14:paraId="040E7305" w14:textId="69D48541" w:rsidR="00BD2EC4" w:rsidRPr="00C85CE8" w:rsidRDefault="00BD2EC4" w:rsidP="00AB034D">
                  <w:pPr>
                    <w:spacing w:after="0"/>
                    <w:jc w:val="center"/>
                    <w:rPr>
                      <w:rFonts w:ascii="Calibri" w:hAnsi="Calibri" w:cs="Calibri"/>
                      <w:color w:val="auto"/>
                    </w:rPr>
                  </w:pPr>
                  <w:r w:rsidRPr="00C85CE8">
                    <w:rPr>
                      <w:rFonts w:ascii="Calibri" w:hAnsi="Calibri" w:cs="Calibri"/>
                      <w:color w:val="auto"/>
                    </w:rPr>
                    <w:t>UK</w:t>
                  </w:r>
                </w:p>
              </w:tc>
              <w:tc>
                <w:tcPr>
                  <w:tcW w:w="4230" w:type="dxa"/>
                  <w:tcMar>
                    <w:left w:w="108" w:type="dxa"/>
                    <w:right w:w="108" w:type="dxa"/>
                  </w:tcMar>
                  <w:vAlign w:val="center"/>
                </w:tcPr>
                <w:p w14:paraId="395F33ED" w14:textId="51BA9F99" w:rsidR="00BD2EC4" w:rsidRPr="00C85CE8" w:rsidRDefault="00BD2EC4" w:rsidP="00AB034D">
                  <w:pPr>
                    <w:spacing w:after="0"/>
                    <w:rPr>
                      <w:rFonts w:ascii="Calibri" w:hAnsi="Calibri" w:cs="Calibri"/>
                      <w:color w:val="auto"/>
                    </w:rPr>
                  </w:pPr>
                  <w:r w:rsidRPr="00C85CE8">
                    <w:rPr>
                      <w:rFonts w:ascii="Calibri" w:eastAsia="Calibri" w:hAnsi="Calibri" w:cs="Calibri"/>
                      <w:color w:val="auto"/>
                    </w:rPr>
                    <w:t>Training and educational services related to the care and treatment of patient’s disabling MH problems</w:t>
                  </w:r>
                </w:p>
              </w:tc>
              <w:tc>
                <w:tcPr>
                  <w:tcW w:w="2037" w:type="dxa"/>
                  <w:tcMar>
                    <w:left w:w="108" w:type="dxa"/>
                    <w:right w:w="108" w:type="dxa"/>
                  </w:tcMar>
                  <w:vAlign w:val="center"/>
                </w:tcPr>
                <w:p w14:paraId="1457CBEA" w14:textId="266DA25A" w:rsidR="00BD2EC4" w:rsidRPr="00C85CE8" w:rsidRDefault="00BD2EC4" w:rsidP="00AB034D">
                  <w:pPr>
                    <w:spacing w:after="0"/>
                    <w:rPr>
                      <w:rFonts w:ascii="Calibri" w:hAnsi="Calibri" w:cs="Calibri"/>
                      <w:color w:val="auto"/>
                    </w:rPr>
                  </w:pPr>
                  <w:r w:rsidRPr="00C85CE8">
                    <w:rPr>
                      <w:rFonts w:ascii="Calibri" w:eastAsia="Calibri" w:hAnsi="Calibri" w:cs="Calibri"/>
                      <w:color w:val="auto"/>
                    </w:rPr>
                    <w:t>Per session (45 mins or longer)</w:t>
                  </w:r>
                </w:p>
              </w:tc>
            </w:tr>
            <w:tr w:rsidR="00BD2EC4" w:rsidRPr="00C85CE8" w14:paraId="0D6CBF52" w14:textId="77777777" w:rsidTr="00AB034D">
              <w:trPr>
                <w:trHeight w:val="300"/>
              </w:trPr>
              <w:tc>
                <w:tcPr>
                  <w:tcW w:w="1389" w:type="dxa"/>
                  <w:tcMar>
                    <w:left w:w="108" w:type="dxa"/>
                    <w:right w:w="108" w:type="dxa"/>
                  </w:tcMar>
                  <w:vAlign w:val="center"/>
                </w:tcPr>
                <w:p w14:paraId="1B34D45A" w14:textId="68A0D94B" w:rsidR="00BD2EC4" w:rsidRPr="00C85CE8" w:rsidRDefault="00BD2EC4" w:rsidP="00AB034D">
                  <w:pPr>
                    <w:spacing w:after="0"/>
                    <w:jc w:val="center"/>
                    <w:rPr>
                      <w:rFonts w:ascii="Calibri" w:hAnsi="Calibri" w:cs="Calibri"/>
                      <w:color w:val="auto"/>
                    </w:rPr>
                  </w:pPr>
                  <w:r>
                    <w:rPr>
                      <w:rFonts w:ascii="Calibri" w:hAnsi="Calibri" w:cs="Calibri"/>
                      <w:color w:val="auto"/>
                    </w:rPr>
                    <w:t>H0034</w:t>
                  </w:r>
                </w:p>
              </w:tc>
              <w:tc>
                <w:tcPr>
                  <w:tcW w:w="1080" w:type="dxa"/>
                  <w:tcMar>
                    <w:left w:w="108" w:type="dxa"/>
                    <w:right w:w="108" w:type="dxa"/>
                  </w:tcMar>
                  <w:vAlign w:val="center"/>
                </w:tcPr>
                <w:p w14:paraId="54C34B66" w14:textId="54D38CFD" w:rsidR="00BD2EC4" w:rsidRPr="00C85CE8" w:rsidRDefault="00BD2EC4" w:rsidP="00AB034D">
                  <w:pPr>
                    <w:spacing w:after="0"/>
                    <w:jc w:val="center"/>
                    <w:rPr>
                      <w:rFonts w:ascii="Calibri" w:hAnsi="Calibri" w:cs="Calibri"/>
                      <w:color w:val="auto"/>
                    </w:rPr>
                  </w:pPr>
                  <w:r>
                    <w:rPr>
                      <w:rFonts w:ascii="Calibri" w:hAnsi="Calibri" w:cs="Calibri"/>
                      <w:color w:val="auto"/>
                    </w:rPr>
                    <w:t>UK</w:t>
                  </w:r>
                </w:p>
              </w:tc>
              <w:tc>
                <w:tcPr>
                  <w:tcW w:w="4230" w:type="dxa"/>
                  <w:tcMar>
                    <w:left w:w="108" w:type="dxa"/>
                    <w:right w:w="108" w:type="dxa"/>
                  </w:tcMar>
                  <w:vAlign w:val="center"/>
                </w:tcPr>
                <w:p w14:paraId="63306590" w14:textId="25F41CA4" w:rsidR="00BD2EC4" w:rsidRPr="00C85CE8" w:rsidRDefault="00BD2EC4" w:rsidP="00AB034D">
                  <w:pPr>
                    <w:spacing w:after="0"/>
                    <w:rPr>
                      <w:rFonts w:ascii="Calibri" w:eastAsia="Calibri" w:hAnsi="Calibri" w:cs="Calibri"/>
                      <w:color w:val="auto"/>
                    </w:rPr>
                  </w:pPr>
                  <w:r>
                    <w:rPr>
                      <w:rFonts w:ascii="Calibri" w:eastAsia="Calibri" w:hAnsi="Calibri" w:cs="Calibri"/>
                      <w:color w:val="auto"/>
                    </w:rPr>
                    <w:t>Medication training and support</w:t>
                  </w:r>
                </w:p>
              </w:tc>
              <w:tc>
                <w:tcPr>
                  <w:tcW w:w="2037" w:type="dxa"/>
                  <w:tcMar>
                    <w:left w:w="108" w:type="dxa"/>
                    <w:right w:w="108" w:type="dxa"/>
                  </w:tcMar>
                  <w:vAlign w:val="center"/>
                </w:tcPr>
                <w:p w14:paraId="52B53987" w14:textId="47F3E46D" w:rsidR="00BD2EC4" w:rsidRPr="51372F02" w:rsidRDefault="00BD2EC4" w:rsidP="00AB034D">
                  <w:pPr>
                    <w:spacing w:after="0"/>
                    <w:rPr>
                      <w:rFonts w:ascii="Calibri" w:eastAsia="Calibri" w:hAnsi="Calibri" w:cs="Calibri"/>
                      <w:color w:val="auto"/>
                    </w:rPr>
                  </w:pPr>
                  <w:r>
                    <w:rPr>
                      <w:rFonts w:ascii="Calibri" w:eastAsia="Calibri" w:hAnsi="Calibri" w:cs="Calibri"/>
                      <w:color w:val="auto"/>
                    </w:rPr>
                    <w:t>Per 15 minutes</w:t>
                  </w:r>
                </w:p>
              </w:tc>
            </w:tr>
            <w:tr w:rsidR="00BD2EC4" w:rsidRPr="00C85CE8" w14:paraId="2E08B019" w14:textId="77777777" w:rsidTr="00AB034D">
              <w:trPr>
                <w:trHeight w:val="300"/>
              </w:trPr>
              <w:tc>
                <w:tcPr>
                  <w:tcW w:w="1389" w:type="dxa"/>
                  <w:tcMar>
                    <w:left w:w="108" w:type="dxa"/>
                    <w:right w:w="108" w:type="dxa"/>
                  </w:tcMar>
                  <w:vAlign w:val="center"/>
                </w:tcPr>
                <w:p w14:paraId="520E55D4" w14:textId="3DE49B9C" w:rsidR="00BD2EC4" w:rsidRPr="00C85CE8" w:rsidRDefault="00BD2EC4" w:rsidP="00AB034D">
                  <w:pPr>
                    <w:spacing w:after="0"/>
                    <w:jc w:val="center"/>
                    <w:rPr>
                      <w:rFonts w:ascii="Calibri" w:hAnsi="Calibri" w:cs="Calibri"/>
                      <w:color w:val="auto"/>
                    </w:rPr>
                  </w:pPr>
                  <w:r w:rsidRPr="00C85CE8">
                    <w:rPr>
                      <w:rFonts w:ascii="Calibri" w:hAnsi="Calibri" w:cs="Calibri"/>
                      <w:color w:val="auto"/>
                    </w:rPr>
                    <w:t>H2014</w:t>
                  </w:r>
                </w:p>
              </w:tc>
              <w:tc>
                <w:tcPr>
                  <w:tcW w:w="1080" w:type="dxa"/>
                  <w:tcMar>
                    <w:left w:w="108" w:type="dxa"/>
                    <w:right w:w="108" w:type="dxa"/>
                  </w:tcMar>
                  <w:vAlign w:val="center"/>
                </w:tcPr>
                <w:p w14:paraId="0AFF9091" w14:textId="1D07B0BE" w:rsidR="00BD2EC4" w:rsidRPr="00C85CE8" w:rsidRDefault="00BD2EC4" w:rsidP="00AB034D">
                  <w:pPr>
                    <w:spacing w:after="0"/>
                    <w:jc w:val="center"/>
                    <w:rPr>
                      <w:rFonts w:ascii="Calibri" w:hAnsi="Calibri" w:cs="Calibri"/>
                      <w:color w:val="auto"/>
                    </w:rPr>
                  </w:pPr>
                  <w:r w:rsidRPr="00C85CE8">
                    <w:rPr>
                      <w:rFonts w:ascii="Calibri" w:hAnsi="Calibri" w:cs="Calibri"/>
                      <w:color w:val="auto"/>
                    </w:rPr>
                    <w:t>UK</w:t>
                  </w:r>
                </w:p>
              </w:tc>
              <w:tc>
                <w:tcPr>
                  <w:tcW w:w="4230" w:type="dxa"/>
                  <w:tcMar>
                    <w:left w:w="108" w:type="dxa"/>
                    <w:right w:w="108" w:type="dxa"/>
                  </w:tcMar>
                  <w:vAlign w:val="center"/>
                </w:tcPr>
                <w:p w14:paraId="0959C965" w14:textId="73C491A1" w:rsidR="00BD2EC4" w:rsidRPr="00C85CE8" w:rsidRDefault="00BD2EC4" w:rsidP="00AB034D">
                  <w:pPr>
                    <w:spacing w:after="0"/>
                    <w:rPr>
                      <w:rFonts w:ascii="Calibri" w:eastAsia="Calibri" w:hAnsi="Calibri" w:cs="Calibri"/>
                      <w:color w:val="auto"/>
                    </w:rPr>
                  </w:pPr>
                  <w:r w:rsidRPr="00C85CE8">
                    <w:rPr>
                      <w:rFonts w:ascii="Calibri" w:eastAsia="Calibri" w:hAnsi="Calibri" w:cs="Calibri"/>
                      <w:color w:val="auto"/>
                    </w:rPr>
                    <w:t>Skills training and development</w:t>
                  </w:r>
                </w:p>
              </w:tc>
              <w:tc>
                <w:tcPr>
                  <w:tcW w:w="2037" w:type="dxa"/>
                  <w:tcMar>
                    <w:left w:w="108" w:type="dxa"/>
                    <w:right w:w="108" w:type="dxa"/>
                  </w:tcMar>
                  <w:vAlign w:val="center"/>
                </w:tcPr>
                <w:p w14:paraId="548FDC71" w14:textId="749BEA08" w:rsidR="00BD2EC4" w:rsidRPr="00C85CE8" w:rsidRDefault="00BD2EC4" w:rsidP="00AB034D">
                  <w:pPr>
                    <w:spacing w:after="0"/>
                    <w:rPr>
                      <w:rFonts w:ascii="Calibri" w:eastAsia="Calibri" w:hAnsi="Calibri" w:cs="Calibri"/>
                      <w:color w:val="auto"/>
                    </w:rPr>
                  </w:pPr>
                  <w:r w:rsidRPr="51372F02">
                    <w:rPr>
                      <w:rFonts w:ascii="Calibri" w:eastAsia="Calibri" w:hAnsi="Calibri" w:cs="Calibri"/>
                      <w:color w:val="auto"/>
                    </w:rPr>
                    <w:t>Per 15 minutes</w:t>
                  </w:r>
                </w:p>
              </w:tc>
            </w:tr>
            <w:tr w:rsidR="00BD2EC4" w:rsidRPr="00C85CE8" w14:paraId="1DAA2226" w14:textId="77777777" w:rsidTr="00AB034D">
              <w:trPr>
                <w:trHeight w:val="300"/>
              </w:trPr>
              <w:tc>
                <w:tcPr>
                  <w:tcW w:w="1389" w:type="dxa"/>
                  <w:tcMar>
                    <w:left w:w="108" w:type="dxa"/>
                    <w:right w:w="108" w:type="dxa"/>
                  </w:tcMar>
                  <w:vAlign w:val="center"/>
                </w:tcPr>
                <w:p w14:paraId="1E5868C7" w14:textId="4E6182C7" w:rsidR="00BD2EC4" w:rsidRPr="00C85CE8" w:rsidRDefault="00BD2EC4" w:rsidP="00AB034D">
                  <w:pPr>
                    <w:spacing w:after="0"/>
                    <w:jc w:val="center"/>
                    <w:rPr>
                      <w:rFonts w:ascii="Calibri" w:hAnsi="Calibri" w:cs="Calibri"/>
                      <w:color w:val="auto"/>
                    </w:rPr>
                  </w:pPr>
                  <w:r w:rsidRPr="00C85CE8">
                    <w:rPr>
                      <w:rFonts w:ascii="Calibri" w:hAnsi="Calibri" w:cs="Calibri"/>
                      <w:color w:val="auto"/>
                    </w:rPr>
                    <w:t>S5110</w:t>
                  </w:r>
                </w:p>
              </w:tc>
              <w:tc>
                <w:tcPr>
                  <w:tcW w:w="1080" w:type="dxa"/>
                  <w:tcMar>
                    <w:left w:w="108" w:type="dxa"/>
                    <w:right w:w="108" w:type="dxa"/>
                  </w:tcMar>
                  <w:vAlign w:val="center"/>
                </w:tcPr>
                <w:p w14:paraId="40B86EE3" w14:textId="536FE5DC" w:rsidR="00BD2EC4" w:rsidRPr="00C85CE8" w:rsidRDefault="00BD2EC4" w:rsidP="00AB034D">
                  <w:pPr>
                    <w:spacing w:after="0"/>
                    <w:jc w:val="center"/>
                    <w:rPr>
                      <w:rFonts w:ascii="Calibri" w:hAnsi="Calibri" w:cs="Calibri"/>
                      <w:color w:val="auto"/>
                    </w:rPr>
                  </w:pPr>
                  <w:r w:rsidRPr="00C85CE8">
                    <w:rPr>
                      <w:rFonts w:ascii="Calibri" w:hAnsi="Calibri" w:cs="Calibri"/>
                      <w:color w:val="auto"/>
                    </w:rPr>
                    <w:t>UK</w:t>
                  </w:r>
                </w:p>
              </w:tc>
              <w:tc>
                <w:tcPr>
                  <w:tcW w:w="4230" w:type="dxa"/>
                  <w:tcMar>
                    <w:left w:w="108" w:type="dxa"/>
                    <w:right w:w="108" w:type="dxa"/>
                  </w:tcMar>
                  <w:vAlign w:val="center"/>
                </w:tcPr>
                <w:p w14:paraId="7E82D713" w14:textId="49AE4445" w:rsidR="00BD2EC4" w:rsidRPr="00C85CE8" w:rsidRDefault="00BD2EC4" w:rsidP="00AB034D">
                  <w:pPr>
                    <w:spacing w:after="0"/>
                    <w:rPr>
                      <w:rFonts w:ascii="Calibri" w:eastAsia="Calibri" w:hAnsi="Calibri" w:cs="Calibri"/>
                      <w:color w:val="auto"/>
                    </w:rPr>
                  </w:pPr>
                  <w:r w:rsidRPr="00C85CE8">
                    <w:rPr>
                      <w:rFonts w:ascii="Calibri" w:eastAsia="Calibri" w:hAnsi="Calibri" w:cs="Calibri"/>
                      <w:color w:val="auto"/>
                    </w:rPr>
                    <w:t>Family Homecare training</w:t>
                  </w:r>
                </w:p>
              </w:tc>
              <w:tc>
                <w:tcPr>
                  <w:tcW w:w="2037" w:type="dxa"/>
                  <w:tcMar>
                    <w:left w:w="108" w:type="dxa"/>
                    <w:right w:w="108" w:type="dxa"/>
                  </w:tcMar>
                  <w:vAlign w:val="center"/>
                </w:tcPr>
                <w:p w14:paraId="7C81E138" w14:textId="325DF928" w:rsidR="00BD2EC4" w:rsidRPr="00C85CE8" w:rsidRDefault="00BD2EC4" w:rsidP="00AB034D">
                  <w:pPr>
                    <w:spacing w:after="0"/>
                    <w:rPr>
                      <w:rFonts w:ascii="Calibri" w:eastAsia="Calibri" w:hAnsi="Calibri" w:cs="Calibri"/>
                      <w:color w:val="auto"/>
                    </w:rPr>
                  </w:pPr>
                  <w:r w:rsidRPr="51372F02">
                    <w:rPr>
                      <w:rFonts w:ascii="Calibri" w:eastAsia="Calibri" w:hAnsi="Calibri" w:cs="Calibri"/>
                      <w:color w:val="auto"/>
                    </w:rPr>
                    <w:t>Per 15 minutes</w:t>
                  </w:r>
                </w:p>
              </w:tc>
            </w:tr>
            <w:tr w:rsidR="00BD2EC4" w:rsidRPr="00C85CE8" w14:paraId="27C8E831" w14:textId="77777777" w:rsidTr="00AB034D">
              <w:trPr>
                <w:trHeight w:val="300"/>
              </w:trPr>
              <w:tc>
                <w:tcPr>
                  <w:tcW w:w="1389" w:type="dxa"/>
                  <w:tcMar>
                    <w:left w:w="108" w:type="dxa"/>
                    <w:right w:w="108" w:type="dxa"/>
                  </w:tcMar>
                  <w:vAlign w:val="center"/>
                </w:tcPr>
                <w:p w14:paraId="23EFFFCE" w14:textId="63D2E51A" w:rsidR="00BD2EC4" w:rsidRPr="00C85CE8" w:rsidRDefault="00BD2EC4" w:rsidP="00AB034D">
                  <w:pPr>
                    <w:spacing w:after="0"/>
                    <w:jc w:val="center"/>
                    <w:rPr>
                      <w:rFonts w:ascii="Calibri" w:hAnsi="Calibri" w:cs="Calibri"/>
                      <w:color w:val="auto"/>
                    </w:rPr>
                  </w:pPr>
                  <w:r w:rsidRPr="00C85CE8">
                    <w:rPr>
                      <w:rFonts w:ascii="Calibri" w:hAnsi="Calibri" w:cs="Calibri"/>
                      <w:color w:val="auto"/>
                    </w:rPr>
                    <w:t>S5111</w:t>
                  </w:r>
                </w:p>
              </w:tc>
              <w:tc>
                <w:tcPr>
                  <w:tcW w:w="1080" w:type="dxa"/>
                  <w:tcMar>
                    <w:left w:w="108" w:type="dxa"/>
                    <w:right w:w="108" w:type="dxa"/>
                  </w:tcMar>
                  <w:vAlign w:val="center"/>
                </w:tcPr>
                <w:p w14:paraId="49353610" w14:textId="14C43825" w:rsidR="00BD2EC4" w:rsidRPr="00C85CE8" w:rsidRDefault="00BD2EC4" w:rsidP="00AB034D">
                  <w:pPr>
                    <w:spacing w:after="0"/>
                    <w:jc w:val="center"/>
                    <w:rPr>
                      <w:rFonts w:ascii="Calibri" w:hAnsi="Calibri" w:cs="Calibri"/>
                      <w:color w:val="auto"/>
                    </w:rPr>
                  </w:pPr>
                  <w:r w:rsidRPr="00C85CE8">
                    <w:rPr>
                      <w:rFonts w:ascii="Calibri" w:hAnsi="Calibri" w:cs="Calibri"/>
                      <w:color w:val="auto"/>
                    </w:rPr>
                    <w:t>UK</w:t>
                  </w:r>
                </w:p>
              </w:tc>
              <w:tc>
                <w:tcPr>
                  <w:tcW w:w="4230" w:type="dxa"/>
                  <w:tcMar>
                    <w:left w:w="108" w:type="dxa"/>
                    <w:right w:w="108" w:type="dxa"/>
                  </w:tcMar>
                  <w:vAlign w:val="center"/>
                </w:tcPr>
                <w:p w14:paraId="1967CE72" w14:textId="0350CD00" w:rsidR="00BD2EC4" w:rsidRPr="00C85CE8" w:rsidRDefault="00BD2EC4" w:rsidP="00AB034D">
                  <w:pPr>
                    <w:spacing w:after="0"/>
                    <w:rPr>
                      <w:rFonts w:ascii="Calibri" w:eastAsia="Calibri" w:hAnsi="Calibri" w:cs="Calibri"/>
                      <w:color w:val="auto"/>
                    </w:rPr>
                  </w:pPr>
                  <w:r w:rsidRPr="00C85CE8">
                    <w:rPr>
                      <w:rFonts w:ascii="Calibri" w:eastAsia="Calibri" w:hAnsi="Calibri" w:cs="Calibri"/>
                      <w:color w:val="auto"/>
                    </w:rPr>
                    <w:t>Family Homecare training</w:t>
                  </w:r>
                </w:p>
              </w:tc>
              <w:tc>
                <w:tcPr>
                  <w:tcW w:w="2037" w:type="dxa"/>
                  <w:tcMar>
                    <w:left w:w="108" w:type="dxa"/>
                    <w:right w:w="108" w:type="dxa"/>
                  </w:tcMar>
                  <w:vAlign w:val="center"/>
                </w:tcPr>
                <w:p w14:paraId="3E679B98" w14:textId="0AB548C5" w:rsidR="00BD2EC4" w:rsidRPr="00C85CE8" w:rsidRDefault="00BD2EC4" w:rsidP="00AB034D">
                  <w:pPr>
                    <w:spacing w:after="0"/>
                    <w:rPr>
                      <w:rFonts w:ascii="Calibri" w:eastAsia="Calibri" w:hAnsi="Calibri" w:cs="Calibri"/>
                      <w:color w:val="auto"/>
                    </w:rPr>
                  </w:pPr>
                  <w:r w:rsidRPr="00C85CE8">
                    <w:rPr>
                      <w:rFonts w:ascii="Calibri" w:eastAsia="Calibri" w:hAnsi="Calibri" w:cs="Calibri"/>
                      <w:color w:val="auto"/>
                    </w:rPr>
                    <w:t>Per session</w:t>
                  </w:r>
                </w:p>
              </w:tc>
            </w:tr>
            <w:tr w:rsidR="00BD2EC4" w:rsidRPr="00C85CE8" w14:paraId="783DC11D" w14:textId="77777777" w:rsidTr="00AB034D">
              <w:trPr>
                <w:trHeight w:val="300"/>
              </w:trPr>
              <w:tc>
                <w:tcPr>
                  <w:tcW w:w="1389" w:type="dxa"/>
                  <w:tcMar>
                    <w:left w:w="108" w:type="dxa"/>
                    <w:right w:w="108" w:type="dxa"/>
                  </w:tcMar>
                  <w:vAlign w:val="center"/>
                </w:tcPr>
                <w:p w14:paraId="398DFA29" w14:textId="60696259" w:rsidR="00BD2EC4" w:rsidRPr="00C85CE8" w:rsidRDefault="00BD2EC4" w:rsidP="00AB034D">
                  <w:pPr>
                    <w:spacing w:after="0"/>
                    <w:jc w:val="center"/>
                    <w:rPr>
                      <w:rFonts w:ascii="Calibri" w:hAnsi="Calibri" w:cs="Calibri"/>
                      <w:color w:val="auto"/>
                    </w:rPr>
                  </w:pPr>
                  <w:r w:rsidRPr="00C85CE8">
                    <w:rPr>
                      <w:rFonts w:ascii="Calibri" w:hAnsi="Calibri" w:cs="Calibri"/>
                      <w:color w:val="auto"/>
                    </w:rPr>
                    <w:t>S5115</w:t>
                  </w:r>
                </w:p>
              </w:tc>
              <w:tc>
                <w:tcPr>
                  <w:tcW w:w="1080" w:type="dxa"/>
                  <w:tcMar>
                    <w:left w:w="108" w:type="dxa"/>
                    <w:right w:w="108" w:type="dxa"/>
                  </w:tcMar>
                  <w:vAlign w:val="center"/>
                </w:tcPr>
                <w:p w14:paraId="16C2D755" w14:textId="75A0A236" w:rsidR="00BD2EC4" w:rsidRPr="00C85CE8" w:rsidRDefault="00BD2EC4" w:rsidP="00AB034D">
                  <w:pPr>
                    <w:spacing w:after="0"/>
                    <w:jc w:val="center"/>
                    <w:rPr>
                      <w:rFonts w:ascii="Calibri" w:hAnsi="Calibri" w:cs="Calibri"/>
                      <w:color w:val="auto"/>
                    </w:rPr>
                  </w:pPr>
                  <w:r w:rsidRPr="00C85CE8">
                    <w:rPr>
                      <w:rFonts w:ascii="Calibri" w:hAnsi="Calibri" w:cs="Calibri"/>
                      <w:color w:val="auto"/>
                    </w:rPr>
                    <w:t>UK</w:t>
                  </w:r>
                </w:p>
              </w:tc>
              <w:tc>
                <w:tcPr>
                  <w:tcW w:w="4230" w:type="dxa"/>
                  <w:tcMar>
                    <w:left w:w="108" w:type="dxa"/>
                    <w:right w:w="108" w:type="dxa"/>
                  </w:tcMar>
                  <w:vAlign w:val="center"/>
                </w:tcPr>
                <w:p w14:paraId="4BCB8296" w14:textId="54FC923E" w:rsidR="00BD2EC4" w:rsidRPr="00C85CE8" w:rsidRDefault="00BD2EC4" w:rsidP="00AB034D">
                  <w:pPr>
                    <w:spacing w:after="0"/>
                    <w:rPr>
                      <w:rFonts w:ascii="Calibri" w:eastAsia="Calibri" w:hAnsi="Calibri" w:cs="Calibri"/>
                      <w:color w:val="auto"/>
                    </w:rPr>
                  </w:pPr>
                  <w:r w:rsidRPr="00C85CE8">
                    <w:rPr>
                      <w:rFonts w:ascii="Calibri" w:eastAsia="Calibri" w:hAnsi="Calibri" w:cs="Calibri"/>
                      <w:color w:val="auto"/>
                    </w:rPr>
                    <w:t>Homecare training for non-family</w:t>
                  </w:r>
                </w:p>
              </w:tc>
              <w:tc>
                <w:tcPr>
                  <w:tcW w:w="2037" w:type="dxa"/>
                  <w:tcMar>
                    <w:left w:w="108" w:type="dxa"/>
                    <w:right w:w="108" w:type="dxa"/>
                  </w:tcMar>
                  <w:vAlign w:val="center"/>
                </w:tcPr>
                <w:p w14:paraId="595DA2DC" w14:textId="0F128DF2" w:rsidR="00BD2EC4" w:rsidRPr="00C85CE8" w:rsidRDefault="00BD2EC4" w:rsidP="00AB034D">
                  <w:pPr>
                    <w:spacing w:after="0"/>
                    <w:rPr>
                      <w:rFonts w:ascii="Calibri" w:eastAsia="Calibri" w:hAnsi="Calibri" w:cs="Calibri"/>
                      <w:color w:val="auto"/>
                    </w:rPr>
                  </w:pPr>
                  <w:r w:rsidRPr="51372F02">
                    <w:rPr>
                      <w:rFonts w:ascii="Calibri" w:eastAsia="Calibri" w:hAnsi="Calibri" w:cs="Calibri"/>
                      <w:color w:val="auto"/>
                    </w:rPr>
                    <w:t>Per 15 minutes</w:t>
                  </w:r>
                </w:p>
              </w:tc>
            </w:tr>
            <w:tr w:rsidR="00BD2EC4" w:rsidRPr="00C85CE8" w14:paraId="56D5DDB5" w14:textId="77777777" w:rsidTr="00AB034D">
              <w:trPr>
                <w:trHeight w:val="300"/>
              </w:trPr>
              <w:tc>
                <w:tcPr>
                  <w:tcW w:w="1389" w:type="dxa"/>
                  <w:tcMar>
                    <w:left w:w="108" w:type="dxa"/>
                    <w:right w:w="108" w:type="dxa"/>
                  </w:tcMar>
                  <w:vAlign w:val="center"/>
                </w:tcPr>
                <w:p w14:paraId="3DD04D63" w14:textId="2DB8ABEA" w:rsidR="00BD2EC4" w:rsidRPr="00C85CE8" w:rsidRDefault="00BD2EC4" w:rsidP="00AB034D">
                  <w:pPr>
                    <w:spacing w:after="0"/>
                    <w:jc w:val="center"/>
                    <w:rPr>
                      <w:rFonts w:ascii="Calibri" w:hAnsi="Calibri" w:cs="Calibri"/>
                      <w:color w:val="auto"/>
                    </w:rPr>
                  </w:pPr>
                  <w:r w:rsidRPr="00C85CE8">
                    <w:rPr>
                      <w:rFonts w:ascii="Calibri" w:hAnsi="Calibri" w:cs="Calibri"/>
                      <w:color w:val="auto"/>
                    </w:rPr>
                    <w:t>S5116</w:t>
                  </w:r>
                </w:p>
              </w:tc>
              <w:tc>
                <w:tcPr>
                  <w:tcW w:w="1080" w:type="dxa"/>
                  <w:tcMar>
                    <w:left w:w="108" w:type="dxa"/>
                    <w:right w:w="108" w:type="dxa"/>
                  </w:tcMar>
                  <w:vAlign w:val="center"/>
                </w:tcPr>
                <w:p w14:paraId="7B35AB0C" w14:textId="69357F83" w:rsidR="00BD2EC4" w:rsidRPr="00C85CE8" w:rsidRDefault="00BD2EC4" w:rsidP="00AB034D">
                  <w:pPr>
                    <w:spacing w:after="0"/>
                    <w:jc w:val="center"/>
                    <w:rPr>
                      <w:rFonts w:ascii="Calibri" w:hAnsi="Calibri" w:cs="Calibri"/>
                      <w:color w:val="auto"/>
                    </w:rPr>
                  </w:pPr>
                  <w:r w:rsidRPr="00C85CE8">
                    <w:rPr>
                      <w:rFonts w:ascii="Calibri" w:hAnsi="Calibri" w:cs="Calibri"/>
                      <w:color w:val="auto"/>
                    </w:rPr>
                    <w:t>UK</w:t>
                  </w:r>
                </w:p>
              </w:tc>
              <w:tc>
                <w:tcPr>
                  <w:tcW w:w="4230" w:type="dxa"/>
                  <w:tcMar>
                    <w:left w:w="108" w:type="dxa"/>
                    <w:right w:w="108" w:type="dxa"/>
                  </w:tcMar>
                  <w:vAlign w:val="center"/>
                </w:tcPr>
                <w:p w14:paraId="54EFF4A1" w14:textId="5984B0BE" w:rsidR="00BD2EC4" w:rsidRPr="00C85CE8" w:rsidRDefault="00BD2EC4" w:rsidP="00AB034D">
                  <w:pPr>
                    <w:spacing w:after="0"/>
                    <w:rPr>
                      <w:rFonts w:ascii="Calibri" w:eastAsia="Calibri" w:hAnsi="Calibri" w:cs="Calibri"/>
                      <w:color w:val="auto"/>
                    </w:rPr>
                  </w:pPr>
                  <w:r w:rsidRPr="00C85CE8">
                    <w:rPr>
                      <w:rFonts w:ascii="Calibri" w:eastAsia="Calibri" w:hAnsi="Calibri" w:cs="Calibri"/>
                      <w:color w:val="auto"/>
                    </w:rPr>
                    <w:t>Homecare training for non-family</w:t>
                  </w:r>
                </w:p>
              </w:tc>
              <w:tc>
                <w:tcPr>
                  <w:tcW w:w="2037" w:type="dxa"/>
                  <w:tcMar>
                    <w:left w:w="108" w:type="dxa"/>
                    <w:right w:w="108" w:type="dxa"/>
                  </w:tcMar>
                  <w:vAlign w:val="center"/>
                </w:tcPr>
                <w:p w14:paraId="14889557" w14:textId="78180CB7" w:rsidR="00BD2EC4" w:rsidRPr="00C85CE8" w:rsidRDefault="00BD2EC4" w:rsidP="00AB034D">
                  <w:pPr>
                    <w:spacing w:after="0"/>
                    <w:rPr>
                      <w:rFonts w:ascii="Calibri" w:eastAsia="Calibri" w:hAnsi="Calibri" w:cs="Calibri"/>
                      <w:color w:val="auto"/>
                    </w:rPr>
                  </w:pPr>
                  <w:r w:rsidRPr="00C85CE8">
                    <w:rPr>
                      <w:rFonts w:ascii="Calibri" w:eastAsia="Calibri" w:hAnsi="Calibri" w:cs="Calibri"/>
                      <w:color w:val="auto"/>
                    </w:rPr>
                    <w:t>Per session</w:t>
                  </w:r>
                </w:p>
              </w:tc>
            </w:tr>
            <w:tr w:rsidR="00BD2EC4" w:rsidRPr="00C85CE8" w14:paraId="2AC27553" w14:textId="77777777" w:rsidTr="00AB034D">
              <w:trPr>
                <w:trHeight w:val="300"/>
              </w:trPr>
              <w:tc>
                <w:tcPr>
                  <w:tcW w:w="1389" w:type="dxa"/>
                  <w:tcMar>
                    <w:left w:w="108" w:type="dxa"/>
                    <w:right w:w="108" w:type="dxa"/>
                  </w:tcMar>
                  <w:vAlign w:val="center"/>
                </w:tcPr>
                <w:p w14:paraId="5B8CDFD8" w14:textId="0C6EB327" w:rsidR="00BD2EC4" w:rsidRPr="00C85CE8" w:rsidRDefault="00BD2EC4" w:rsidP="00AB034D">
                  <w:pPr>
                    <w:spacing w:after="0"/>
                    <w:jc w:val="center"/>
                    <w:rPr>
                      <w:rFonts w:ascii="Calibri" w:hAnsi="Calibri" w:cs="Calibri"/>
                      <w:color w:val="auto"/>
                    </w:rPr>
                  </w:pPr>
                  <w:r w:rsidRPr="00C85CE8">
                    <w:rPr>
                      <w:rFonts w:ascii="Calibri" w:hAnsi="Calibri" w:cs="Calibri"/>
                      <w:color w:val="auto"/>
                    </w:rPr>
                    <w:t>T1999</w:t>
                  </w:r>
                </w:p>
              </w:tc>
              <w:tc>
                <w:tcPr>
                  <w:tcW w:w="1080" w:type="dxa"/>
                  <w:tcMar>
                    <w:left w:w="108" w:type="dxa"/>
                    <w:right w:w="108" w:type="dxa"/>
                  </w:tcMar>
                  <w:vAlign w:val="center"/>
                </w:tcPr>
                <w:p w14:paraId="467438C3" w14:textId="77777777" w:rsidR="00BD2EC4" w:rsidRPr="00C85CE8" w:rsidRDefault="00BD2EC4" w:rsidP="00AB034D">
                  <w:pPr>
                    <w:spacing w:after="0"/>
                    <w:jc w:val="center"/>
                    <w:rPr>
                      <w:rFonts w:ascii="Calibri" w:hAnsi="Calibri" w:cs="Calibri"/>
                      <w:color w:val="auto"/>
                    </w:rPr>
                  </w:pPr>
                </w:p>
              </w:tc>
              <w:tc>
                <w:tcPr>
                  <w:tcW w:w="4230" w:type="dxa"/>
                  <w:tcMar>
                    <w:left w:w="108" w:type="dxa"/>
                    <w:right w:w="108" w:type="dxa"/>
                  </w:tcMar>
                  <w:vAlign w:val="center"/>
                </w:tcPr>
                <w:p w14:paraId="73B25BC4" w14:textId="4202B7D4" w:rsidR="00BD2EC4" w:rsidRPr="00C85CE8" w:rsidRDefault="00BD2EC4" w:rsidP="00AB034D">
                  <w:pPr>
                    <w:spacing w:after="0"/>
                    <w:rPr>
                      <w:rFonts w:ascii="Calibri" w:eastAsia="Calibri" w:hAnsi="Calibri" w:cs="Calibri"/>
                      <w:color w:val="auto"/>
                    </w:rPr>
                  </w:pPr>
                  <w:r w:rsidRPr="00C85CE8">
                    <w:rPr>
                      <w:rFonts w:ascii="Calibri" w:eastAsia="Calibri" w:hAnsi="Calibri" w:cs="Calibri"/>
                      <w:color w:val="auto"/>
                    </w:rPr>
                    <w:t>Development, Consultative Services</w:t>
                  </w:r>
                </w:p>
              </w:tc>
              <w:tc>
                <w:tcPr>
                  <w:tcW w:w="2037" w:type="dxa"/>
                  <w:tcMar>
                    <w:left w:w="108" w:type="dxa"/>
                    <w:right w:w="108" w:type="dxa"/>
                  </w:tcMar>
                  <w:vAlign w:val="center"/>
                </w:tcPr>
                <w:p w14:paraId="1C77609F" w14:textId="2B6A3C06" w:rsidR="00BD2EC4" w:rsidRPr="00C85CE8" w:rsidRDefault="00BD2EC4" w:rsidP="00AB034D">
                  <w:pPr>
                    <w:spacing w:after="0"/>
                    <w:rPr>
                      <w:rFonts w:ascii="Calibri" w:eastAsia="Calibri" w:hAnsi="Calibri" w:cs="Calibri"/>
                      <w:color w:val="auto"/>
                    </w:rPr>
                  </w:pPr>
                  <w:r w:rsidRPr="00C85CE8">
                    <w:rPr>
                      <w:rFonts w:ascii="Calibri" w:eastAsia="Calibri" w:hAnsi="Calibri" w:cs="Calibri"/>
                      <w:color w:val="auto"/>
                    </w:rPr>
                    <w:t>Each</w:t>
                  </w:r>
                </w:p>
              </w:tc>
            </w:tr>
          </w:tbl>
          <w:p w14:paraId="0804B2AE" w14:textId="77777777" w:rsidR="00BD2EC4" w:rsidRPr="00C85CE8" w:rsidRDefault="00BD2EC4" w:rsidP="00BD2EC4">
            <w:pPr>
              <w:widowControl w:val="0"/>
              <w:spacing w:after="0"/>
              <w:rPr>
                <w:rFonts w:ascii="Calibri" w:hAnsi="Calibri" w:cs="Calibri"/>
                <w:color w:val="auto"/>
              </w:rPr>
            </w:pPr>
          </w:p>
        </w:tc>
      </w:tr>
      <w:tr w:rsidR="00BD2EC4" w:rsidRPr="00C85CE8" w14:paraId="2C8310E6" w14:textId="77777777" w:rsidTr="51372F02">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1CDC5C7" w14:textId="52E9597A"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3.4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301926E" w14:textId="77777777" w:rsidR="00BD2EC4" w:rsidRPr="00C85CE8" w:rsidRDefault="00BD2EC4" w:rsidP="00BD2EC4">
            <w:pPr>
              <w:widowControl w:val="0"/>
              <w:spacing w:after="0"/>
              <w:rPr>
                <w:rFonts w:ascii="Calibri" w:hAnsi="Calibri" w:cs="Calibri"/>
                <w:b/>
                <w:color w:val="auto"/>
              </w:rPr>
            </w:pPr>
            <w:r w:rsidRPr="00C85CE8">
              <w:rPr>
                <w:rFonts w:ascii="Calibri" w:hAnsi="Calibri" w:cs="Calibri"/>
                <w:b/>
                <w:color w:val="auto"/>
              </w:rPr>
              <w:t>Remote Waiver Services and Interactive Telehealth</w:t>
            </w:r>
          </w:p>
          <w:p w14:paraId="1E292BD3" w14:textId="0E5B541D" w:rsidR="00BD2EC4" w:rsidRPr="00C85CE8" w:rsidRDefault="00BD2EC4" w:rsidP="00BD2EC4">
            <w:pPr>
              <w:widowControl w:val="0"/>
              <w:spacing w:after="0"/>
              <w:rPr>
                <w:rFonts w:ascii="Calibri" w:hAnsi="Calibri" w:cs="Calibri"/>
                <w:color w:val="auto"/>
              </w:rPr>
            </w:pPr>
            <w:r w:rsidRPr="00C85CE8">
              <w:rPr>
                <w:rFonts w:ascii="Calibri" w:hAnsi="Calibri" w:cs="Calibri"/>
                <w:bCs/>
                <w:color w:val="auto"/>
              </w:rPr>
              <w:t>Provider must include modifier 95 when submitting claims for services that are delivered remotely or through telehealth.</w:t>
            </w:r>
          </w:p>
        </w:tc>
      </w:tr>
    </w:tbl>
    <w:p w14:paraId="6E40EAFC" w14:textId="77777777" w:rsidR="00921809" w:rsidRDefault="00921809">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BD2EC4" w:rsidRPr="00C85CE8" w14:paraId="7B7379A3" w14:textId="77777777" w:rsidTr="0D42A49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46DB8317" w:rsidR="00BD2EC4" w:rsidRPr="00C85CE8" w:rsidRDefault="00BD2EC4" w:rsidP="00BD2EC4">
            <w:pPr>
              <w:spacing w:after="0"/>
              <w:jc w:val="center"/>
              <w:rPr>
                <w:rFonts w:ascii="Calibri" w:hAnsi="Calibri" w:cs="Calibri"/>
                <w:b/>
                <w:bCs/>
                <w:color w:val="auto"/>
                <w:sz w:val="24"/>
                <w:szCs w:val="24"/>
              </w:rPr>
            </w:pPr>
            <w:r w:rsidRPr="00C85CE8">
              <w:rPr>
                <w:rFonts w:ascii="Calibri" w:hAnsi="Calibri" w:cs="Calibri"/>
                <w:b/>
                <w:bCs/>
                <w:color w:val="auto"/>
                <w:sz w:val="24"/>
                <w:szCs w:val="24"/>
              </w:rPr>
              <w:lastRenderedPageBreak/>
              <w:t>4.0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BD2EC4" w:rsidRPr="00C85CE8" w:rsidRDefault="00BD2EC4" w:rsidP="00BD2EC4">
            <w:pPr>
              <w:widowControl w:val="0"/>
              <w:spacing w:after="0"/>
              <w:jc w:val="center"/>
              <w:rPr>
                <w:rFonts w:ascii="Calibri" w:hAnsi="Calibri" w:cs="Calibri"/>
                <w:b/>
                <w:color w:val="auto"/>
                <w:sz w:val="24"/>
                <w:szCs w:val="24"/>
              </w:rPr>
            </w:pPr>
            <w:r w:rsidRPr="00C85CE8">
              <w:rPr>
                <w:rFonts w:ascii="Calibri" w:hAnsi="Calibri" w:cs="Calibri"/>
                <w:b/>
                <w:color w:val="auto"/>
                <w:sz w:val="24"/>
                <w:szCs w:val="24"/>
              </w:rPr>
              <w:t>Documentation of Service</w:t>
            </w:r>
          </w:p>
        </w:tc>
      </w:tr>
      <w:tr w:rsidR="00BD2EC4" w:rsidRPr="00C85CE8" w14:paraId="3784DBB0" w14:textId="77777777" w:rsidTr="00E74B8F">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4.1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415ACF51" w:rsidR="00BD2EC4" w:rsidRPr="00C85CE8" w:rsidRDefault="00BD2EC4" w:rsidP="00BD2EC4">
            <w:pPr>
              <w:widowControl w:val="0"/>
              <w:spacing w:after="0"/>
              <w:rPr>
                <w:rFonts w:ascii="Calibri" w:hAnsi="Calibri" w:cs="Calibri"/>
                <w:bCs/>
                <w:color w:val="auto"/>
              </w:rPr>
            </w:pPr>
            <w:r w:rsidRPr="00C85CE8">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BD2EC4" w:rsidRPr="00C85CE8" w14:paraId="445874B5" w14:textId="77777777" w:rsidTr="0D42A49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BD2EC4" w:rsidRPr="00C85CE8" w:rsidRDefault="00BD2EC4" w:rsidP="00BD2EC4">
            <w:pPr>
              <w:widowControl w:val="0"/>
              <w:spacing w:after="0"/>
              <w:rPr>
                <w:rFonts w:ascii="Calibri" w:hAnsi="Calibri" w:cs="Calibri"/>
                <w:bCs/>
                <w:color w:val="auto"/>
              </w:rPr>
            </w:pPr>
            <w:r w:rsidRPr="00C85CE8">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BD2EC4" w:rsidRPr="00C85CE8" w14:paraId="25458E04" w14:textId="77777777" w:rsidTr="0D42A49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4.3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BD2EC4" w:rsidRPr="00C85CE8" w:rsidDel="00D15940" w:rsidRDefault="00BD2EC4" w:rsidP="00BD2EC4">
            <w:pPr>
              <w:widowControl w:val="0"/>
              <w:spacing w:after="0"/>
              <w:rPr>
                <w:rFonts w:ascii="Calibri" w:hAnsi="Calibri" w:cs="Calibri"/>
                <w:bCs/>
                <w:color w:val="auto"/>
              </w:rPr>
            </w:pPr>
            <w:r w:rsidRPr="00C85CE8">
              <w:rPr>
                <w:rFonts w:ascii="Calibri" w:hAnsi="Calibri" w:cs="Calibri"/>
                <w:bCs/>
                <w:color w:val="auto"/>
              </w:rPr>
              <w:t>The Provider must retain copies of the authorization notification.</w:t>
            </w:r>
          </w:p>
        </w:tc>
      </w:tr>
      <w:tr w:rsidR="00BD2EC4" w:rsidRPr="00C85CE8" w14:paraId="0541DAD9" w14:textId="77777777" w:rsidTr="0D42A49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4.4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BD2EC4" w:rsidRPr="00C85CE8" w:rsidDel="00D15940" w:rsidRDefault="00BD2EC4" w:rsidP="00BD2EC4">
            <w:pPr>
              <w:widowControl w:val="0"/>
              <w:spacing w:after="0"/>
              <w:rPr>
                <w:rFonts w:ascii="Calibri" w:hAnsi="Calibri" w:cs="Calibri"/>
                <w:bCs/>
                <w:color w:val="auto"/>
              </w:rPr>
            </w:pPr>
            <w:r w:rsidRPr="00C85CE8">
              <w:rPr>
                <w:rFonts w:ascii="Calibri" w:hAnsi="Calibri" w:cs="Calibri"/>
                <w:bCs/>
                <w:color w:val="auto"/>
              </w:rPr>
              <w:t>The IDT shall issue a new authorization notification to Provider when the tasks assigned, amount, frequency, or duration of the service changes.</w:t>
            </w:r>
          </w:p>
        </w:tc>
      </w:tr>
      <w:tr w:rsidR="00BD2EC4" w:rsidRPr="00C85CE8" w14:paraId="0A03C737" w14:textId="77777777" w:rsidTr="0D42A49D">
        <w:trPr>
          <w:trHeight w:val="40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4.5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28FA8775" w:rsidR="00BD2EC4" w:rsidRPr="00C85CE8" w:rsidRDefault="00BD2EC4" w:rsidP="00BD2EC4">
            <w:pPr>
              <w:pStyle w:val="Plus3pt"/>
              <w:spacing w:after="0"/>
              <w:rPr>
                <w:rFonts w:ascii="Calibri" w:hAnsi="Calibri" w:cs="Calibri"/>
              </w:rPr>
            </w:pPr>
            <w:r w:rsidRPr="00C85CE8" w:rsidDel="00FB4934">
              <w:rPr>
                <w:rFonts w:ascii="Calibri" w:hAnsi="Calibri" w:cs="Calibri"/>
              </w:rPr>
              <w:t xml:space="preserve">The </w:t>
            </w:r>
            <w:r w:rsidRPr="00C85CE8">
              <w:rPr>
                <w:rFonts w:ascii="Calibri" w:hAnsi="Calibri" w:cs="Calibri"/>
              </w:rPr>
              <w:t xml:space="preserve">Provider must retain the following documentation and make available for review by </w:t>
            </w:r>
            <w:r w:rsidR="0029278D">
              <w:rPr>
                <w:rFonts w:ascii="Calibri" w:hAnsi="Calibri" w:cs="Calibri"/>
                <w:i/>
                <w:iCs/>
              </w:rPr>
              <w:t>i</w:t>
            </w:r>
            <w:r w:rsidR="0029278D">
              <w:rPr>
                <w:rFonts w:ascii="Calibri" w:hAnsi="Calibri" w:cs="Calibri"/>
              </w:rPr>
              <w:t>Care</w:t>
            </w:r>
            <w:r w:rsidRPr="00C85CE8">
              <w:rPr>
                <w:rFonts w:ascii="Calibri" w:hAnsi="Calibri" w:cs="Calibri"/>
              </w:rPr>
              <w:t xml:space="preserve"> upon request:</w:t>
            </w:r>
          </w:p>
          <w:p w14:paraId="4B8C8B17" w14:textId="63B64B7C" w:rsidR="00BD2EC4" w:rsidRPr="00C85CE8" w:rsidRDefault="00BD2EC4" w:rsidP="00BD2EC4">
            <w:pPr>
              <w:numPr>
                <w:ilvl w:val="0"/>
                <w:numId w:val="2"/>
              </w:numPr>
              <w:spacing w:after="0"/>
              <w:rPr>
                <w:rFonts w:ascii="Calibri" w:hAnsi="Calibri" w:cs="Calibri"/>
                <w:color w:val="auto"/>
              </w:rPr>
            </w:pPr>
            <w:r w:rsidRPr="00C85CE8">
              <w:rPr>
                <w:rFonts w:ascii="Calibri" w:hAnsi="Calibri" w:cs="Calibri"/>
                <w:color w:val="auto"/>
              </w:rPr>
              <w:t>Proof that Provider meets the required standards for applicable staff qualification, training, and programming.</w:t>
            </w:r>
          </w:p>
          <w:p w14:paraId="69C0D010" w14:textId="078276CF" w:rsidR="00BD2EC4" w:rsidRPr="00C85CE8" w:rsidRDefault="00BD2EC4" w:rsidP="00BD2EC4">
            <w:pPr>
              <w:numPr>
                <w:ilvl w:val="0"/>
                <w:numId w:val="2"/>
              </w:numPr>
              <w:spacing w:after="0"/>
              <w:rPr>
                <w:rFonts w:ascii="Calibri" w:hAnsi="Calibri" w:cs="Calibri"/>
                <w:color w:val="auto"/>
              </w:rPr>
            </w:pPr>
            <w:r w:rsidRPr="00C85CE8">
              <w:rPr>
                <w:rFonts w:ascii="Calibri" w:hAnsi="Calibri" w:cs="Calibri"/>
                <w:color w:val="auto"/>
              </w:rPr>
              <w:t>Policy and procedure for verification of criminal and caregiver background checks and certification/licensing as required.</w:t>
            </w:r>
          </w:p>
          <w:p w14:paraId="24FAE66F" w14:textId="4D0CC7B9" w:rsidR="00BD2EC4" w:rsidRPr="00C85CE8" w:rsidRDefault="00BD2EC4" w:rsidP="00BD2EC4">
            <w:pPr>
              <w:numPr>
                <w:ilvl w:val="0"/>
                <w:numId w:val="2"/>
              </w:numPr>
              <w:spacing w:after="0"/>
              <w:rPr>
                <w:rFonts w:ascii="Calibri" w:hAnsi="Calibri" w:cs="Calibri"/>
                <w:color w:val="auto"/>
              </w:rPr>
            </w:pPr>
            <w:r w:rsidRPr="00C85CE8">
              <w:rPr>
                <w:rFonts w:ascii="Calibri" w:hAnsi="Calibri" w:cs="Calibri"/>
                <w:color w:val="auto"/>
              </w:rPr>
              <w:t>Evidence of completed criminal and caregiver background checks and certification/licensing as required.</w:t>
            </w:r>
          </w:p>
          <w:p w14:paraId="4866E406" w14:textId="77777777" w:rsidR="00BD2EC4" w:rsidRPr="00C85CE8" w:rsidRDefault="00BD2EC4" w:rsidP="00BD2EC4">
            <w:pPr>
              <w:numPr>
                <w:ilvl w:val="0"/>
                <w:numId w:val="2"/>
              </w:numPr>
              <w:spacing w:after="0"/>
              <w:rPr>
                <w:rFonts w:ascii="Calibri" w:hAnsi="Calibri" w:cs="Calibri"/>
                <w:color w:val="auto"/>
              </w:rPr>
            </w:pPr>
            <w:r w:rsidRPr="00C85CE8">
              <w:rPr>
                <w:rFonts w:ascii="Calibri" w:hAnsi="Calibri" w:cs="Calibri"/>
                <w:color w:val="auto"/>
              </w:rPr>
              <w:t>Policy and procedure related to supervision methods by the provider agency including frequency, intensity, and any changes in supervision.</w:t>
            </w:r>
          </w:p>
          <w:p w14:paraId="2E46A0C2" w14:textId="77777777" w:rsidR="00BD2EC4" w:rsidRPr="00C85CE8" w:rsidRDefault="00BD2EC4" w:rsidP="00BD2EC4">
            <w:pPr>
              <w:numPr>
                <w:ilvl w:val="0"/>
                <w:numId w:val="2"/>
              </w:numPr>
              <w:spacing w:after="0"/>
              <w:rPr>
                <w:rFonts w:ascii="Calibri" w:hAnsi="Calibri" w:cs="Calibri"/>
                <w:bCs/>
                <w:color w:val="auto"/>
              </w:rPr>
            </w:pPr>
            <w:r w:rsidRPr="00C85CE8">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77777777" w:rsidR="00BD2EC4" w:rsidRPr="00C85CE8" w:rsidRDefault="00BD2EC4" w:rsidP="00BD2EC4">
            <w:pPr>
              <w:numPr>
                <w:ilvl w:val="0"/>
                <w:numId w:val="2"/>
              </w:numPr>
              <w:spacing w:after="0"/>
              <w:rPr>
                <w:rFonts w:ascii="Calibri" w:hAnsi="Calibri" w:cs="Calibri"/>
                <w:bCs/>
                <w:color w:val="auto"/>
              </w:rPr>
            </w:pPr>
            <w:r w:rsidRPr="00C85CE8">
              <w:rPr>
                <w:rFonts w:ascii="Calibri" w:hAnsi="Calibri" w:cs="Calibri"/>
                <w:color w:val="auto"/>
              </w:rPr>
              <w:t>Employee time sheets/visit records which support billing to MCO.</w:t>
            </w:r>
          </w:p>
        </w:tc>
      </w:tr>
      <w:tr w:rsidR="00BD2EC4" w:rsidRPr="00C85CE8" w14:paraId="7DB517BA" w14:textId="77777777" w:rsidTr="0D42A49D">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4.6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BD2EC4" w:rsidRPr="00C85CE8" w:rsidRDefault="00BD2EC4" w:rsidP="00BD2EC4">
            <w:pPr>
              <w:widowControl w:val="0"/>
              <w:spacing w:after="0"/>
              <w:rPr>
                <w:rFonts w:ascii="Calibri" w:hAnsi="Calibri" w:cs="Calibri"/>
                <w:bCs/>
                <w:color w:val="auto"/>
              </w:rPr>
            </w:pPr>
            <w:r w:rsidRPr="00C85CE8">
              <w:rPr>
                <w:rFonts w:ascii="Calibri" w:hAnsi="Calibri" w:cs="Calibri"/>
                <w:bCs/>
                <w:color w:val="auto"/>
              </w:rPr>
              <w:t>Information regarding authorization and claims processes are available at:</w:t>
            </w:r>
          </w:p>
          <w:p w14:paraId="789F3943" w14:textId="49E1BEE3" w:rsidR="00BD2EC4" w:rsidRPr="00C85CE8" w:rsidRDefault="00BD2EC4" w:rsidP="00BD2EC4">
            <w:pPr>
              <w:widowControl w:val="0"/>
              <w:spacing w:after="0"/>
              <w:rPr>
                <w:rFonts w:ascii="Calibri" w:hAnsi="Calibri" w:cs="Calibri"/>
                <w:bCs/>
                <w:color w:val="auto"/>
              </w:rPr>
            </w:pPr>
            <w:r w:rsidRPr="00C85CE8">
              <w:rPr>
                <w:rFonts w:ascii="Calibri" w:hAnsi="Calibri" w:cs="Calibri"/>
                <w:b/>
                <w:color w:val="auto"/>
              </w:rPr>
              <w:t xml:space="preserve">Family Care: </w:t>
            </w:r>
            <w:r w:rsidRPr="00C85CE8">
              <w:rPr>
                <w:rFonts w:ascii="Calibri" w:hAnsi="Calibri" w:cs="Calibri"/>
                <w:bCs/>
                <w:color w:val="auto"/>
              </w:rPr>
              <w:t xml:space="preserve"> Providers/Claims and Billing at </w:t>
            </w:r>
            <w:hyperlink r:id="rId10" w:history="1">
              <w:r w:rsidRPr="001617DD">
                <w:rPr>
                  <w:rStyle w:val="Hyperlink"/>
                  <w:rFonts w:ascii="Calibri" w:hAnsi="Calibri" w:cs="Calibri"/>
                  <w:bCs/>
                  <w:color w:val="0B769F" w:themeColor="accent4" w:themeShade="BF"/>
                </w:rPr>
                <w:t>www.inclusa.org</w:t>
              </w:r>
            </w:hyperlink>
            <w:r w:rsidRPr="001617DD">
              <w:rPr>
                <w:rStyle w:val="Hyperlink"/>
                <w:bCs/>
                <w:color w:val="0B769F" w:themeColor="accent4" w:themeShade="BF"/>
              </w:rPr>
              <w:t xml:space="preserve"> </w:t>
            </w:r>
          </w:p>
          <w:p w14:paraId="2F702E83" w14:textId="5010ADC1" w:rsidR="00BD2EC4" w:rsidRPr="00C85CE8" w:rsidRDefault="00BD2EC4" w:rsidP="00BD2EC4">
            <w:pPr>
              <w:widowControl w:val="0"/>
              <w:spacing w:after="0"/>
              <w:rPr>
                <w:rFonts w:ascii="Times New Roman" w:eastAsia="Times New Roman" w:hAnsi="Times New Roman" w:cs="Times New Roman"/>
                <w:color w:val="auto"/>
              </w:rPr>
            </w:pPr>
            <w:r w:rsidRPr="00C85CE8">
              <w:rPr>
                <w:rFonts w:ascii="Calibri" w:hAnsi="Calibri" w:cs="Calibri"/>
                <w:b/>
                <w:color w:val="auto"/>
              </w:rPr>
              <w:t>Family Care Partnership:</w:t>
            </w:r>
            <w:r w:rsidRPr="00C85CE8">
              <w:rPr>
                <w:rFonts w:ascii="Calibri" w:hAnsi="Calibri" w:cs="Calibri"/>
                <w:bCs/>
                <w:color w:val="auto"/>
              </w:rPr>
              <w:t xml:space="preserve"> Provider/Claims section and Provider/Prior Authorization section at </w:t>
            </w:r>
            <w:hyperlink r:id="rId11" w:history="1">
              <w:r w:rsidRPr="001617DD">
                <w:rPr>
                  <w:rStyle w:val="Hyperlink"/>
                  <w:rFonts w:ascii="Calibri" w:hAnsi="Calibri" w:cs="Calibri"/>
                  <w:color w:val="0B769F" w:themeColor="accent4" w:themeShade="BF"/>
                </w:rPr>
                <w:t>www.icarehealthplan.org</w:t>
              </w:r>
            </w:hyperlink>
            <w:r w:rsidRPr="001617DD">
              <w:rPr>
                <w:rStyle w:val="Hyperlink"/>
                <w:color w:val="0B769F" w:themeColor="accent4" w:themeShade="BF"/>
              </w:rPr>
              <w:t xml:space="preserve"> </w:t>
            </w:r>
            <w:r w:rsidRPr="001617DD">
              <w:rPr>
                <w:rFonts w:ascii="Calibri" w:hAnsi="Calibri" w:cs="Calibri"/>
                <w:color w:val="0B769F" w:themeColor="accent4" w:themeShade="BF"/>
              </w:rPr>
              <w:t xml:space="preserve"> </w:t>
            </w:r>
          </w:p>
        </w:tc>
      </w:tr>
      <w:tr w:rsidR="00BD2EC4" w:rsidRPr="00C85CE8" w14:paraId="53C28D12" w14:textId="77777777" w:rsidTr="0D42A49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BD2EC4" w:rsidRPr="006A3902" w:rsidRDefault="00BD2EC4" w:rsidP="00BD2EC4">
            <w:pPr>
              <w:spacing w:after="0"/>
              <w:jc w:val="center"/>
              <w:rPr>
                <w:rFonts w:ascii="Calibri" w:hAnsi="Calibri" w:cs="Calibri"/>
                <w:b/>
                <w:bCs/>
                <w:color w:val="auto"/>
                <w:sz w:val="24"/>
                <w:szCs w:val="24"/>
              </w:rPr>
            </w:pPr>
            <w:r w:rsidRPr="006A3902">
              <w:rPr>
                <w:rFonts w:ascii="Calibri" w:hAnsi="Calibri" w:cs="Calibri"/>
                <w:b/>
                <w:bCs/>
                <w:color w:val="auto"/>
                <w:sz w:val="24"/>
                <w:szCs w:val="24"/>
              </w:rPr>
              <w:t>5.0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BD2EC4" w:rsidRPr="006A3902" w:rsidRDefault="00BD2EC4" w:rsidP="00BD2EC4">
            <w:pPr>
              <w:widowControl w:val="0"/>
              <w:spacing w:after="0"/>
              <w:jc w:val="center"/>
              <w:rPr>
                <w:rFonts w:ascii="Calibri" w:hAnsi="Calibri" w:cs="Calibri"/>
                <w:b/>
                <w:bCs/>
                <w:color w:val="auto"/>
                <w:sz w:val="24"/>
                <w:szCs w:val="24"/>
              </w:rPr>
            </w:pPr>
            <w:r w:rsidRPr="006A3902">
              <w:rPr>
                <w:rFonts w:ascii="Calibri" w:hAnsi="Calibri" w:cs="Calibri"/>
                <w:b/>
                <w:bCs/>
                <w:color w:val="auto"/>
                <w:sz w:val="24"/>
                <w:szCs w:val="24"/>
              </w:rPr>
              <w:t>Staff Qualifications and Training</w:t>
            </w:r>
          </w:p>
        </w:tc>
      </w:tr>
      <w:tr w:rsidR="00BD2EC4" w:rsidRPr="00C85CE8" w14:paraId="1EA79E61" w14:textId="77777777" w:rsidTr="0D42A49D">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5.1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637AB993" w:rsidR="00BD2EC4" w:rsidRPr="00C85CE8" w:rsidRDefault="00BD2EC4" w:rsidP="00BD2EC4">
            <w:pPr>
              <w:spacing w:after="0"/>
              <w:rPr>
                <w:rFonts w:ascii="Calibri" w:hAnsi="Calibri" w:cs="Calibri"/>
                <w:bCs/>
                <w:color w:val="auto"/>
              </w:rPr>
            </w:pPr>
            <w:r w:rsidRPr="00C85CE8">
              <w:rPr>
                <w:rFonts w:ascii="Calibri" w:eastAsia="Times New Roman" w:hAnsi="Calibri" w:cs="Calibri"/>
                <w:b/>
                <w:bCs/>
                <w:color w:val="auto"/>
              </w:rPr>
              <w:t>Caregiver Background Checks –</w:t>
            </w:r>
            <w:r w:rsidRPr="00C85CE8">
              <w:rPr>
                <w:rFonts w:ascii="Calibri" w:eastAsia="Times New Roman" w:hAnsi="Calibri" w:cs="Calibri"/>
                <w:color w:val="auto"/>
              </w:rPr>
              <w:t xml:space="preserve"> Caregiver and Criminal Background checks must be completed in compliance with Wisconsin DHS Admin. Code Chapter 12 and 13.  Provider must maintain and make available for review documentation that caregiver and criminal background checks have been completed timely for all staff. </w:t>
            </w:r>
          </w:p>
        </w:tc>
      </w:tr>
      <w:tr w:rsidR="00BD2EC4" w:rsidRPr="00C85CE8" w14:paraId="14BB7D3F" w14:textId="77777777" w:rsidTr="00E74B8F">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73A20C09"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5.2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861B" w14:textId="0FD3FB1B" w:rsidR="00BD2EC4" w:rsidRPr="00C85CE8" w:rsidRDefault="00BD2EC4" w:rsidP="00BD2EC4">
            <w:pPr>
              <w:widowControl w:val="0"/>
              <w:spacing w:after="0"/>
              <w:rPr>
                <w:rFonts w:ascii="Calibri" w:hAnsi="Calibri" w:cs="Calibri"/>
                <w:color w:val="auto"/>
              </w:rPr>
            </w:pPr>
            <w:r w:rsidRPr="0D42A49D">
              <w:rPr>
                <w:rFonts w:ascii="Calibri" w:eastAsia="Times New Roman" w:hAnsi="Calibri" w:cs="Calibri"/>
                <w:color w:val="auto"/>
              </w:rPr>
              <w:t>Individual counselors</w:t>
            </w:r>
            <w:r w:rsidR="1B979258" w:rsidRPr="0D42A49D">
              <w:rPr>
                <w:rFonts w:ascii="Calibri" w:eastAsia="Times New Roman" w:hAnsi="Calibri" w:cs="Calibri"/>
                <w:color w:val="auto"/>
              </w:rPr>
              <w:t xml:space="preserve"> or Therapists</w:t>
            </w:r>
            <w:r w:rsidRPr="0D42A49D">
              <w:rPr>
                <w:rFonts w:ascii="Calibri" w:eastAsia="Times New Roman" w:hAnsi="Calibri" w:cs="Calibri"/>
                <w:color w:val="auto"/>
              </w:rPr>
              <w:t xml:space="preserve"> must have current state licensure or certification in their fields of practice. Counseling agencies must comply with Wis. Admin. Code DHS 61.35. Provider must ensure that staff are fully trained and have appropriate credentials to complete the assigned tasks. </w:t>
            </w:r>
          </w:p>
        </w:tc>
      </w:tr>
      <w:tr w:rsidR="00BD2EC4" w:rsidRPr="00C85CE8" w14:paraId="4798D016" w14:textId="77777777" w:rsidTr="0D42A49D">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3B8737A9"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5.3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BD2EC4" w:rsidRPr="00C85CE8" w:rsidRDefault="00BD2EC4" w:rsidP="00BD2EC4">
            <w:pPr>
              <w:widowControl w:val="0"/>
              <w:spacing w:after="0"/>
              <w:rPr>
                <w:rFonts w:ascii="Calibri" w:eastAsia="Times New Roman" w:hAnsi="Calibri" w:cs="Calibri"/>
                <w:color w:val="auto"/>
              </w:rPr>
            </w:pPr>
            <w:r w:rsidRPr="00C85CE8">
              <w:rPr>
                <w:rFonts w:ascii="Calibri" w:eastAsia="Times New Roman" w:hAnsi="Calibri" w:cs="Calibri"/>
                <w:color w:val="auto"/>
              </w:rPr>
              <w:t xml:space="preserve">Provider must orient and train their staff on the Family Care and Family Care Partnership Programs. Support materials can be found at: </w:t>
            </w:r>
          </w:p>
          <w:p w14:paraId="5CB585AE" w14:textId="13D0E35A" w:rsidR="00BD2EC4" w:rsidRPr="00C85CE8" w:rsidRDefault="00BD2EC4" w:rsidP="00BD2EC4">
            <w:pPr>
              <w:widowControl w:val="0"/>
              <w:spacing w:after="0"/>
              <w:rPr>
                <w:rStyle w:val="Hyperlink"/>
                <w:rFonts w:ascii="Calibri" w:eastAsia="Times New Roman" w:hAnsi="Calibri" w:cs="Calibri"/>
                <w:color w:val="auto"/>
              </w:rPr>
            </w:pPr>
            <w:r w:rsidRPr="00C85CE8">
              <w:rPr>
                <w:rFonts w:ascii="Calibri" w:eastAsia="Times New Roman" w:hAnsi="Calibri" w:cs="Calibri"/>
                <w:b/>
                <w:bCs/>
                <w:color w:val="auto"/>
              </w:rPr>
              <w:t>Family Care:</w:t>
            </w:r>
            <w:r w:rsidRPr="00C85CE8">
              <w:rPr>
                <w:rFonts w:ascii="Calibri" w:eastAsia="Times New Roman" w:hAnsi="Calibri" w:cs="Calibri"/>
                <w:color w:val="auto"/>
              </w:rPr>
              <w:t xml:space="preserve">  </w:t>
            </w:r>
            <w:hyperlink r:id="rId12" w:history="1">
              <w:r w:rsidRPr="00651915">
                <w:rPr>
                  <w:rStyle w:val="Hyperlink"/>
                  <w:rFonts w:ascii="Calibri" w:eastAsia="Times New Roman" w:hAnsi="Calibri" w:cs="Calibri"/>
                  <w:color w:val="0B769F" w:themeColor="accent4" w:themeShade="BF"/>
                </w:rPr>
                <w:t>www.inclusa.org</w:t>
              </w:r>
            </w:hyperlink>
          </w:p>
          <w:p w14:paraId="3AD63AC1" w14:textId="51D62237" w:rsidR="00BD2EC4" w:rsidRPr="00C85CE8" w:rsidRDefault="00BD2EC4" w:rsidP="00BD2EC4">
            <w:pPr>
              <w:widowControl w:val="0"/>
              <w:spacing w:after="0"/>
              <w:rPr>
                <w:rFonts w:ascii="Calibri" w:hAnsi="Calibri" w:cs="Calibri"/>
                <w:bCs/>
                <w:color w:val="auto"/>
              </w:rPr>
            </w:pPr>
            <w:r w:rsidRPr="00C85CE8">
              <w:rPr>
                <w:rFonts w:ascii="Calibri" w:eastAsia="Times New Roman" w:hAnsi="Calibri" w:cs="Calibri"/>
                <w:b/>
                <w:bCs/>
                <w:color w:val="auto"/>
              </w:rPr>
              <w:t>Family Care Partnership:</w:t>
            </w:r>
            <w:r w:rsidRPr="00C85CE8">
              <w:rPr>
                <w:rFonts w:ascii="Calibri" w:eastAsia="Times New Roman" w:hAnsi="Calibri" w:cs="Calibri"/>
                <w:color w:val="auto"/>
              </w:rPr>
              <w:t xml:space="preserve">  </w:t>
            </w:r>
            <w:hyperlink r:id="rId13" w:history="1">
              <w:r w:rsidRPr="00651915">
                <w:rPr>
                  <w:rStyle w:val="Hyperlink"/>
                  <w:rFonts w:ascii="Calibri" w:eastAsia="Times New Roman" w:hAnsi="Calibri" w:cs="Calibri"/>
                  <w:color w:val="0B769F" w:themeColor="accent4" w:themeShade="BF"/>
                </w:rPr>
                <w:t>www.icarehealthplan.or</w:t>
              </w:r>
            </w:hyperlink>
            <w:r w:rsidRPr="00651915">
              <w:rPr>
                <w:rStyle w:val="Hyperlink"/>
                <w:rFonts w:ascii="Calibri" w:eastAsia="Times New Roman" w:hAnsi="Calibri" w:cs="Calibri"/>
                <w:color w:val="0B769F" w:themeColor="accent4" w:themeShade="BF"/>
              </w:rPr>
              <w:t>g</w:t>
            </w:r>
            <w:r w:rsidRPr="00651915">
              <w:rPr>
                <w:rFonts w:ascii="Calibri" w:eastAsia="Times New Roman" w:hAnsi="Calibri" w:cs="Calibri"/>
                <w:color w:val="0B769F" w:themeColor="accent4" w:themeShade="BF"/>
              </w:rPr>
              <w:t xml:space="preserve"> </w:t>
            </w:r>
          </w:p>
        </w:tc>
      </w:tr>
      <w:tr w:rsidR="00BD2EC4" w:rsidRPr="00C85CE8" w14:paraId="14BA26F9" w14:textId="77777777" w:rsidTr="00CD21BF">
        <w:trPr>
          <w:trHeight w:val="61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3C9B1524" w:rsidR="00BD2EC4" w:rsidRPr="00C85CE8" w:rsidRDefault="00BD2EC4" w:rsidP="00BD2EC4">
            <w:pPr>
              <w:spacing w:after="0"/>
              <w:jc w:val="center"/>
              <w:rPr>
                <w:rFonts w:ascii="Calibri" w:hAnsi="Calibri" w:cs="Calibri"/>
                <w:color w:val="auto"/>
              </w:rPr>
            </w:pPr>
            <w:r w:rsidRPr="00C85CE8">
              <w:rPr>
                <w:rFonts w:ascii="Calibri" w:hAnsi="Calibri" w:cs="Calibri"/>
                <w:color w:val="auto"/>
              </w:rPr>
              <w:lastRenderedPageBreak/>
              <w:t>5.4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19BF9E7" w14:textId="77777777" w:rsidR="00BD2EC4" w:rsidRPr="00A96DCE" w:rsidRDefault="00BD2EC4" w:rsidP="00BD2EC4">
            <w:pPr>
              <w:spacing w:after="0" w:line="252" w:lineRule="auto"/>
              <w:rPr>
                <w:rFonts w:ascii="Calibri" w:hAnsi="Calibri" w:cs="Calibri"/>
                <w:color w:val="auto"/>
                <w:sz w:val="8"/>
                <w:szCs w:val="8"/>
              </w:rPr>
            </w:pPr>
          </w:p>
          <w:p w14:paraId="0D1A342F" w14:textId="7CD77B23" w:rsidR="00BD2EC4" w:rsidRPr="00C85CE8" w:rsidRDefault="00BD2EC4" w:rsidP="00BD2EC4">
            <w:pPr>
              <w:spacing w:after="0" w:line="252" w:lineRule="auto"/>
              <w:rPr>
                <w:rFonts w:ascii="Calibri" w:hAnsi="Calibri" w:cs="Calibri"/>
                <w:color w:val="auto"/>
              </w:rPr>
            </w:pPr>
            <w:r w:rsidRPr="00C85CE8">
              <w:rPr>
                <w:rFonts w:ascii="Calibri" w:hAnsi="Calibri" w:cs="Calibri"/>
                <w:color w:val="auto"/>
              </w:rPr>
              <w:t>The Provider must ensure that staff have received training on the following subjects pertaining to the individuals served:</w:t>
            </w:r>
          </w:p>
          <w:p w14:paraId="4150A8C5" w14:textId="7EDD8E52" w:rsidR="00BD2EC4" w:rsidRPr="00C85CE8" w:rsidRDefault="00BD2EC4" w:rsidP="00BD2EC4">
            <w:pPr>
              <w:pStyle w:val="ListParagraph"/>
              <w:widowControl w:val="0"/>
              <w:numPr>
                <w:ilvl w:val="0"/>
                <w:numId w:val="11"/>
              </w:numPr>
              <w:spacing w:after="0" w:line="252" w:lineRule="auto"/>
              <w:rPr>
                <w:rFonts w:ascii="Calibri" w:hAnsi="Calibri" w:cs="Calibri"/>
                <w:color w:val="auto"/>
              </w:rPr>
            </w:pPr>
            <w:r w:rsidRPr="00C85CE8">
              <w:rPr>
                <w:rFonts w:ascii="Calibri" w:hAnsi="Calibri" w:cs="Calibri"/>
                <w:color w:val="auto"/>
              </w:rPr>
              <w:t>Policy, procedures, and expectations may include the following:</w:t>
            </w:r>
          </w:p>
          <w:p w14:paraId="4E676229" w14:textId="77777777" w:rsidR="00BD2EC4" w:rsidRPr="00C85CE8" w:rsidRDefault="00BD2EC4" w:rsidP="00BD2EC4">
            <w:pPr>
              <w:pStyle w:val="ListParagraph"/>
              <w:widowControl w:val="0"/>
              <w:numPr>
                <w:ilvl w:val="1"/>
                <w:numId w:val="11"/>
              </w:numPr>
              <w:spacing w:after="0" w:line="252" w:lineRule="auto"/>
              <w:rPr>
                <w:rFonts w:ascii="Calibri" w:hAnsi="Calibri" w:cs="Calibri"/>
                <w:color w:val="auto"/>
              </w:rPr>
            </w:pPr>
            <w:r w:rsidRPr="00C85CE8">
              <w:rPr>
                <w:rFonts w:ascii="Calibri" w:hAnsi="Calibri" w:cs="Calibri"/>
                <w:color w:val="auto"/>
              </w:rPr>
              <w:t>Enrollee rights and responsibilities</w:t>
            </w:r>
          </w:p>
          <w:p w14:paraId="6F2D9B81" w14:textId="77777777" w:rsidR="00BD2EC4" w:rsidRPr="00C85CE8" w:rsidRDefault="00BD2EC4" w:rsidP="00BD2EC4">
            <w:pPr>
              <w:pStyle w:val="ListParagraph"/>
              <w:widowControl w:val="0"/>
              <w:numPr>
                <w:ilvl w:val="1"/>
                <w:numId w:val="11"/>
              </w:numPr>
              <w:spacing w:after="0" w:line="252" w:lineRule="auto"/>
              <w:rPr>
                <w:rFonts w:ascii="Calibri" w:hAnsi="Calibri" w:cs="Calibri"/>
                <w:color w:val="auto"/>
              </w:rPr>
            </w:pPr>
            <w:r w:rsidRPr="00C85CE8">
              <w:rPr>
                <w:rFonts w:ascii="Calibri" w:hAnsi="Calibri" w:cs="Calibri"/>
                <w:color w:val="auto"/>
              </w:rPr>
              <w:t xml:space="preserve">Provider rights and responsibilities </w:t>
            </w:r>
          </w:p>
          <w:p w14:paraId="43B3912F" w14:textId="77777777" w:rsidR="00BD2EC4" w:rsidRPr="00C85CE8" w:rsidRDefault="00BD2EC4" w:rsidP="00BD2EC4">
            <w:pPr>
              <w:pStyle w:val="ListParagraph"/>
              <w:widowControl w:val="0"/>
              <w:numPr>
                <w:ilvl w:val="1"/>
                <w:numId w:val="11"/>
              </w:numPr>
              <w:spacing w:after="0" w:line="252" w:lineRule="auto"/>
              <w:rPr>
                <w:rFonts w:ascii="Calibri" w:hAnsi="Calibri" w:cs="Calibri"/>
                <w:color w:val="auto"/>
              </w:rPr>
            </w:pPr>
            <w:r w:rsidRPr="00C85CE8">
              <w:rPr>
                <w:rFonts w:ascii="Calibri" w:hAnsi="Calibri" w:cs="Calibri"/>
                <w:color w:val="auto"/>
              </w:rPr>
              <w:t>Record keeping and reporting</w:t>
            </w:r>
          </w:p>
          <w:p w14:paraId="5AD59283" w14:textId="77777777" w:rsidR="00BD2EC4" w:rsidRPr="00C85CE8" w:rsidRDefault="00BD2EC4" w:rsidP="00BD2EC4">
            <w:pPr>
              <w:pStyle w:val="ListParagraph"/>
              <w:widowControl w:val="0"/>
              <w:numPr>
                <w:ilvl w:val="1"/>
                <w:numId w:val="11"/>
              </w:numPr>
              <w:spacing w:after="0" w:line="252" w:lineRule="auto"/>
              <w:rPr>
                <w:rFonts w:ascii="Calibri" w:hAnsi="Calibri" w:cs="Calibri"/>
                <w:color w:val="auto"/>
              </w:rPr>
            </w:pPr>
            <w:r w:rsidRPr="00C85CE8">
              <w:rPr>
                <w:rFonts w:ascii="Calibri" w:hAnsi="Calibri" w:cs="Calibri"/>
                <w:color w:val="auto"/>
              </w:rPr>
              <w:t>Arranging backup services if the caregiver is unable to make a scheduled visit</w:t>
            </w:r>
          </w:p>
          <w:p w14:paraId="4E628EA5" w14:textId="77777777" w:rsidR="00BD2EC4" w:rsidRPr="00C85CE8" w:rsidRDefault="00BD2EC4" w:rsidP="00BD2EC4">
            <w:pPr>
              <w:pStyle w:val="ListParagraph"/>
              <w:widowControl w:val="0"/>
              <w:numPr>
                <w:ilvl w:val="1"/>
                <w:numId w:val="11"/>
              </w:numPr>
              <w:spacing w:after="0" w:line="252" w:lineRule="auto"/>
              <w:rPr>
                <w:rFonts w:ascii="Calibri" w:hAnsi="Calibri" w:cs="Calibri"/>
                <w:color w:val="auto"/>
              </w:rPr>
            </w:pPr>
            <w:r w:rsidRPr="00C85CE8">
              <w:rPr>
                <w:rFonts w:ascii="Calibri" w:hAnsi="Calibri" w:cs="Calibri"/>
                <w:color w:val="auto"/>
              </w:rPr>
              <w:t>Other information deemed necessary and appropriate</w:t>
            </w:r>
          </w:p>
          <w:p w14:paraId="36072EBA" w14:textId="77777777" w:rsidR="00BD2EC4" w:rsidRPr="00C85CE8" w:rsidRDefault="00BD2EC4" w:rsidP="00BD2EC4">
            <w:pPr>
              <w:pStyle w:val="ListParagraph"/>
              <w:widowControl w:val="0"/>
              <w:numPr>
                <w:ilvl w:val="0"/>
                <w:numId w:val="11"/>
              </w:numPr>
              <w:spacing w:after="0" w:line="252" w:lineRule="auto"/>
              <w:rPr>
                <w:rFonts w:ascii="Calibri" w:hAnsi="Calibri" w:cs="Calibri"/>
                <w:color w:val="auto"/>
              </w:rPr>
            </w:pPr>
            <w:r w:rsidRPr="00C85CE8">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BD2EC4" w:rsidRPr="00C85CE8" w:rsidRDefault="00BD2EC4" w:rsidP="00BD2EC4">
            <w:pPr>
              <w:pStyle w:val="ListParagraph"/>
              <w:widowControl w:val="0"/>
              <w:numPr>
                <w:ilvl w:val="0"/>
                <w:numId w:val="11"/>
              </w:numPr>
              <w:spacing w:after="0" w:line="252" w:lineRule="auto"/>
              <w:rPr>
                <w:rFonts w:ascii="Calibri" w:hAnsi="Calibri" w:cs="Calibri"/>
                <w:color w:val="auto"/>
              </w:rPr>
            </w:pPr>
            <w:r w:rsidRPr="00C85CE8">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6DFADB2C" w14:textId="72CA24D8" w:rsidR="00BD2EC4" w:rsidRDefault="00BD2EC4" w:rsidP="00BD2EC4">
            <w:pPr>
              <w:pStyle w:val="ListParagraph"/>
              <w:widowControl w:val="0"/>
              <w:numPr>
                <w:ilvl w:val="0"/>
                <w:numId w:val="11"/>
              </w:numPr>
              <w:spacing w:after="0" w:line="252" w:lineRule="auto"/>
              <w:rPr>
                <w:rFonts w:ascii="Calibri" w:hAnsi="Calibri" w:cs="Calibri"/>
                <w:color w:val="auto"/>
              </w:rPr>
            </w:pPr>
            <w:r w:rsidRPr="00C85CE8">
              <w:rPr>
                <w:rFonts w:ascii="Calibri" w:hAnsi="Calibri" w:cs="Calibri"/>
                <w:color w:val="auto"/>
              </w:rPr>
              <w:t>Recognizing abuse and neglect and reporting requirements</w:t>
            </w:r>
          </w:p>
          <w:p w14:paraId="0DAC4FB1" w14:textId="3A71234E" w:rsidR="00BD2EC4" w:rsidRPr="00C85CE8" w:rsidRDefault="00BD2EC4" w:rsidP="00BD2EC4">
            <w:pPr>
              <w:pStyle w:val="ListParagraph"/>
              <w:widowControl w:val="0"/>
              <w:numPr>
                <w:ilvl w:val="0"/>
                <w:numId w:val="11"/>
              </w:numPr>
              <w:spacing w:after="0" w:line="252" w:lineRule="auto"/>
              <w:rPr>
                <w:rFonts w:ascii="Calibri" w:hAnsi="Calibri" w:cs="Calibri"/>
                <w:color w:val="auto"/>
              </w:rPr>
            </w:pPr>
            <w:r w:rsidRPr="00C85CE8">
              <w:rPr>
                <w:rFonts w:ascii="Calibri" w:hAnsi="Calibri" w:cs="Calibri"/>
                <w:color w:val="auto"/>
              </w:rPr>
              <w:t>Interpersonal and communication skills and appropriate attitudes for working effectively with Enrollees and with IDT.</w:t>
            </w:r>
          </w:p>
          <w:p w14:paraId="2679F9E4" w14:textId="77777777" w:rsidR="00BD2EC4" w:rsidRPr="00C85CE8" w:rsidRDefault="00BD2EC4" w:rsidP="00BD2EC4">
            <w:pPr>
              <w:pStyle w:val="ListParagraph"/>
              <w:widowControl w:val="0"/>
              <w:numPr>
                <w:ilvl w:val="0"/>
                <w:numId w:val="11"/>
              </w:numPr>
              <w:spacing w:after="0" w:line="252" w:lineRule="auto"/>
              <w:rPr>
                <w:rFonts w:ascii="Calibri" w:eastAsia="Times New Roman" w:hAnsi="Calibri" w:cs="Calibri"/>
                <w:color w:val="auto"/>
              </w:rPr>
            </w:pPr>
            <w:r w:rsidRPr="00C85CE8">
              <w:rPr>
                <w:rFonts w:ascii="Calibri" w:hAnsi="Calibri" w:cs="Calibri"/>
                <w:color w:val="auto"/>
              </w:rPr>
              <w:t>Confidentiality laws and rules</w:t>
            </w:r>
          </w:p>
          <w:p w14:paraId="30746956" w14:textId="77777777" w:rsidR="00BD2EC4" w:rsidRPr="00C85CE8" w:rsidRDefault="00BD2EC4" w:rsidP="00BD2EC4">
            <w:pPr>
              <w:pStyle w:val="ListParagraph"/>
              <w:widowControl w:val="0"/>
              <w:numPr>
                <w:ilvl w:val="0"/>
                <w:numId w:val="11"/>
              </w:numPr>
              <w:spacing w:after="0" w:line="252" w:lineRule="auto"/>
              <w:rPr>
                <w:rFonts w:ascii="Calibri" w:eastAsia="Times New Roman" w:hAnsi="Calibri" w:cs="Calibri"/>
                <w:color w:val="auto"/>
              </w:rPr>
            </w:pPr>
            <w:r w:rsidRPr="00C85CE8">
              <w:rPr>
                <w:rFonts w:ascii="Calibri" w:hAnsi="Calibri" w:cs="Calibri"/>
                <w:color w:val="auto"/>
              </w:rPr>
              <w:t>Practices that honor diverse cultural and ethnic differences</w:t>
            </w:r>
          </w:p>
          <w:p w14:paraId="2711C21F" w14:textId="77777777" w:rsidR="00BD2EC4" w:rsidRPr="00CD21BF" w:rsidRDefault="00BD2EC4" w:rsidP="00BD2EC4">
            <w:pPr>
              <w:pStyle w:val="ListParagraph"/>
              <w:widowControl w:val="0"/>
              <w:numPr>
                <w:ilvl w:val="0"/>
                <w:numId w:val="11"/>
              </w:numPr>
              <w:spacing w:after="0" w:line="252" w:lineRule="auto"/>
              <w:rPr>
                <w:rFonts w:ascii="Calibri" w:eastAsia="Times New Roman" w:hAnsi="Calibri" w:cs="Calibri"/>
                <w:color w:val="auto"/>
              </w:rPr>
            </w:pPr>
            <w:r w:rsidRPr="00C85CE8">
              <w:rPr>
                <w:rFonts w:ascii="Calibri" w:hAnsi="Calibri" w:cs="Calibri"/>
                <w:color w:val="auto"/>
              </w:rPr>
              <w:t>Procedures for following Family Care and Family Care Partnership required processes for handling complaints and grievances (see Section 7.3).</w:t>
            </w:r>
          </w:p>
          <w:p w14:paraId="7CF9C2FC" w14:textId="241B9FFE" w:rsidR="00CD21BF" w:rsidRPr="00CD21BF" w:rsidRDefault="00CD21BF" w:rsidP="00CD21BF">
            <w:pPr>
              <w:pStyle w:val="ListParagraph"/>
              <w:widowControl w:val="0"/>
              <w:spacing w:after="0" w:line="252" w:lineRule="auto"/>
              <w:ind w:left="780"/>
              <w:rPr>
                <w:rFonts w:ascii="Calibri" w:eastAsia="Times New Roman" w:hAnsi="Calibri" w:cs="Calibri"/>
                <w:color w:val="auto"/>
                <w:sz w:val="12"/>
                <w:szCs w:val="12"/>
              </w:rPr>
            </w:pPr>
          </w:p>
        </w:tc>
      </w:tr>
      <w:tr w:rsidR="00BD2EC4" w:rsidRPr="00C85CE8" w14:paraId="26F59C9A" w14:textId="77777777" w:rsidTr="0D42A49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BD2EC4" w:rsidRPr="00C85CE8" w:rsidRDefault="00BD2EC4" w:rsidP="00BD2EC4">
            <w:pPr>
              <w:spacing w:after="0"/>
              <w:jc w:val="center"/>
              <w:rPr>
                <w:rFonts w:ascii="Calibri" w:hAnsi="Calibri" w:cs="Calibri"/>
                <w:color w:val="auto"/>
              </w:rPr>
            </w:pPr>
            <w:r w:rsidRPr="00C85CE8">
              <w:rPr>
                <w:rFonts w:ascii="Calibri" w:hAnsi="Calibri" w:cs="Calibri"/>
                <w:b/>
                <w:bCs/>
                <w:color w:val="auto"/>
              </w:rPr>
              <w:t>6.0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BD2EC4" w:rsidRPr="00C85CE8" w:rsidRDefault="00BD2EC4" w:rsidP="00BD2EC4">
            <w:pPr>
              <w:widowControl w:val="0"/>
              <w:spacing w:after="0"/>
              <w:jc w:val="center"/>
              <w:rPr>
                <w:rFonts w:ascii="Calibri" w:eastAsia="Times New Roman" w:hAnsi="Calibri" w:cs="Calibri"/>
                <w:color w:val="auto"/>
                <w:sz w:val="24"/>
                <w:szCs w:val="24"/>
              </w:rPr>
            </w:pPr>
            <w:r w:rsidRPr="00C85CE8">
              <w:rPr>
                <w:rFonts w:ascii="Calibri" w:hAnsi="Calibri" w:cs="Calibri"/>
                <w:b/>
                <w:bCs/>
                <w:color w:val="auto"/>
                <w:sz w:val="24"/>
                <w:szCs w:val="24"/>
              </w:rPr>
              <w:t>Supervision and Staff Adequacy</w:t>
            </w:r>
          </w:p>
        </w:tc>
      </w:tr>
      <w:tr w:rsidR="00BD2EC4" w:rsidRPr="00C85CE8" w14:paraId="26F78DD7" w14:textId="77777777" w:rsidTr="0D42A49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6.1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27AFF129" w:rsidR="00BD2EC4" w:rsidRPr="00C85CE8" w:rsidRDefault="00BD2EC4" w:rsidP="00BD2EC4">
            <w:pPr>
              <w:widowControl w:val="0"/>
              <w:spacing w:after="0"/>
              <w:rPr>
                <w:rFonts w:ascii="Calibri" w:eastAsia="Times New Roman" w:hAnsi="Calibri" w:cs="Calibri"/>
                <w:color w:val="auto"/>
              </w:rPr>
            </w:pPr>
            <w:r w:rsidRPr="00C85CE8">
              <w:rPr>
                <w:rFonts w:ascii="Calibri" w:hAnsi="Calibri" w:cs="Calibri"/>
                <w:color w:val="auto"/>
              </w:rPr>
              <w:t xml:space="preserve">The Provider shall maintain adequate staffing to meet the needs of Enrollees referred by </w:t>
            </w:r>
            <w:r w:rsidRPr="00C85CE8">
              <w:rPr>
                <w:rFonts w:ascii="Times New Roman" w:hAnsi="Times New Roman" w:cs="Times New Roman"/>
                <w:i/>
                <w:iCs/>
                <w:color w:val="auto"/>
              </w:rPr>
              <w:t>i</w:t>
            </w:r>
            <w:r w:rsidRPr="00C85CE8">
              <w:rPr>
                <w:rFonts w:ascii="Calibri" w:hAnsi="Calibri" w:cs="Calibri"/>
                <w:color w:val="auto"/>
              </w:rPr>
              <w:t xml:space="preserve">Care and accepted by the Provider for service. </w:t>
            </w:r>
          </w:p>
        </w:tc>
      </w:tr>
      <w:tr w:rsidR="00BD2EC4" w:rsidRPr="00C85CE8" w14:paraId="2C817826" w14:textId="77777777" w:rsidTr="0D42A49D">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6.2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BD2EC4" w:rsidRPr="00C85CE8" w:rsidRDefault="00BD2EC4" w:rsidP="00BD2EC4">
            <w:pPr>
              <w:spacing w:after="0" w:line="252" w:lineRule="auto"/>
              <w:rPr>
                <w:rFonts w:ascii="Calibri" w:hAnsi="Calibri" w:cs="Calibri"/>
                <w:color w:val="auto"/>
              </w:rPr>
            </w:pPr>
            <w:r w:rsidRPr="00C85CE8">
              <w:rPr>
                <w:rFonts w:ascii="Calibri" w:hAnsi="Calibri" w:cs="Calibri"/>
                <w:color w:val="auto"/>
              </w:rPr>
              <w:t>Provider must ensure:</w:t>
            </w:r>
          </w:p>
          <w:p w14:paraId="64B8D39B" w14:textId="77777777" w:rsidR="00BD2EC4" w:rsidRPr="00C85CE8" w:rsidRDefault="00BD2EC4" w:rsidP="00BD2EC4">
            <w:pPr>
              <w:pStyle w:val="ListParagraph"/>
              <w:numPr>
                <w:ilvl w:val="0"/>
                <w:numId w:val="5"/>
              </w:numPr>
              <w:spacing w:after="0"/>
              <w:rPr>
                <w:rFonts w:ascii="Calibri" w:hAnsi="Calibri" w:cs="Calibri"/>
                <w:color w:val="auto"/>
              </w:rPr>
            </w:pPr>
            <w:r w:rsidRPr="00C85CE8">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BD2EC4" w:rsidRPr="00C85CE8" w:rsidRDefault="00BD2EC4" w:rsidP="00BD2EC4">
            <w:pPr>
              <w:pStyle w:val="ListParagraph"/>
              <w:numPr>
                <w:ilvl w:val="0"/>
                <w:numId w:val="5"/>
              </w:numPr>
              <w:spacing w:after="0"/>
              <w:rPr>
                <w:rFonts w:ascii="Calibri" w:hAnsi="Calibri" w:cs="Calibri"/>
                <w:color w:val="auto"/>
              </w:rPr>
            </w:pPr>
            <w:r w:rsidRPr="00C85CE8">
              <w:rPr>
                <w:rFonts w:ascii="Calibri" w:hAnsi="Calibri" w:cs="Calibri"/>
                <w:color w:val="auto"/>
              </w:rPr>
              <w:t>Performance issues with staff are addressed promptly and IDT is kept informed about significant issues that affect the Enrollee.</w:t>
            </w:r>
          </w:p>
          <w:p w14:paraId="4B37EDE0" w14:textId="33149999" w:rsidR="00BD2EC4" w:rsidRPr="00C85CE8" w:rsidRDefault="00BD2EC4" w:rsidP="00BD2EC4">
            <w:pPr>
              <w:pStyle w:val="ListParagraph"/>
              <w:numPr>
                <w:ilvl w:val="0"/>
                <w:numId w:val="5"/>
              </w:numPr>
              <w:spacing w:after="0"/>
              <w:rPr>
                <w:rFonts w:ascii="Calibri" w:hAnsi="Calibri" w:cs="Calibri"/>
                <w:color w:val="auto"/>
              </w:rPr>
            </w:pPr>
            <w:r w:rsidRPr="00C85CE8">
              <w:rPr>
                <w:rFonts w:ascii="Calibri" w:hAnsi="Calibri" w:cs="Calibri"/>
                <w:color w:val="auto"/>
              </w:rPr>
              <w:t xml:space="preserve">Supervisory staff are involved in assessment, goal planning and tracking, and supervision for </w:t>
            </w:r>
            <w:r w:rsidRPr="00C85CE8">
              <w:rPr>
                <w:rFonts w:ascii="Times New Roman" w:hAnsi="Times New Roman" w:cs="Times New Roman"/>
                <w:i/>
                <w:iCs/>
                <w:color w:val="auto"/>
              </w:rPr>
              <w:t>i</w:t>
            </w:r>
            <w:r w:rsidRPr="00C85CE8">
              <w:rPr>
                <w:rFonts w:ascii="Calibri" w:hAnsi="Calibri" w:cs="Calibri"/>
                <w:color w:val="auto"/>
              </w:rPr>
              <w:t>Care Enrollees.</w:t>
            </w:r>
          </w:p>
          <w:p w14:paraId="0E173CBB" w14:textId="27893D38" w:rsidR="00BD2EC4" w:rsidRPr="00C85CE8" w:rsidRDefault="00BD2EC4" w:rsidP="00BD2EC4">
            <w:pPr>
              <w:pStyle w:val="ListParagraph"/>
              <w:numPr>
                <w:ilvl w:val="0"/>
                <w:numId w:val="5"/>
              </w:numPr>
              <w:spacing w:after="0" w:line="252" w:lineRule="auto"/>
              <w:rPr>
                <w:rFonts w:ascii="Calibri" w:hAnsi="Calibri" w:cs="Calibri"/>
                <w:color w:val="auto"/>
              </w:rPr>
            </w:pPr>
            <w:r w:rsidRPr="00C85CE8">
              <w:rPr>
                <w:rFonts w:ascii="Calibri" w:hAnsi="Calibri" w:cs="Calibri"/>
                <w:color w:val="auto"/>
              </w:rPr>
              <w:t>Provider staff are working collaboratively and communicating effectively with MCO staff</w:t>
            </w:r>
          </w:p>
        </w:tc>
      </w:tr>
      <w:tr w:rsidR="00BD2EC4" w:rsidRPr="00C85CE8" w14:paraId="231843E7" w14:textId="77777777" w:rsidTr="0D42A49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BD2EC4" w:rsidRPr="00C85CE8" w:rsidRDefault="00BD2EC4" w:rsidP="00BD2EC4">
            <w:pPr>
              <w:spacing w:after="0"/>
              <w:jc w:val="center"/>
              <w:rPr>
                <w:rFonts w:ascii="Calibri" w:hAnsi="Calibri" w:cs="Calibri"/>
                <w:color w:val="auto"/>
              </w:rPr>
            </w:pPr>
            <w:r w:rsidRPr="00C85CE8">
              <w:rPr>
                <w:rFonts w:ascii="Calibri" w:hAnsi="Calibri" w:cs="Calibri"/>
                <w:b/>
                <w:bCs/>
                <w:color w:val="auto"/>
              </w:rPr>
              <w:t>7.0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BD2EC4" w:rsidRPr="00C85CE8" w:rsidRDefault="00BD2EC4" w:rsidP="00BD2EC4">
            <w:pPr>
              <w:spacing w:after="0" w:line="252" w:lineRule="auto"/>
              <w:jc w:val="center"/>
              <w:rPr>
                <w:rFonts w:ascii="Calibri" w:hAnsi="Calibri" w:cs="Calibri"/>
                <w:color w:val="auto"/>
                <w:sz w:val="24"/>
                <w:szCs w:val="24"/>
              </w:rPr>
            </w:pPr>
            <w:r w:rsidRPr="00C85CE8">
              <w:rPr>
                <w:rFonts w:ascii="Calibri" w:hAnsi="Calibri" w:cs="Calibri"/>
                <w:b/>
                <w:bCs/>
                <w:color w:val="auto"/>
                <w:sz w:val="24"/>
                <w:szCs w:val="24"/>
              </w:rPr>
              <w:t>Communication and Reporting Requirements</w:t>
            </w:r>
          </w:p>
        </w:tc>
      </w:tr>
      <w:tr w:rsidR="00BD2EC4" w:rsidRPr="00C85CE8" w14:paraId="1AABF378" w14:textId="77777777" w:rsidTr="0D42A49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7.1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BD2EC4" w:rsidRPr="00C85CE8" w:rsidRDefault="00BD2EC4" w:rsidP="00BD2EC4">
            <w:pPr>
              <w:spacing w:after="0"/>
              <w:rPr>
                <w:rFonts w:ascii="Calibri" w:hAnsi="Calibri" w:cs="Calibri"/>
                <w:color w:val="auto"/>
              </w:rPr>
            </w:pPr>
            <w:r w:rsidRPr="00C85CE8">
              <w:rPr>
                <w:rFonts w:ascii="Calibri" w:hAnsi="Calibri" w:cs="Calibri"/>
                <w:color w:val="auto"/>
              </w:rPr>
              <w:t xml:space="preserve">It is the responsibility of the Provider to ensure </w:t>
            </w:r>
            <w:r w:rsidRPr="00C85CE8">
              <w:rPr>
                <w:rFonts w:ascii="Calibri" w:hAnsi="Calibri" w:cs="Calibri"/>
                <w:iCs/>
                <w:color w:val="auto"/>
              </w:rPr>
              <w:t>the MCO</w:t>
            </w:r>
            <w:r w:rsidRPr="00C85CE8">
              <w:rPr>
                <w:rFonts w:ascii="Calibri" w:hAnsi="Calibri" w:cs="Calibri"/>
                <w:color w:val="auto"/>
              </w:rPr>
              <w:t xml:space="preserve"> has the most accurate and updated contact information to facilitate accurate and timely communication.</w:t>
            </w:r>
          </w:p>
        </w:tc>
      </w:tr>
      <w:tr w:rsidR="00BD2EC4" w:rsidRPr="00C85CE8" w14:paraId="4A40FAF8" w14:textId="77777777" w:rsidTr="0D42A49D">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7.2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BD2EC4" w:rsidRPr="00C85CE8" w:rsidRDefault="00BD2EC4" w:rsidP="00BD2EC4">
            <w:pPr>
              <w:spacing w:after="0"/>
              <w:rPr>
                <w:rFonts w:ascii="Calibri" w:hAnsi="Calibri" w:cs="Calibri"/>
                <w:color w:val="auto"/>
              </w:rPr>
            </w:pPr>
            <w:r w:rsidRPr="00C85CE8">
              <w:rPr>
                <w:rFonts w:ascii="Calibri" w:hAnsi="Calibri" w:cs="Calibri"/>
                <w:color w:val="auto"/>
              </w:rPr>
              <w:t xml:space="preserve">The Provider shall report to the IDT whenever: </w:t>
            </w:r>
          </w:p>
          <w:p w14:paraId="1D6B3E25" w14:textId="77777777" w:rsidR="00BD2EC4" w:rsidRPr="00C85CE8" w:rsidRDefault="00BD2EC4" w:rsidP="00BD2EC4">
            <w:pPr>
              <w:pStyle w:val="ListParagraph"/>
              <w:numPr>
                <w:ilvl w:val="0"/>
                <w:numId w:val="5"/>
              </w:numPr>
              <w:spacing w:after="0"/>
              <w:rPr>
                <w:rFonts w:ascii="Calibri" w:hAnsi="Calibri" w:cs="Calibri"/>
                <w:color w:val="auto"/>
              </w:rPr>
            </w:pPr>
            <w:r w:rsidRPr="00C85CE8">
              <w:rPr>
                <w:rFonts w:ascii="Calibri" w:hAnsi="Calibri" w:cs="Calibri"/>
                <w:color w:val="auto"/>
              </w:rPr>
              <w:t xml:space="preserve">There is a change in service provider </w:t>
            </w:r>
          </w:p>
          <w:p w14:paraId="1EE6AA27" w14:textId="4860C099" w:rsidR="00BD2EC4" w:rsidRPr="00C85CE8" w:rsidRDefault="00BD2EC4" w:rsidP="00BD2EC4">
            <w:pPr>
              <w:pStyle w:val="ListParagraph"/>
              <w:numPr>
                <w:ilvl w:val="0"/>
                <w:numId w:val="5"/>
              </w:numPr>
              <w:spacing w:after="0"/>
              <w:rPr>
                <w:rFonts w:ascii="Calibri" w:hAnsi="Calibri" w:cs="Calibri"/>
                <w:color w:val="auto"/>
              </w:rPr>
            </w:pPr>
            <w:r w:rsidRPr="00C85CE8">
              <w:rPr>
                <w:rFonts w:ascii="Calibri" w:hAnsi="Calibri" w:cs="Calibri"/>
                <w:color w:val="auto"/>
              </w:rPr>
              <w:t>There is a change in the Enrollee’s needs or abilities</w:t>
            </w:r>
          </w:p>
          <w:p w14:paraId="2F938ACF" w14:textId="17E96FDE" w:rsidR="00BD2EC4" w:rsidRPr="00C85CE8" w:rsidRDefault="00BD2EC4" w:rsidP="00BD2EC4">
            <w:pPr>
              <w:pStyle w:val="ListParagraph"/>
              <w:numPr>
                <w:ilvl w:val="0"/>
                <w:numId w:val="5"/>
              </w:numPr>
              <w:spacing w:after="0"/>
              <w:rPr>
                <w:rFonts w:ascii="Calibri" w:hAnsi="Calibri" w:cs="Calibri"/>
                <w:color w:val="auto"/>
              </w:rPr>
            </w:pPr>
            <w:r w:rsidRPr="00C85CE8">
              <w:rPr>
                <w:rFonts w:ascii="Calibri" w:hAnsi="Calibri" w:cs="Calibri"/>
                <w:color w:val="auto"/>
              </w:rPr>
              <w:t xml:space="preserve">The Enrollee or provider is not available for scheduled services (within 24 hours unless an </w:t>
            </w:r>
            <w:r w:rsidR="007706D0">
              <w:rPr>
                <w:rFonts w:ascii="Calibri" w:hAnsi="Calibri" w:cs="Calibri"/>
                <w:color w:val="auto"/>
              </w:rPr>
              <w:t xml:space="preserve">    </w:t>
            </w:r>
            <w:r w:rsidRPr="00C85CE8">
              <w:rPr>
                <w:rFonts w:ascii="Calibri" w:hAnsi="Calibri" w:cs="Calibri"/>
                <w:color w:val="auto"/>
              </w:rPr>
              <w:t>alternate date is scheduled between provider and Enrollee)</w:t>
            </w:r>
          </w:p>
        </w:tc>
      </w:tr>
      <w:tr w:rsidR="00BD2EC4" w:rsidRPr="00C85CE8" w14:paraId="5A5AB05F" w14:textId="77777777" w:rsidTr="0D42A49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7.3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BD2EC4" w:rsidRPr="00C85CE8" w:rsidRDefault="00BD2EC4" w:rsidP="00BD2EC4">
            <w:pPr>
              <w:spacing w:after="0" w:line="252" w:lineRule="auto"/>
              <w:rPr>
                <w:rFonts w:ascii="Calibri" w:hAnsi="Calibri" w:cs="Calibri"/>
                <w:color w:val="auto"/>
              </w:rPr>
            </w:pPr>
            <w:r w:rsidRPr="00C85CE8">
              <w:rPr>
                <w:rFonts w:ascii="Calibri" w:hAnsi="Calibri" w:cs="Calibri"/>
                <w:color w:val="auto"/>
              </w:rPr>
              <w:t>Provider shall notify IDT of formal complaints or grievances received from Enrollees within 48 hours of receipt. Written notification of completed complaint investigations must be submitted to the IDT.</w:t>
            </w:r>
          </w:p>
        </w:tc>
      </w:tr>
      <w:tr w:rsidR="00BD2EC4" w:rsidRPr="00C85CE8" w14:paraId="4DA575B6" w14:textId="77777777" w:rsidTr="0D42A49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BD2EC4" w:rsidRPr="00C85CE8" w:rsidRDefault="00BD2EC4" w:rsidP="00BD2EC4">
            <w:pPr>
              <w:spacing w:after="0"/>
              <w:jc w:val="center"/>
              <w:rPr>
                <w:rFonts w:ascii="Calibri" w:hAnsi="Calibri" w:cs="Calibri"/>
                <w:b/>
                <w:bCs/>
                <w:color w:val="auto"/>
              </w:rPr>
            </w:pPr>
            <w:r w:rsidRPr="00C85CE8">
              <w:rPr>
                <w:rFonts w:ascii="Calibri" w:hAnsi="Calibri" w:cs="Calibri"/>
                <w:color w:val="auto"/>
              </w:rPr>
              <w:lastRenderedPageBreak/>
              <w:t>7.4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BD2EC4" w:rsidRPr="00C85CE8" w:rsidRDefault="00BD2EC4" w:rsidP="00BD2EC4">
            <w:pPr>
              <w:spacing w:after="0" w:line="252" w:lineRule="auto"/>
              <w:rPr>
                <w:rFonts w:ascii="Calibri" w:hAnsi="Calibri" w:cs="Calibri"/>
                <w:b/>
                <w:bCs/>
                <w:color w:val="auto"/>
              </w:rPr>
            </w:pPr>
            <w:r w:rsidRPr="00C85CE8">
              <w:rPr>
                <w:rFonts w:ascii="Calibri" w:hAnsi="Calibri" w:cs="Calibri"/>
                <w:color w:val="auto"/>
              </w:rPr>
              <w:t>Provider must notify the Enrollee and IDT when the contracted service is unable to be rendered such as closing for inclement weather or widespread illness outbreak.</w:t>
            </w:r>
          </w:p>
        </w:tc>
      </w:tr>
      <w:tr w:rsidR="00BD2EC4" w:rsidRPr="00C85CE8" w14:paraId="3CDC140D" w14:textId="77777777" w:rsidTr="0D42A49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7.5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762E1AF5" w:rsidR="00BD2EC4" w:rsidRPr="00C85CE8" w:rsidRDefault="00BD2EC4" w:rsidP="00BD2EC4">
            <w:pPr>
              <w:spacing w:after="0"/>
              <w:rPr>
                <w:rFonts w:ascii="Calibri" w:hAnsi="Calibri" w:cs="Calibri"/>
                <w:color w:val="auto"/>
              </w:rPr>
            </w:pPr>
            <w:r w:rsidRPr="00C85CE8">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Pr="00C85CE8">
              <w:rPr>
                <w:rFonts w:ascii="Times New Roman" w:hAnsi="Times New Roman" w:cs="Times New Roman"/>
                <w:b/>
                <w:bCs/>
                <w:i/>
                <w:iCs/>
                <w:color w:val="auto"/>
              </w:rPr>
              <w:t>i</w:t>
            </w:r>
            <w:r w:rsidRPr="00C85CE8">
              <w:rPr>
                <w:rFonts w:ascii="Calibri" w:hAnsi="Calibri" w:cs="Calibri"/>
                <w:b/>
                <w:bCs/>
                <w:color w:val="auto"/>
              </w:rPr>
              <w:t>Care</w:t>
            </w:r>
            <w:r w:rsidRPr="00C85CE8">
              <w:rPr>
                <w:rFonts w:ascii="Calibri" w:hAnsi="Calibri" w:cs="Calibri"/>
                <w:color w:val="auto"/>
              </w:rPr>
              <w:t xml:space="preserve"> </w:t>
            </w:r>
            <w:r w:rsidRPr="00C85CE8">
              <w:rPr>
                <w:rFonts w:ascii="Calibri" w:hAnsi="Calibri" w:cs="Calibri"/>
                <w:b/>
                <w:bCs/>
                <w:color w:val="auto"/>
              </w:rPr>
              <w:t>will not pay for services that have not been</w:t>
            </w:r>
            <w:r w:rsidRPr="00C85CE8">
              <w:rPr>
                <w:rFonts w:ascii="Calibri" w:hAnsi="Calibri" w:cs="Calibri"/>
                <w:color w:val="auto"/>
              </w:rPr>
              <w:t xml:space="preserve"> </w:t>
            </w:r>
            <w:r w:rsidRPr="00C85CE8">
              <w:rPr>
                <w:rFonts w:ascii="Calibri" w:hAnsi="Calibri" w:cs="Calibri"/>
                <w:b/>
                <w:bCs/>
                <w:color w:val="auto"/>
              </w:rPr>
              <w:t>authorized.</w:t>
            </w:r>
          </w:p>
        </w:tc>
      </w:tr>
      <w:tr w:rsidR="00BD2EC4" w:rsidRPr="00C85CE8" w14:paraId="5BB51DF3" w14:textId="77777777" w:rsidTr="0D42A49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7.6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BD2EC4" w:rsidRPr="00C85CE8" w:rsidRDefault="00BD2EC4" w:rsidP="00BD2EC4">
            <w:pPr>
              <w:spacing w:after="0"/>
              <w:rPr>
                <w:rFonts w:ascii="Calibri" w:hAnsi="Calibri" w:cs="Calibri"/>
                <w:color w:val="auto"/>
              </w:rPr>
            </w:pPr>
            <w:r w:rsidRPr="00C85CE8">
              <w:rPr>
                <w:rFonts w:ascii="Calibri" w:hAnsi="Calibri" w:cs="Calibri"/>
                <w:color w:val="auto"/>
              </w:rPr>
              <w:t xml:space="preserve">Provider shall follow up with the Enrollee or IDT to determine the reason for an unplanned Enrollee absence. </w:t>
            </w:r>
          </w:p>
        </w:tc>
      </w:tr>
      <w:tr w:rsidR="00BD2EC4" w:rsidRPr="00C85CE8" w14:paraId="257647D0" w14:textId="77777777" w:rsidTr="0D42A49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9A6E6B6" w14:textId="5CD312BC"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7.7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2EDBCF0" w14:textId="23C6EE86" w:rsidR="00BD2EC4" w:rsidRPr="00C85CE8" w:rsidRDefault="00BD2EC4" w:rsidP="00BD2EC4">
            <w:pPr>
              <w:spacing w:after="0"/>
              <w:rPr>
                <w:rFonts w:ascii="Calibri" w:hAnsi="Calibri" w:cs="Calibri"/>
                <w:color w:val="auto"/>
              </w:rPr>
            </w:pPr>
            <w:r w:rsidRPr="00C85CE8">
              <w:rPr>
                <w:rFonts w:ascii="Calibri" w:hAnsi="Calibri" w:cs="Calibri"/>
                <w:color w:val="auto"/>
              </w:rPr>
              <w:t xml:space="preserve">Provider will ensure that appropriate reporting occurs in a timely manner. More details regarding reporting requirements are covered in Sections 2.3, 2.4 and 2.5 above. </w:t>
            </w:r>
          </w:p>
        </w:tc>
      </w:tr>
      <w:tr w:rsidR="00BD2EC4" w:rsidRPr="00C85CE8" w14:paraId="14986CD7" w14:textId="77777777" w:rsidTr="0D42A49D">
        <w:trPr>
          <w:trHeight w:val="76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5FDF1929"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7.8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7977EF8" w14:textId="5095E492" w:rsidR="00BD2EC4" w:rsidRPr="00C85CE8" w:rsidRDefault="00BD2EC4" w:rsidP="00BD2EC4">
            <w:pPr>
              <w:keepNext/>
              <w:spacing w:after="0"/>
              <w:rPr>
                <w:rFonts w:ascii="Calibri" w:hAnsi="Calibri" w:cs="Calibri"/>
                <w:b/>
                <w:color w:val="auto"/>
              </w:rPr>
            </w:pPr>
            <w:bookmarkStart w:id="0" w:name="_Hlk510450957"/>
            <w:r w:rsidRPr="00C85CE8">
              <w:rPr>
                <w:rFonts w:ascii="Calibri" w:hAnsi="Calibri" w:cs="Calibri"/>
                <w:b/>
                <w:color w:val="auto"/>
              </w:rPr>
              <w:t>Member Incidents</w:t>
            </w:r>
          </w:p>
          <w:p w14:paraId="79EEAA76" w14:textId="236A8B14" w:rsidR="00BD2EC4" w:rsidRPr="00C85CE8" w:rsidRDefault="00BD2EC4" w:rsidP="00BD2EC4">
            <w:pPr>
              <w:pStyle w:val="Plus3pt"/>
              <w:spacing w:after="0"/>
              <w:rPr>
                <w:rFonts w:ascii="Calibri" w:hAnsi="Calibri" w:cs="Calibri"/>
              </w:rPr>
            </w:pPr>
            <w:r w:rsidRPr="00C85CE8">
              <w:rPr>
                <w:rFonts w:ascii="Calibri" w:hAnsi="Calibri" w:cs="Calibri"/>
              </w:rPr>
              <w:t xml:space="preserve">Provider must communicate and report all incidents involving an </w:t>
            </w:r>
            <w:r w:rsidRPr="00C85CE8">
              <w:rPr>
                <w:rFonts w:ascii="Times New Roman" w:hAnsi="Times New Roman" w:cs="Times New Roman"/>
                <w:i/>
                <w:iCs/>
              </w:rPr>
              <w:t>i</w:t>
            </w:r>
            <w:r w:rsidRPr="00C85CE8">
              <w:rPr>
                <w:rFonts w:ascii="Calibri" w:hAnsi="Calibri" w:cs="Calibri"/>
              </w:rPr>
              <w:t xml:space="preserve">Care Enrollee to the IDT– the Care Coach or the Field Care Manager Nurse within </w:t>
            </w:r>
            <w:r w:rsidRPr="00C85CE8">
              <w:rPr>
                <w:rFonts w:ascii="Calibri" w:hAnsi="Calibri" w:cs="Calibri"/>
                <w:b/>
              </w:rPr>
              <w:t xml:space="preserve">24 hours </w:t>
            </w:r>
            <w:r w:rsidRPr="00C85CE8">
              <w:rPr>
                <w:rFonts w:ascii="Calibri" w:hAnsi="Calibri" w:cs="Calibri"/>
              </w:rPr>
              <w:t xml:space="preserve">via phone, fax, or email. </w:t>
            </w:r>
          </w:p>
          <w:p w14:paraId="540E5DD0" w14:textId="77777777" w:rsidR="00BD2EC4" w:rsidRDefault="00BD2EC4" w:rsidP="00BD2EC4">
            <w:pPr>
              <w:pStyle w:val="Plus3pt"/>
              <w:spacing w:after="0"/>
              <w:rPr>
                <w:rFonts w:ascii="Calibri" w:hAnsi="Calibri" w:cs="Calibri"/>
              </w:rPr>
            </w:pPr>
            <w:r w:rsidRPr="00C85CE8">
              <w:rPr>
                <w:rFonts w:ascii="Calibri" w:hAnsi="Calibri" w:cs="Calibri"/>
              </w:rPr>
              <w:t xml:space="preserve">If the reporter is unable to reach someone from the care team, they may leave a message </w:t>
            </w:r>
            <w:proofErr w:type="gramStart"/>
            <w:r w:rsidRPr="00C85CE8">
              <w:rPr>
                <w:rFonts w:ascii="Calibri" w:hAnsi="Calibri" w:cs="Calibri"/>
              </w:rPr>
              <w:t>reporting details of an incident</w:t>
            </w:r>
            <w:proofErr w:type="gramEnd"/>
            <w:r w:rsidRPr="00C85CE8">
              <w:rPr>
                <w:rFonts w:ascii="Calibri" w:hAnsi="Calibri" w:cs="Calibri"/>
              </w:rPr>
              <w:t xml:space="preserve"> that has been resolved and did not result in serious harm or injury to the Enrollee. </w:t>
            </w:r>
          </w:p>
          <w:p w14:paraId="469CA015" w14:textId="77777777" w:rsidR="00A16E25" w:rsidRPr="00C85CE8" w:rsidRDefault="00A16E25" w:rsidP="00BD2EC4">
            <w:pPr>
              <w:pStyle w:val="Plus3pt"/>
              <w:spacing w:after="0"/>
              <w:rPr>
                <w:rFonts w:ascii="Calibri" w:hAnsi="Calibri" w:cs="Calibri"/>
              </w:rPr>
            </w:pPr>
          </w:p>
          <w:p w14:paraId="349B412C" w14:textId="77777777" w:rsidR="00BD2EC4" w:rsidRDefault="00BD2EC4" w:rsidP="00BD2EC4">
            <w:pPr>
              <w:pStyle w:val="Plus3pt"/>
              <w:spacing w:after="0"/>
              <w:rPr>
                <w:rFonts w:ascii="Calibri" w:hAnsi="Calibri" w:cs="Calibri"/>
              </w:rPr>
            </w:pPr>
            <w:r w:rsidRPr="00C85CE8">
              <w:rPr>
                <w:rFonts w:ascii="Calibri" w:hAnsi="Calibri" w:cs="Calibri"/>
              </w:rPr>
              <w:t xml:space="preserve">If the incident is not yet resolved or resulted in serious harm or injury to the Enrollee, the provider must attempt to contact the IDT via phone. </w:t>
            </w:r>
          </w:p>
          <w:p w14:paraId="416C6114" w14:textId="77777777" w:rsidR="00A16E25" w:rsidRPr="00C85CE8" w:rsidRDefault="00A16E25" w:rsidP="00BD2EC4">
            <w:pPr>
              <w:pStyle w:val="Plus3pt"/>
              <w:spacing w:after="0"/>
              <w:rPr>
                <w:rFonts w:ascii="Calibri" w:hAnsi="Calibri" w:cs="Calibri"/>
              </w:rPr>
            </w:pPr>
          </w:p>
          <w:p w14:paraId="4631D299" w14:textId="5FB05918" w:rsidR="00BD2EC4" w:rsidRDefault="00BD2EC4" w:rsidP="00BD2EC4">
            <w:pPr>
              <w:pStyle w:val="Plus3pt"/>
              <w:spacing w:after="0"/>
              <w:rPr>
                <w:rFonts w:ascii="Calibri" w:hAnsi="Calibri" w:cs="Calibri"/>
                <w:b/>
              </w:rPr>
            </w:pPr>
            <w:r w:rsidRPr="00C85CE8">
              <w:rPr>
                <w:rFonts w:ascii="Calibri" w:hAnsi="Calibri" w:cs="Calibri"/>
                <w:b/>
                <w:bCs/>
              </w:rPr>
              <w:t>Family Care:</w:t>
            </w:r>
            <w:r w:rsidRPr="00C85CE8">
              <w:rPr>
                <w:rFonts w:ascii="Calibri" w:hAnsi="Calibri" w:cs="Calibri"/>
              </w:rPr>
              <w:t xml:space="preserve"> If unable to contact IDT, call 1-877-622-6700 and ask to speak to a Care Management Support Manager to immediately make a report. If a manager is unavailable, the provider will speak with the receptionist to be redirected or leave a message</w:t>
            </w:r>
            <w:r w:rsidRPr="00C85CE8">
              <w:rPr>
                <w:rFonts w:ascii="Calibri" w:hAnsi="Calibri" w:cs="Calibri"/>
                <w:b/>
              </w:rPr>
              <w:t xml:space="preserve">. </w:t>
            </w:r>
          </w:p>
          <w:p w14:paraId="0A78F597" w14:textId="77777777" w:rsidR="00A16E25" w:rsidRPr="00C85CE8" w:rsidRDefault="00A16E25" w:rsidP="00BD2EC4">
            <w:pPr>
              <w:pStyle w:val="Plus3pt"/>
              <w:spacing w:after="0"/>
              <w:rPr>
                <w:rFonts w:ascii="Calibri" w:hAnsi="Calibri" w:cs="Calibri"/>
                <w:b/>
              </w:rPr>
            </w:pPr>
          </w:p>
          <w:p w14:paraId="1A3285FF" w14:textId="1F9C8F0E" w:rsidR="00BD2EC4" w:rsidRDefault="00BD2EC4" w:rsidP="00BD2EC4">
            <w:pPr>
              <w:pStyle w:val="Plus3pt"/>
              <w:spacing w:after="0"/>
              <w:rPr>
                <w:rFonts w:ascii="Calibri" w:hAnsi="Calibri" w:cs="Calibri"/>
                <w:bCs/>
              </w:rPr>
            </w:pPr>
            <w:r w:rsidRPr="00C85CE8">
              <w:rPr>
                <w:rFonts w:ascii="Calibri" w:hAnsi="Calibri" w:cs="Calibri"/>
                <w:b/>
              </w:rPr>
              <w:t xml:space="preserve">Family Care Partnership: </w:t>
            </w:r>
            <w:r w:rsidRPr="00C85CE8">
              <w:rPr>
                <w:rFonts w:ascii="Calibri" w:hAnsi="Calibri" w:cs="Calibri"/>
                <w:bCs/>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36FE76D2" w14:textId="77777777" w:rsidR="00786679" w:rsidRPr="00C85CE8" w:rsidRDefault="00786679" w:rsidP="00BD2EC4">
            <w:pPr>
              <w:pStyle w:val="Plus3pt"/>
              <w:spacing w:after="0"/>
              <w:rPr>
                <w:rFonts w:ascii="Calibri" w:hAnsi="Calibri" w:cs="Calibri"/>
                <w:bCs/>
              </w:rPr>
            </w:pPr>
          </w:p>
          <w:p w14:paraId="00690FDA" w14:textId="779C67E3" w:rsidR="00BD2EC4" w:rsidRDefault="00BD2EC4" w:rsidP="00BD2EC4">
            <w:pPr>
              <w:pStyle w:val="Plus3pt"/>
              <w:spacing w:after="0"/>
              <w:rPr>
                <w:rFonts w:ascii="Calibri" w:hAnsi="Calibri" w:cs="Calibri"/>
              </w:rPr>
            </w:pPr>
            <w:bookmarkStart w:id="1" w:name="_Hlk510451471"/>
            <w:r w:rsidRPr="00C85CE8">
              <w:rPr>
                <w:rFonts w:ascii="Calibri" w:hAnsi="Calibri" w:cs="Calibri"/>
              </w:rPr>
              <w:t xml:space="preserve">All reported incidents will be entered into the MCO Incident Management System and reported to DHS in accordance with MCO contract requirements. Providers may be asked to provide any additional information or details necessary to complete the investigation of reported incidents. The provider will inform the MCO when notifying their regulatory authority of incidents. A copy of the report may be submitted as a form of notification. </w:t>
            </w:r>
          </w:p>
          <w:p w14:paraId="08291992" w14:textId="77777777" w:rsidR="00A16E25" w:rsidRPr="00C85CE8" w:rsidRDefault="00A16E25" w:rsidP="00BD2EC4">
            <w:pPr>
              <w:pStyle w:val="Plus3pt"/>
              <w:spacing w:after="0"/>
              <w:rPr>
                <w:rFonts w:ascii="Calibri" w:hAnsi="Calibri" w:cs="Calibri"/>
              </w:rPr>
            </w:pPr>
          </w:p>
          <w:bookmarkEnd w:id="0"/>
          <w:bookmarkEnd w:id="1"/>
          <w:p w14:paraId="73184EE0" w14:textId="77777777" w:rsidR="00BD2EC4" w:rsidRPr="00C85CE8" w:rsidRDefault="00BD2EC4" w:rsidP="00BD2EC4">
            <w:pPr>
              <w:spacing w:after="0"/>
              <w:rPr>
                <w:rFonts w:ascii="Calibri" w:eastAsia="Times New Roman" w:hAnsi="Calibri" w:cs="Calibri"/>
                <w:color w:val="auto"/>
              </w:rPr>
            </w:pPr>
            <w:r w:rsidRPr="00C85CE8">
              <w:rPr>
                <w:rFonts w:ascii="Calibri" w:eastAsia="Times New Roman" w:hAnsi="Calibri" w:cs="Calibri"/>
                <w:color w:val="auto"/>
              </w:rPr>
              <w:t>Incident reporting resources and training are available at:</w:t>
            </w:r>
          </w:p>
          <w:p w14:paraId="65F2664D" w14:textId="3FDC0A78" w:rsidR="00BD2EC4" w:rsidRPr="00C85CE8" w:rsidRDefault="00BD2EC4" w:rsidP="00BD2EC4">
            <w:pPr>
              <w:spacing w:after="0"/>
              <w:rPr>
                <w:rFonts w:ascii="Calibri" w:eastAsia="Times New Roman" w:hAnsi="Calibri" w:cs="Calibri"/>
                <w:color w:val="auto"/>
              </w:rPr>
            </w:pPr>
            <w:r w:rsidRPr="00C85CE8">
              <w:rPr>
                <w:rFonts w:ascii="Calibri" w:eastAsia="Times New Roman" w:hAnsi="Calibri" w:cs="Calibri"/>
                <w:b/>
                <w:bCs/>
                <w:color w:val="auto"/>
              </w:rPr>
              <w:t>Family Care</w:t>
            </w:r>
            <w:r w:rsidRPr="00C85CE8">
              <w:rPr>
                <w:rFonts w:ascii="Calibri" w:eastAsia="Times New Roman" w:hAnsi="Calibri" w:cs="Calibri"/>
                <w:color w:val="auto"/>
              </w:rPr>
              <w:t xml:space="preserve">: Providers section of the Inclusa website at </w:t>
            </w:r>
            <w:hyperlink r:id="rId14" w:history="1">
              <w:r w:rsidRPr="00BA7EC9">
                <w:rPr>
                  <w:rStyle w:val="Hyperlink"/>
                  <w:rFonts w:ascii="Calibri" w:hAnsi="Calibri" w:cs="Calibri"/>
                  <w:color w:val="0B769F" w:themeColor="accent4" w:themeShade="BF"/>
                </w:rPr>
                <w:t>www.inclusa.org</w:t>
              </w:r>
            </w:hyperlink>
            <w:r>
              <w:t xml:space="preserve"> </w:t>
            </w:r>
            <w:r w:rsidRPr="00C85CE8">
              <w:rPr>
                <w:rFonts w:ascii="Calibri" w:eastAsia="Times New Roman" w:hAnsi="Calibri" w:cs="Calibri"/>
                <w:color w:val="auto"/>
              </w:rPr>
              <w:t xml:space="preserve"> </w:t>
            </w:r>
          </w:p>
          <w:p w14:paraId="49FD46F8" w14:textId="59160FBF" w:rsidR="00BD2EC4" w:rsidRPr="00C85CE8" w:rsidRDefault="00BD2EC4" w:rsidP="00BD2EC4">
            <w:pPr>
              <w:spacing w:after="0"/>
              <w:rPr>
                <w:rFonts w:ascii="Calibri" w:hAnsi="Calibri" w:cs="Calibri"/>
                <w:color w:val="auto"/>
              </w:rPr>
            </w:pPr>
            <w:r w:rsidRPr="00C85CE8">
              <w:rPr>
                <w:rStyle w:val="Hyperlink"/>
                <w:rFonts w:ascii="Calibri" w:hAnsi="Calibri" w:cs="Calibri"/>
                <w:b/>
                <w:bCs/>
                <w:color w:val="auto"/>
                <w:u w:val="none"/>
              </w:rPr>
              <w:t>Family Care Partnership</w:t>
            </w:r>
            <w:r w:rsidRPr="00C85CE8">
              <w:rPr>
                <w:rStyle w:val="Hyperlink"/>
                <w:rFonts w:ascii="Calibri" w:hAnsi="Calibri" w:cs="Calibri"/>
                <w:color w:val="auto"/>
                <w:u w:val="none"/>
              </w:rPr>
              <w:t xml:space="preserve">: </w:t>
            </w:r>
            <w:r w:rsidRPr="00C85CE8">
              <w:rPr>
                <w:rStyle w:val="Hyperlink"/>
                <w:rFonts w:ascii="Calibri" w:eastAsia="Times New Roman" w:hAnsi="Calibri" w:cs="Calibri"/>
                <w:color w:val="auto"/>
                <w:u w:val="none"/>
              </w:rPr>
              <w:t xml:space="preserve">For Providers/Education/Resources section of the </w:t>
            </w:r>
            <w:r w:rsidRPr="00C85CE8">
              <w:rPr>
                <w:rFonts w:ascii="Times New Roman" w:hAnsi="Times New Roman" w:cs="Times New Roman"/>
                <w:i/>
                <w:iCs/>
                <w:color w:val="auto"/>
              </w:rPr>
              <w:t>i</w:t>
            </w:r>
            <w:r w:rsidRPr="00C85CE8">
              <w:rPr>
                <w:rFonts w:ascii="Calibri" w:hAnsi="Calibri" w:cs="Calibri"/>
                <w:color w:val="auto"/>
              </w:rPr>
              <w:t>Care</w:t>
            </w:r>
            <w:r w:rsidRPr="00C85CE8">
              <w:rPr>
                <w:rStyle w:val="Hyperlink"/>
                <w:rFonts w:ascii="Calibri" w:eastAsia="Times New Roman" w:hAnsi="Calibri" w:cs="Calibri"/>
                <w:color w:val="auto"/>
                <w:u w:val="none"/>
              </w:rPr>
              <w:t xml:space="preserve"> website at </w:t>
            </w:r>
            <w:hyperlink r:id="rId15" w:history="1">
              <w:r w:rsidRPr="00BA7EC9">
                <w:rPr>
                  <w:rStyle w:val="Hyperlink"/>
                  <w:rFonts w:ascii="Calibri" w:eastAsia="Times New Roman" w:hAnsi="Calibri" w:cs="Calibri"/>
                  <w:color w:val="0B769F" w:themeColor="accent4" w:themeShade="BF"/>
                </w:rPr>
                <w:t>www.iCarehealthplan.org</w:t>
              </w:r>
            </w:hyperlink>
            <w:r>
              <w:rPr>
                <w:rStyle w:val="Hyperlink"/>
                <w:rFonts w:ascii="Calibri" w:eastAsia="Times New Roman" w:hAnsi="Calibri" w:cs="Calibri"/>
                <w:color w:val="auto"/>
                <w:u w:val="none"/>
              </w:rPr>
              <w:t xml:space="preserve"> </w:t>
            </w:r>
          </w:p>
        </w:tc>
      </w:tr>
      <w:tr w:rsidR="00BD2EC4" w:rsidRPr="00C85CE8" w14:paraId="214746BB" w14:textId="77777777" w:rsidTr="0D42A49D">
        <w:trPr>
          <w:trHeight w:val="187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307DB6FE"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7.</w:t>
            </w:r>
            <w:r>
              <w:rPr>
                <w:rFonts w:ascii="Calibri" w:hAnsi="Calibri" w:cs="Calibri"/>
                <w:color w:val="auto"/>
              </w:rPr>
              <w:t>9</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2ABA659C" w:rsidR="00BD2EC4" w:rsidRPr="00C85CE8" w:rsidRDefault="00BD2EC4" w:rsidP="00BD2EC4">
            <w:pPr>
              <w:pStyle w:val="Plus3pt"/>
              <w:spacing w:after="0"/>
              <w:rPr>
                <w:rFonts w:ascii="Calibri" w:hAnsi="Calibri" w:cs="Calibri"/>
              </w:rPr>
            </w:pPr>
            <w:r w:rsidRPr="00C85CE8">
              <w:rPr>
                <w:rFonts w:ascii="Calibri" w:hAnsi="Calibri" w:cs="Calibri"/>
              </w:rPr>
              <w:t xml:space="preserve">The provider agency shall give at least 30 days’ advance notice to the IDT when it is unable to provide authorized services to an individual Enrollee. The provider agency shall be responsible </w:t>
            </w:r>
            <w:proofErr w:type="gramStart"/>
            <w:r w:rsidRPr="00C85CE8">
              <w:rPr>
                <w:rFonts w:ascii="Calibri" w:hAnsi="Calibri" w:cs="Calibri"/>
              </w:rPr>
              <w:t>to provide</w:t>
            </w:r>
            <w:proofErr w:type="gramEnd"/>
            <w:r w:rsidRPr="00C85CE8">
              <w:rPr>
                <w:rFonts w:ascii="Calibri" w:hAnsi="Calibri" w:cs="Calibri"/>
              </w:rPr>
              <w:t xml:space="preserve"> authorized services during this </w:t>
            </w:r>
            <w:proofErr w:type="gramStart"/>
            <w:r w:rsidRPr="00C85CE8">
              <w:rPr>
                <w:rFonts w:ascii="Calibri" w:hAnsi="Calibri" w:cs="Calibri"/>
              </w:rPr>
              <w:t>time period</w:t>
            </w:r>
            <w:proofErr w:type="gramEnd"/>
            <w:r w:rsidRPr="00C85CE8">
              <w:rPr>
                <w:rFonts w:ascii="Calibri" w:hAnsi="Calibri" w:cs="Calibri"/>
              </w:rPr>
              <w:t>.</w:t>
            </w:r>
          </w:p>
          <w:p w14:paraId="11E1DF7C" w14:textId="43A489B6" w:rsidR="00BD2EC4" w:rsidRPr="00C85CE8" w:rsidRDefault="00BD2EC4" w:rsidP="00BD2EC4">
            <w:pPr>
              <w:autoSpaceDE w:val="0"/>
              <w:autoSpaceDN w:val="0"/>
              <w:adjustRightInd w:val="0"/>
              <w:spacing w:after="0"/>
              <w:rPr>
                <w:rFonts w:ascii="Calibri" w:hAnsi="Calibri" w:cs="Calibri"/>
                <w:color w:val="auto"/>
                <w:sz w:val="20"/>
                <w:szCs w:val="20"/>
              </w:rPr>
            </w:pPr>
            <w:r w:rsidRPr="00C85CE8">
              <w:rPr>
                <w:rFonts w:ascii="Calibri" w:hAnsi="Calibri" w:cs="Calibri"/>
                <w:color w:val="auto"/>
              </w:rPr>
              <w:t>The IDT or designated staff person will notify the provider agency when services are to be discontinued. The IDT team will make every effort to notify the provider at least 30 days in advance.</w:t>
            </w:r>
          </w:p>
        </w:tc>
      </w:tr>
    </w:tbl>
    <w:p w14:paraId="7E45E7AC" w14:textId="77777777" w:rsidR="00A16E25" w:rsidRDefault="00A16E2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BD2EC4" w:rsidRPr="00C85CE8" w14:paraId="63F0583D" w14:textId="77777777" w:rsidTr="51372F0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7F8DCEDD" w:rsidR="00BD2EC4" w:rsidRPr="006A3902" w:rsidRDefault="00BD2EC4" w:rsidP="00BD2EC4">
            <w:pPr>
              <w:spacing w:after="0"/>
              <w:jc w:val="center"/>
              <w:rPr>
                <w:rFonts w:ascii="Calibri" w:hAnsi="Calibri" w:cs="Calibri"/>
                <w:color w:val="auto"/>
                <w:sz w:val="24"/>
                <w:szCs w:val="24"/>
              </w:rPr>
            </w:pPr>
            <w:r w:rsidRPr="006A3902">
              <w:rPr>
                <w:rFonts w:ascii="Calibri" w:hAnsi="Calibri" w:cs="Calibri"/>
                <w:b/>
                <w:bCs/>
                <w:color w:val="auto"/>
                <w:sz w:val="24"/>
                <w:szCs w:val="24"/>
              </w:rPr>
              <w:lastRenderedPageBreak/>
              <w:t>8.0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BD2EC4" w:rsidRPr="006A3902" w:rsidRDefault="00BD2EC4" w:rsidP="00BD2EC4">
            <w:pPr>
              <w:spacing w:after="0"/>
              <w:jc w:val="center"/>
              <w:rPr>
                <w:rFonts w:ascii="Calibri" w:hAnsi="Calibri" w:cs="Calibri"/>
                <w:color w:val="auto"/>
                <w:sz w:val="24"/>
                <w:szCs w:val="24"/>
              </w:rPr>
            </w:pPr>
            <w:r w:rsidRPr="006A3902">
              <w:rPr>
                <w:rFonts w:ascii="Calibri" w:hAnsi="Calibri" w:cs="Calibri"/>
                <w:b/>
                <w:bCs/>
                <w:color w:val="auto"/>
                <w:sz w:val="24"/>
                <w:szCs w:val="24"/>
              </w:rPr>
              <w:t>Quality Program</w:t>
            </w:r>
          </w:p>
        </w:tc>
      </w:tr>
      <w:tr w:rsidR="00BD2EC4" w:rsidRPr="00C85CE8" w14:paraId="0A2C7E53" w14:textId="77777777" w:rsidTr="00C25217">
        <w:trPr>
          <w:trHeight w:val="187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8.1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943E73" w14:textId="724F4499" w:rsidR="00BD2EC4" w:rsidRPr="00C85CE8" w:rsidRDefault="00BD2EC4" w:rsidP="00BD2EC4">
            <w:pPr>
              <w:spacing w:after="0"/>
              <w:rPr>
                <w:rFonts w:ascii="Calibri" w:hAnsi="Calibri" w:cs="Calibri"/>
                <w:color w:val="auto"/>
              </w:rPr>
            </w:pPr>
            <w:r w:rsidRPr="00C85CE8">
              <w:rPr>
                <w:rFonts w:ascii="Times New Roman" w:hAnsi="Times New Roman" w:cs="Times New Roman"/>
                <w:i/>
                <w:iCs/>
                <w:color w:val="auto"/>
              </w:rPr>
              <w:t>i</w:t>
            </w:r>
            <w:r w:rsidRPr="00C85CE8">
              <w:rPr>
                <w:rFonts w:ascii="Calibri" w:hAnsi="Calibri" w:cs="Calibri"/>
                <w:color w:val="auto"/>
              </w:rPr>
              <w:t xml:space="preserve">Care quality assurance activities are a systematic, measured approach to ensuring and recognizing a specified standard or level of care expected of subcontracted providers. These methodologies are established to review and inspect subcontracted provider performance and compliance. It is the responsibility of providers and provider agencies to maintain the regulatory and contractual standards as outlined in this section. </w:t>
            </w:r>
            <w:r w:rsidRPr="00C85CE8">
              <w:rPr>
                <w:rFonts w:ascii="Times New Roman" w:hAnsi="Times New Roman" w:cs="Times New Roman"/>
                <w:i/>
                <w:iCs/>
                <w:color w:val="auto"/>
              </w:rPr>
              <w:t>i</w:t>
            </w:r>
            <w:r w:rsidRPr="00C85CE8">
              <w:rPr>
                <w:rFonts w:ascii="Calibri" w:hAnsi="Calibri" w:cs="Calibri"/>
                <w:color w:val="auto"/>
              </w:rPr>
              <w:t>Care will monitor compliance with these standards to ensure the services purchased are of the highest quality.</w:t>
            </w:r>
          </w:p>
        </w:tc>
      </w:tr>
      <w:tr w:rsidR="00BD2EC4" w:rsidRPr="00C85CE8" w14:paraId="566705E1" w14:textId="77777777" w:rsidTr="00C25217">
        <w:trPr>
          <w:trHeight w:val="46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BD2EC4" w:rsidRPr="00C85CE8" w:rsidRDefault="00BD2EC4" w:rsidP="00BD2EC4">
            <w:pPr>
              <w:spacing w:after="0"/>
              <w:jc w:val="center"/>
              <w:rPr>
                <w:rFonts w:ascii="Calibri" w:hAnsi="Calibri" w:cs="Calibri"/>
                <w:b/>
                <w:bCs/>
                <w:color w:val="auto"/>
              </w:rPr>
            </w:pPr>
            <w:r w:rsidRPr="00C85CE8">
              <w:rPr>
                <w:rFonts w:ascii="Calibri" w:hAnsi="Calibri" w:cs="Calibri"/>
                <w:color w:val="auto"/>
              </w:rPr>
              <w:t>8.2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A7446B5" w:rsidR="00BD2EC4" w:rsidRPr="00C85CE8" w:rsidRDefault="00BD2EC4" w:rsidP="00BD2EC4">
            <w:pPr>
              <w:spacing w:after="0"/>
              <w:ind w:left="58" w:hanging="29"/>
              <w:rPr>
                <w:rFonts w:ascii="Calibri" w:hAnsi="Calibri" w:cs="Calibri"/>
                <w:b/>
                <w:color w:val="auto"/>
              </w:rPr>
            </w:pPr>
            <w:r w:rsidRPr="00C85CE8">
              <w:rPr>
                <w:rFonts w:ascii="Calibri" w:hAnsi="Calibri" w:cs="Calibri"/>
                <w:b/>
                <w:color w:val="auto"/>
              </w:rPr>
              <w:t xml:space="preserve">Quality Performance Indicators </w:t>
            </w:r>
          </w:p>
          <w:p w14:paraId="2D031E49" w14:textId="77777777" w:rsidR="00BD2EC4" w:rsidRPr="00C85CE8" w:rsidRDefault="00BD2EC4" w:rsidP="00BD2EC4">
            <w:pPr>
              <w:pStyle w:val="ListParagraph"/>
              <w:numPr>
                <w:ilvl w:val="0"/>
                <w:numId w:val="3"/>
              </w:numPr>
              <w:spacing w:after="0"/>
              <w:ind w:left="749"/>
              <w:outlineLvl w:val="0"/>
              <w:rPr>
                <w:rFonts w:ascii="Calibri" w:hAnsi="Calibri" w:cs="Calibri"/>
                <w:color w:val="auto"/>
              </w:rPr>
            </w:pPr>
            <w:r w:rsidRPr="00C85CE8">
              <w:rPr>
                <w:rFonts w:ascii="Calibri" w:hAnsi="Calibri" w:cs="Calibri"/>
                <w:color w:val="auto"/>
              </w:rPr>
              <w:t>Legal/Regulatory Compliance- evidenced by regulatory review with no deficiencies, type of deficiency and/or effective and timely response to Statement of Deficiency</w:t>
            </w:r>
          </w:p>
          <w:p w14:paraId="6BAD966E" w14:textId="643D1080" w:rsidR="00BD2EC4" w:rsidRPr="00C85CE8" w:rsidRDefault="00BD2EC4" w:rsidP="00BD2EC4">
            <w:pPr>
              <w:pStyle w:val="ListParagraph"/>
              <w:numPr>
                <w:ilvl w:val="0"/>
                <w:numId w:val="3"/>
              </w:numPr>
              <w:spacing w:after="0"/>
              <w:ind w:left="749"/>
              <w:outlineLvl w:val="0"/>
              <w:rPr>
                <w:rFonts w:ascii="Calibri" w:hAnsi="Calibri" w:cs="Calibri"/>
                <w:color w:val="auto"/>
              </w:rPr>
            </w:pPr>
            <w:r w:rsidRPr="00C85CE8">
              <w:rPr>
                <w:rFonts w:ascii="Calibri" w:hAnsi="Calibri" w:cs="Calibri"/>
                <w:color w:val="auto"/>
              </w:rPr>
              <w:t>Education/Training of staff- Effective training of staff in all aspects of their job, including handling emergency situations. Established procedures for appraising staff performance and for effectively modifying poor performance where it exists.</w:t>
            </w:r>
          </w:p>
          <w:p w14:paraId="7D70F7D6" w14:textId="77777777" w:rsidR="00BD2EC4" w:rsidRPr="00C85CE8" w:rsidRDefault="00BD2EC4" w:rsidP="00BD2EC4">
            <w:pPr>
              <w:pStyle w:val="ListParagraph"/>
              <w:numPr>
                <w:ilvl w:val="0"/>
                <w:numId w:val="3"/>
              </w:numPr>
              <w:spacing w:after="0"/>
              <w:outlineLvl w:val="0"/>
              <w:rPr>
                <w:rFonts w:ascii="Calibri" w:hAnsi="Calibri" w:cs="Calibri"/>
                <w:color w:val="auto"/>
              </w:rPr>
            </w:pPr>
            <w:r w:rsidRPr="00C85CE8">
              <w:rPr>
                <w:rFonts w:ascii="Calibri" w:hAnsi="Calibri" w:cs="Calibri"/>
                <w:color w:val="auto"/>
              </w:rPr>
              <w:t xml:space="preserve">Performance record of contracted activities- </w:t>
            </w:r>
          </w:p>
          <w:p w14:paraId="71E0D2F0" w14:textId="3D491860" w:rsidR="00BD2EC4" w:rsidRPr="00C85CE8" w:rsidRDefault="00BD2EC4" w:rsidP="00BD2EC4">
            <w:pPr>
              <w:pStyle w:val="ListParagraph"/>
              <w:numPr>
                <w:ilvl w:val="1"/>
                <w:numId w:val="3"/>
              </w:numPr>
              <w:spacing w:after="0"/>
              <w:outlineLvl w:val="0"/>
              <w:rPr>
                <w:rFonts w:ascii="Calibri" w:hAnsi="Calibri" w:cs="Calibri"/>
                <w:color w:val="auto"/>
              </w:rPr>
            </w:pPr>
            <w:r w:rsidRPr="00C85CE8">
              <w:rPr>
                <w:rFonts w:ascii="Calibri" w:hAnsi="Calibri" w:cs="Calibri"/>
                <w:color w:val="auto"/>
              </w:rPr>
              <w:t>tracking of number, frequency, and outcomes of Enrollee Incident Reports related to provider performance</w:t>
            </w:r>
          </w:p>
          <w:p w14:paraId="59092750" w14:textId="55B06792" w:rsidR="00BD2EC4" w:rsidRDefault="00BD2EC4" w:rsidP="00BD2EC4">
            <w:pPr>
              <w:pStyle w:val="ListParagraph"/>
              <w:numPr>
                <w:ilvl w:val="1"/>
                <w:numId w:val="3"/>
              </w:numPr>
              <w:spacing w:after="0"/>
              <w:outlineLvl w:val="0"/>
              <w:rPr>
                <w:rFonts w:ascii="Calibri" w:hAnsi="Calibri" w:cs="Calibri"/>
                <w:color w:val="auto"/>
              </w:rPr>
            </w:pPr>
            <w:r w:rsidRPr="00C85CE8">
              <w:rPr>
                <w:rFonts w:ascii="Calibri" w:hAnsi="Calibri" w:cs="Calibri"/>
                <w:color w:val="auto"/>
              </w:rPr>
              <w:t>tracking of successful service provision (Enrollee achieving goals/outcomes, increased Enrollee independence and community participation, etc.)</w:t>
            </w:r>
          </w:p>
          <w:p w14:paraId="1FE08C3F" w14:textId="228A2299" w:rsidR="00BD2EC4" w:rsidRPr="00C85CE8" w:rsidRDefault="00BD2EC4" w:rsidP="00BD2EC4">
            <w:pPr>
              <w:pStyle w:val="ListParagraph"/>
              <w:keepNext/>
              <w:numPr>
                <w:ilvl w:val="0"/>
                <w:numId w:val="3"/>
              </w:numPr>
              <w:spacing w:after="0"/>
              <w:outlineLvl w:val="0"/>
              <w:rPr>
                <w:rFonts w:ascii="Calibri" w:hAnsi="Calibri" w:cs="Calibri"/>
                <w:b/>
                <w:color w:val="auto"/>
              </w:rPr>
            </w:pPr>
            <w:r w:rsidRPr="00C85CE8">
              <w:rPr>
                <w:rFonts w:ascii="Calibri" w:hAnsi="Calibri" w:cs="Calibri"/>
                <w:color w:val="auto"/>
              </w:rPr>
              <w:t>Contract Compliance- formal or informal review and identification of compliance with MCO contract terms, provider service expectation terms, applicable policies/procedures for contracted providers</w:t>
            </w:r>
          </w:p>
          <w:p w14:paraId="6946A64F" w14:textId="411ADF0F" w:rsidR="00BD2EC4" w:rsidRPr="00C85CE8" w:rsidRDefault="00BD2EC4" w:rsidP="00BD2EC4">
            <w:pPr>
              <w:pStyle w:val="ListParagraph"/>
              <w:keepNext/>
              <w:numPr>
                <w:ilvl w:val="0"/>
                <w:numId w:val="3"/>
              </w:numPr>
              <w:spacing w:after="0"/>
              <w:outlineLvl w:val="0"/>
              <w:rPr>
                <w:rFonts w:ascii="Calibri" w:hAnsi="Calibri" w:cs="Calibri"/>
                <w:b/>
                <w:bCs/>
                <w:color w:val="auto"/>
              </w:rPr>
            </w:pPr>
            <w:r w:rsidRPr="00C85CE8">
              <w:rPr>
                <w:rFonts w:ascii="Calibri" w:hAnsi="Calibri" w:cs="Calibri"/>
                <w:color w:val="auto"/>
              </w:rPr>
              <w:t>Availability and Responsiveness-related to referrals or updates to services, reporting and communication activities with MCO staff</w:t>
            </w:r>
          </w:p>
        </w:tc>
      </w:tr>
      <w:tr w:rsidR="00BD2EC4" w:rsidRPr="00C85CE8" w14:paraId="331F4167" w14:textId="77777777" w:rsidTr="00C25217">
        <w:trPr>
          <w:trHeight w:val="51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BD2EC4" w:rsidRPr="00C85CE8" w:rsidRDefault="00BD2EC4" w:rsidP="00BD2EC4">
            <w:pPr>
              <w:spacing w:after="0"/>
              <w:jc w:val="center"/>
              <w:rPr>
                <w:rFonts w:ascii="Calibri" w:hAnsi="Calibri" w:cs="Calibri"/>
                <w:color w:val="auto"/>
              </w:rPr>
            </w:pPr>
            <w:r w:rsidRPr="00C85CE8">
              <w:rPr>
                <w:rFonts w:ascii="Calibri" w:hAnsi="Calibri" w:cs="Calibri"/>
                <w:color w:val="auto"/>
              </w:rPr>
              <w:t>8.3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7B3FC390" w:rsidR="00BD2EC4" w:rsidRPr="00C85CE8" w:rsidRDefault="00BD2EC4" w:rsidP="00BD2EC4">
            <w:pPr>
              <w:spacing w:after="0"/>
              <w:ind w:left="58" w:hanging="29"/>
              <w:rPr>
                <w:rFonts w:ascii="Calibri" w:hAnsi="Calibri" w:cs="Calibri"/>
                <w:b/>
                <w:color w:val="auto"/>
              </w:rPr>
            </w:pPr>
            <w:r w:rsidRPr="00C85CE8">
              <w:rPr>
                <w:rFonts w:ascii="Calibri" w:hAnsi="Calibri" w:cs="Calibri"/>
                <w:b/>
                <w:color w:val="auto"/>
              </w:rPr>
              <w:t>Expectations of Providers and MCO for Quality Assurance Activities</w:t>
            </w:r>
          </w:p>
          <w:p w14:paraId="0400B82C" w14:textId="0DF2922E" w:rsidR="00BD2EC4" w:rsidRPr="00C85CE8" w:rsidRDefault="00BD2EC4" w:rsidP="00BD2EC4">
            <w:pPr>
              <w:pStyle w:val="ListParagraph"/>
              <w:keepNext/>
              <w:numPr>
                <w:ilvl w:val="0"/>
                <w:numId w:val="4"/>
              </w:numPr>
              <w:spacing w:after="0"/>
              <w:outlineLvl w:val="0"/>
              <w:rPr>
                <w:rFonts w:ascii="Calibri" w:hAnsi="Calibri" w:cs="Calibri"/>
                <w:color w:val="auto"/>
              </w:rPr>
            </w:pPr>
            <w:r w:rsidRPr="00C85CE8">
              <w:rPr>
                <w:rFonts w:ascii="Calibri" w:hAnsi="Calibri" w:cs="Calibri"/>
                <w:b/>
                <w:color w:val="auto"/>
              </w:rPr>
              <w:t>Collaboration</w:t>
            </w:r>
            <w:r w:rsidRPr="00C85CE8">
              <w:rPr>
                <w:rFonts w:ascii="Calibri" w:hAnsi="Calibri" w:cs="Calibri"/>
                <w:color w:val="auto"/>
              </w:rPr>
              <w:t>: working in a goal oriented, professional, and team-based approach with MCO representatives to identify core issues to quality concerns, strategies to improve, and implementing those strategies</w:t>
            </w:r>
          </w:p>
          <w:p w14:paraId="2AA61586" w14:textId="723F9214" w:rsidR="00BD2EC4" w:rsidRPr="00C85CE8" w:rsidRDefault="00BD2EC4" w:rsidP="00BD2EC4">
            <w:pPr>
              <w:pStyle w:val="ListParagraph"/>
              <w:keepNext/>
              <w:numPr>
                <w:ilvl w:val="0"/>
                <w:numId w:val="4"/>
              </w:numPr>
              <w:spacing w:after="0"/>
              <w:outlineLvl w:val="0"/>
              <w:rPr>
                <w:rFonts w:ascii="Calibri" w:hAnsi="Calibri" w:cs="Calibri"/>
                <w:color w:val="auto"/>
              </w:rPr>
            </w:pPr>
            <w:r w:rsidRPr="00C85CE8">
              <w:rPr>
                <w:rFonts w:ascii="Calibri" w:hAnsi="Calibri" w:cs="Calibri"/>
                <w:b/>
                <w:color w:val="auto"/>
              </w:rPr>
              <w:t>Responsiveness</w:t>
            </w:r>
            <w:r w:rsidRPr="00C85CE8">
              <w:rPr>
                <w:rFonts w:ascii="Calibri" w:hAnsi="Calibri" w:cs="Calibri"/>
                <w:color w:val="auto"/>
              </w:rPr>
              <w:t>: actions taken upon request and in a timely manner to resolve and improve identified issues. This may include submitted documents to NCO, responding to calls, emails, or other inquiries, keeping MCO designated staff informed of progress, barriers, and milestones achieved during quality improvement activities</w:t>
            </w:r>
          </w:p>
          <w:p w14:paraId="40948F98" w14:textId="77777777" w:rsidR="00BD2EC4" w:rsidRPr="00C85CE8" w:rsidRDefault="00BD2EC4" w:rsidP="00BD2EC4">
            <w:pPr>
              <w:pStyle w:val="ListParagraph"/>
              <w:keepNext/>
              <w:numPr>
                <w:ilvl w:val="0"/>
                <w:numId w:val="4"/>
              </w:numPr>
              <w:spacing w:after="0"/>
              <w:outlineLvl w:val="0"/>
              <w:rPr>
                <w:rFonts w:ascii="Calibri" w:hAnsi="Calibri" w:cs="Calibri"/>
                <w:color w:val="auto"/>
              </w:rPr>
            </w:pPr>
            <w:r w:rsidRPr="00C85CE8">
              <w:rPr>
                <w:rFonts w:ascii="Calibri" w:hAnsi="Calibri" w:cs="Calibri"/>
                <w:b/>
                <w:color w:val="auto"/>
              </w:rPr>
              <w:t>Systems perspective to improvement</w:t>
            </w:r>
            <w:r w:rsidRPr="00C85CE8">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1E5592DC" w14:textId="77777777" w:rsidR="00BD2EC4" w:rsidRDefault="00BD2EC4" w:rsidP="00BD2EC4">
            <w:pPr>
              <w:pStyle w:val="ListParagraph"/>
              <w:keepNext/>
              <w:numPr>
                <w:ilvl w:val="0"/>
                <w:numId w:val="4"/>
              </w:numPr>
              <w:spacing w:after="0"/>
              <w:outlineLvl w:val="0"/>
              <w:rPr>
                <w:rFonts w:ascii="Calibri" w:hAnsi="Calibri" w:cs="Calibri"/>
                <w:color w:val="auto"/>
              </w:rPr>
            </w:pPr>
            <w:r w:rsidRPr="00C85CE8">
              <w:rPr>
                <w:rFonts w:ascii="Calibri" w:hAnsi="Calibri" w:cs="Calibri"/>
                <w:b/>
                <w:color w:val="auto"/>
              </w:rPr>
              <w:t>Enrollee-centered solutions to issues</w:t>
            </w:r>
            <w:r w:rsidRPr="00C85CE8">
              <w:rPr>
                <w:rFonts w:ascii="Calibri" w:hAnsi="Calibri" w:cs="Calibri"/>
                <w:color w:val="auto"/>
              </w:rPr>
              <w:t>: relentlessly striving to implement solutions with the focus on keeping services Enrollee-centered and achieving the goals and outcomes identified for persons served</w:t>
            </w:r>
          </w:p>
          <w:p w14:paraId="69EFAB01" w14:textId="77777777" w:rsidR="00786679" w:rsidRPr="00C85CE8" w:rsidRDefault="00786679" w:rsidP="00786679">
            <w:pPr>
              <w:pStyle w:val="ListParagraph"/>
              <w:keepNext/>
              <w:spacing w:after="0"/>
              <w:outlineLvl w:val="0"/>
              <w:rPr>
                <w:rFonts w:ascii="Calibri" w:hAnsi="Calibri" w:cs="Calibri"/>
                <w:color w:val="auto"/>
              </w:rPr>
            </w:pPr>
          </w:p>
          <w:p w14:paraId="53EFD730" w14:textId="77777777" w:rsidR="00BD2EC4" w:rsidRPr="00C85CE8" w:rsidRDefault="00BD2EC4" w:rsidP="00BD2EC4">
            <w:pPr>
              <w:spacing w:after="0"/>
              <w:rPr>
                <w:rFonts w:ascii="Calibri" w:hAnsi="Calibri" w:cs="Calibri"/>
                <w:color w:val="auto"/>
              </w:rPr>
            </w:pPr>
            <w:r w:rsidRPr="00C85CE8">
              <w:rPr>
                <w:rFonts w:ascii="Times New Roman" w:hAnsi="Times New Roman" w:cs="Times New Roman"/>
                <w:i/>
                <w:iCs/>
                <w:color w:val="auto"/>
              </w:rPr>
              <w:t>i</w:t>
            </w:r>
            <w:r w:rsidRPr="00C85CE8">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1BF9940C" w14:textId="77777777" w:rsidR="00C85CE8" w:rsidRPr="00C85CE8" w:rsidRDefault="00C85CE8" w:rsidP="00E503E5">
      <w:pPr>
        <w:rPr>
          <w:rFonts w:ascii="Calibri" w:hAnsi="Calibri" w:cs="Calibri"/>
        </w:rPr>
      </w:pPr>
    </w:p>
    <w:sectPr w:rsidR="00C85CE8" w:rsidRPr="00C85CE8" w:rsidSect="004A72C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DAAF0" w14:textId="77777777" w:rsidR="00CA4B94" w:rsidRDefault="00CA4B94" w:rsidP="003F0291">
      <w:pPr>
        <w:spacing w:after="0"/>
      </w:pPr>
      <w:r>
        <w:separator/>
      </w:r>
    </w:p>
  </w:endnote>
  <w:endnote w:type="continuationSeparator" w:id="0">
    <w:p w14:paraId="2A6089AC" w14:textId="77777777" w:rsidR="00CA4B94" w:rsidRDefault="00CA4B94" w:rsidP="003F0291">
      <w:pPr>
        <w:spacing w:after="0"/>
      </w:pPr>
      <w:r>
        <w:continuationSeparator/>
      </w:r>
    </w:p>
  </w:endnote>
  <w:endnote w:type="continuationNotice" w:id="1">
    <w:p w14:paraId="70B04DEC" w14:textId="77777777" w:rsidR="00CA4B94" w:rsidRDefault="00CA4B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079327"/>
      <w:docPartObj>
        <w:docPartGallery w:val="Page Numbers (Bottom of Page)"/>
        <w:docPartUnique/>
      </w:docPartObj>
    </w:sdtPr>
    <w:sdtEndPr/>
    <w:sdtContent>
      <w:sdt>
        <w:sdtPr>
          <w:id w:val="-1769616900"/>
          <w:docPartObj>
            <w:docPartGallery w:val="Page Numbers (Top of Page)"/>
            <w:docPartUnique/>
          </w:docPartObj>
        </w:sdtPr>
        <w:sdtEndPr/>
        <w:sdtContent>
          <w:p w14:paraId="2436DB9C" w14:textId="52111835" w:rsidR="00DC2188" w:rsidRDefault="00DC218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C7F35" w14:textId="77777777" w:rsidR="00CA4B94" w:rsidRDefault="00CA4B94" w:rsidP="003F0291">
      <w:pPr>
        <w:spacing w:after="0"/>
      </w:pPr>
      <w:r>
        <w:separator/>
      </w:r>
    </w:p>
  </w:footnote>
  <w:footnote w:type="continuationSeparator" w:id="0">
    <w:p w14:paraId="7A7097DA" w14:textId="77777777" w:rsidR="00CA4B94" w:rsidRDefault="00CA4B94" w:rsidP="003F0291">
      <w:pPr>
        <w:spacing w:after="0"/>
      </w:pPr>
      <w:r>
        <w:continuationSeparator/>
      </w:r>
    </w:p>
  </w:footnote>
  <w:footnote w:type="continuationNotice" w:id="1">
    <w:p w14:paraId="2C614F87" w14:textId="77777777" w:rsidR="00CA4B94" w:rsidRDefault="00CA4B9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C4552"/>
    <w:multiLevelType w:val="hybridMultilevel"/>
    <w:tmpl w:val="1C52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4" w15:restartNumberingAfterBreak="0">
    <w:nsid w:val="296F424D"/>
    <w:multiLevelType w:val="hybridMultilevel"/>
    <w:tmpl w:val="6EE8399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6" w15:restartNumberingAfterBreak="0">
    <w:nsid w:val="474720CD"/>
    <w:multiLevelType w:val="hybridMultilevel"/>
    <w:tmpl w:val="335CB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3078CE"/>
    <w:multiLevelType w:val="hybridMultilevel"/>
    <w:tmpl w:val="74C6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C7EA2"/>
    <w:multiLevelType w:val="hybridMultilevel"/>
    <w:tmpl w:val="A2400C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6BD64752"/>
    <w:multiLevelType w:val="hybridMultilevel"/>
    <w:tmpl w:val="9A4262D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3"/>
  </w:num>
  <w:num w:numId="2" w16cid:durableId="605503964">
    <w:abstractNumId w:val="2"/>
  </w:num>
  <w:num w:numId="3" w16cid:durableId="1236353436">
    <w:abstractNumId w:val="5"/>
  </w:num>
  <w:num w:numId="4" w16cid:durableId="1123812281">
    <w:abstractNumId w:val="10"/>
  </w:num>
  <w:num w:numId="5" w16cid:durableId="956106468">
    <w:abstractNumId w:val="0"/>
  </w:num>
  <w:num w:numId="6" w16cid:durableId="1200779181">
    <w:abstractNumId w:val="1"/>
  </w:num>
  <w:num w:numId="7" w16cid:durableId="1509170236">
    <w:abstractNumId w:val="8"/>
  </w:num>
  <w:num w:numId="8" w16cid:durableId="460348868">
    <w:abstractNumId w:val="7"/>
  </w:num>
  <w:num w:numId="9" w16cid:durableId="1665402350">
    <w:abstractNumId w:val="9"/>
  </w:num>
  <w:num w:numId="10" w16cid:durableId="1568954001">
    <w:abstractNumId w:val="6"/>
  </w:num>
  <w:num w:numId="11" w16cid:durableId="545873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2612"/>
    <w:rsid w:val="00005029"/>
    <w:rsid w:val="000069E1"/>
    <w:rsid w:val="000146E9"/>
    <w:rsid w:val="00016C72"/>
    <w:rsid w:val="00017620"/>
    <w:rsid w:val="00027B6A"/>
    <w:rsid w:val="00032AFC"/>
    <w:rsid w:val="0003361B"/>
    <w:rsid w:val="00034DE9"/>
    <w:rsid w:val="000428B0"/>
    <w:rsid w:val="00043A45"/>
    <w:rsid w:val="00045073"/>
    <w:rsid w:val="000507A7"/>
    <w:rsid w:val="00064C36"/>
    <w:rsid w:val="00072FD8"/>
    <w:rsid w:val="000860F2"/>
    <w:rsid w:val="0009342F"/>
    <w:rsid w:val="00095D35"/>
    <w:rsid w:val="000A0233"/>
    <w:rsid w:val="000A778A"/>
    <w:rsid w:val="000B2F23"/>
    <w:rsid w:val="000B3FA6"/>
    <w:rsid w:val="000B60E8"/>
    <w:rsid w:val="000B79EC"/>
    <w:rsid w:val="000D2AD0"/>
    <w:rsid w:val="000D79A2"/>
    <w:rsid w:val="000E31CF"/>
    <w:rsid w:val="000E4A7A"/>
    <w:rsid w:val="000E7600"/>
    <w:rsid w:val="000F2963"/>
    <w:rsid w:val="000F4F28"/>
    <w:rsid w:val="000F56AF"/>
    <w:rsid w:val="00113CDD"/>
    <w:rsid w:val="00114374"/>
    <w:rsid w:val="00120C6F"/>
    <w:rsid w:val="001225EF"/>
    <w:rsid w:val="00125268"/>
    <w:rsid w:val="0013620F"/>
    <w:rsid w:val="0014071B"/>
    <w:rsid w:val="00140BEF"/>
    <w:rsid w:val="00142B3D"/>
    <w:rsid w:val="00144B38"/>
    <w:rsid w:val="001478CE"/>
    <w:rsid w:val="00154F77"/>
    <w:rsid w:val="001617DD"/>
    <w:rsid w:val="00172FAE"/>
    <w:rsid w:val="0017322A"/>
    <w:rsid w:val="00173D47"/>
    <w:rsid w:val="001768CA"/>
    <w:rsid w:val="001779BE"/>
    <w:rsid w:val="00183E02"/>
    <w:rsid w:val="0018662B"/>
    <w:rsid w:val="00187B92"/>
    <w:rsid w:val="0019034A"/>
    <w:rsid w:val="0019711E"/>
    <w:rsid w:val="001A2ED6"/>
    <w:rsid w:val="001A485D"/>
    <w:rsid w:val="001A65E1"/>
    <w:rsid w:val="001B1EDC"/>
    <w:rsid w:val="001D12E1"/>
    <w:rsid w:val="001D2CB8"/>
    <w:rsid w:val="001D7537"/>
    <w:rsid w:val="002018A9"/>
    <w:rsid w:val="00201A24"/>
    <w:rsid w:val="00201E2B"/>
    <w:rsid w:val="002022EF"/>
    <w:rsid w:val="00205D70"/>
    <w:rsid w:val="0021693C"/>
    <w:rsid w:val="00223206"/>
    <w:rsid w:val="0022343A"/>
    <w:rsid w:val="00223A20"/>
    <w:rsid w:val="00225158"/>
    <w:rsid w:val="00227F47"/>
    <w:rsid w:val="00234EEB"/>
    <w:rsid w:val="00235A55"/>
    <w:rsid w:val="0026412F"/>
    <w:rsid w:val="0026453D"/>
    <w:rsid w:val="00280139"/>
    <w:rsid w:val="0028185C"/>
    <w:rsid w:val="00284F11"/>
    <w:rsid w:val="0029278D"/>
    <w:rsid w:val="002A1F34"/>
    <w:rsid w:val="002A37F7"/>
    <w:rsid w:val="002A5FDD"/>
    <w:rsid w:val="002B08A1"/>
    <w:rsid w:val="002B3F08"/>
    <w:rsid w:val="002B761A"/>
    <w:rsid w:val="002C247A"/>
    <w:rsid w:val="002D3E9C"/>
    <w:rsid w:val="002D4F66"/>
    <w:rsid w:val="002F3323"/>
    <w:rsid w:val="002F429D"/>
    <w:rsid w:val="002F4B71"/>
    <w:rsid w:val="003010F0"/>
    <w:rsid w:val="003075C4"/>
    <w:rsid w:val="00310011"/>
    <w:rsid w:val="00312870"/>
    <w:rsid w:val="003138C5"/>
    <w:rsid w:val="00317DE2"/>
    <w:rsid w:val="00320C7F"/>
    <w:rsid w:val="0032216E"/>
    <w:rsid w:val="00327D04"/>
    <w:rsid w:val="0033179E"/>
    <w:rsid w:val="003328BA"/>
    <w:rsid w:val="00334E74"/>
    <w:rsid w:val="00337497"/>
    <w:rsid w:val="00340AD1"/>
    <w:rsid w:val="00342CAD"/>
    <w:rsid w:val="0035154D"/>
    <w:rsid w:val="00351B56"/>
    <w:rsid w:val="00352207"/>
    <w:rsid w:val="00354E66"/>
    <w:rsid w:val="003609FC"/>
    <w:rsid w:val="003612D1"/>
    <w:rsid w:val="0036425A"/>
    <w:rsid w:val="0037291D"/>
    <w:rsid w:val="00385F93"/>
    <w:rsid w:val="003976A2"/>
    <w:rsid w:val="003A79BC"/>
    <w:rsid w:val="003B104F"/>
    <w:rsid w:val="003B17F6"/>
    <w:rsid w:val="003B2DE9"/>
    <w:rsid w:val="003B4314"/>
    <w:rsid w:val="003C16AB"/>
    <w:rsid w:val="003D04DC"/>
    <w:rsid w:val="003D7E62"/>
    <w:rsid w:val="003E1D1B"/>
    <w:rsid w:val="003E4AF0"/>
    <w:rsid w:val="003F0291"/>
    <w:rsid w:val="003F068C"/>
    <w:rsid w:val="00401364"/>
    <w:rsid w:val="00404715"/>
    <w:rsid w:val="0041710E"/>
    <w:rsid w:val="00424BB3"/>
    <w:rsid w:val="00424D59"/>
    <w:rsid w:val="0043515E"/>
    <w:rsid w:val="00436C2E"/>
    <w:rsid w:val="00457285"/>
    <w:rsid w:val="004626F2"/>
    <w:rsid w:val="004670DB"/>
    <w:rsid w:val="00472F13"/>
    <w:rsid w:val="00476B2D"/>
    <w:rsid w:val="00476BE3"/>
    <w:rsid w:val="00477232"/>
    <w:rsid w:val="004810E5"/>
    <w:rsid w:val="00497C11"/>
    <w:rsid w:val="004A37C4"/>
    <w:rsid w:val="004A722A"/>
    <w:rsid w:val="004A72C5"/>
    <w:rsid w:val="004B08CB"/>
    <w:rsid w:val="004B6144"/>
    <w:rsid w:val="004B626E"/>
    <w:rsid w:val="004C5D48"/>
    <w:rsid w:val="004C637A"/>
    <w:rsid w:val="004D4199"/>
    <w:rsid w:val="004E2CA6"/>
    <w:rsid w:val="004F5036"/>
    <w:rsid w:val="004F5F01"/>
    <w:rsid w:val="004F5F1C"/>
    <w:rsid w:val="0050447A"/>
    <w:rsid w:val="00510F56"/>
    <w:rsid w:val="00521725"/>
    <w:rsid w:val="005326D8"/>
    <w:rsid w:val="00537EA6"/>
    <w:rsid w:val="00540531"/>
    <w:rsid w:val="00547269"/>
    <w:rsid w:val="0055111C"/>
    <w:rsid w:val="00554319"/>
    <w:rsid w:val="0055532F"/>
    <w:rsid w:val="0056102B"/>
    <w:rsid w:val="005610B9"/>
    <w:rsid w:val="00562E81"/>
    <w:rsid w:val="005665E4"/>
    <w:rsid w:val="00566DEF"/>
    <w:rsid w:val="00572F61"/>
    <w:rsid w:val="00574B99"/>
    <w:rsid w:val="005758CE"/>
    <w:rsid w:val="005765B4"/>
    <w:rsid w:val="00580F1E"/>
    <w:rsid w:val="0058615A"/>
    <w:rsid w:val="00586CBB"/>
    <w:rsid w:val="005915B1"/>
    <w:rsid w:val="00595870"/>
    <w:rsid w:val="00596EEC"/>
    <w:rsid w:val="005A57E3"/>
    <w:rsid w:val="005B1ECE"/>
    <w:rsid w:val="005B241A"/>
    <w:rsid w:val="005B4243"/>
    <w:rsid w:val="005C605D"/>
    <w:rsid w:val="005C64DC"/>
    <w:rsid w:val="005D2266"/>
    <w:rsid w:val="005D427D"/>
    <w:rsid w:val="005D4632"/>
    <w:rsid w:val="005D6D78"/>
    <w:rsid w:val="00610D85"/>
    <w:rsid w:val="00620F26"/>
    <w:rsid w:val="00624016"/>
    <w:rsid w:val="006305CB"/>
    <w:rsid w:val="00642D23"/>
    <w:rsid w:val="006445AF"/>
    <w:rsid w:val="00647382"/>
    <w:rsid w:val="00651915"/>
    <w:rsid w:val="00655C55"/>
    <w:rsid w:val="00655E72"/>
    <w:rsid w:val="0066092E"/>
    <w:rsid w:val="0066109A"/>
    <w:rsid w:val="006620D7"/>
    <w:rsid w:val="00666A74"/>
    <w:rsid w:val="00685E58"/>
    <w:rsid w:val="006935E3"/>
    <w:rsid w:val="006A049A"/>
    <w:rsid w:val="006A1252"/>
    <w:rsid w:val="006A2B95"/>
    <w:rsid w:val="006A2BB0"/>
    <w:rsid w:val="006A3902"/>
    <w:rsid w:val="006A75D4"/>
    <w:rsid w:val="006B631E"/>
    <w:rsid w:val="006B73E9"/>
    <w:rsid w:val="006B7732"/>
    <w:rsid w:val="006C14BF"/>
    <w:rsid w:val="006C2349"/>
    <w:rsid w:val="006C69DC"/>
    <w:rsid w:val="006D28A4"/>
    <w:rsid w:val="006D5889"/>
    <w:rsid w:val="006E1513"/>
    <w:rsid w:val="006E247B"/>
    <w:rsid w:val="006E24E2"/>
    <w:rsid w:val="006E433E"/>
    <w:rsid w:val="006F66B5"/>
    <w:rsid w:val="007006AE"/>
    <w:rsid w:val="0070073B"/>
    <w:rsid w:val="00700B19"/>
    <w:rsid w:val="007019A1"/>
    <w:rsid w:val="00705690"/>
    <w:rsid w:val="00711F4E"/>
    <w:rsid w:val="00712ACE"/>
    <w:rsid w:val="007137D9"/>
    <w:rsid w:val="00726622"/>
    <w:rsid w:val="007277F3"/>
    <w:rsid w:val="00735E4A"/>
    <w:rsid w:val="007427E2"/>
    <w:rsid w:val="00742C2C"/>
    <w:rsid w:val="0074705D"/>
    <w:rsid w:val="00751438"/>
    <w:rsid w:val="007526CE"/>
    <w:rsid w:val="00766BA0"/>
    <w:rsid w:val="007706D0"/>
    <w:rsid w:val="00772E5B"/>
    <w:rsid w:val="00775D45"/>
    <w:rsid w:val="0078096E"/>
    <w:rsid w:val="007824F0"/>
    <w:rsid w:val="00786679"/>
    <w:rsid w:val="007879A1"/>
    <w:rsid w:val="00792C6E"/>
    <w:rsid w:val="007A168B"/>
    <w:rsid w:val="007B2DAC"/>
    <w:rsid w:val="007C3034"/>
    <w:rsid w:val="007C33EB"/>
    <w:rsid w:val="007C5136"/>
    <w:rsid w:val="007E617C"/>
    <w:rsid w:val="007F5489"/>
    <w:rsid w:val="007F5E0A"/>
    <w:rsid w:val="008002DA"/>
    <w:rsid w:val="00804A34"/>
    <w:rsid w:val="0080504F"/>
    <w:rsid w:val="00806B05"/>
    <w:rsid w:val="008115AD"/>
    <w:rsid w:val="00812B84"/>
    <w:rsid w:val="00814BC5"/>
    <w:rsid w:val="008176F6"/>
    <w:rsid w:val="00823F32"/>
    <w:rsid w:val="00826FA7"/>
    <w:rsid w:val="00833C2E"/>
    <w:rsid w:val="008353F8"/>
    <w:rsid w:val="00850175"/>
    <w:rsid w:val="00850E27"/>
    <w:rsid w:val="00851FAB"/>
    <w:rsid w:val="0085260D"/>
    <w:rsid w:val="0087349B"/>
    <w:rsid w:val="00873CE5"/>
    <w:rsid w:val="00875585"/>
    <w:rsid w:val="00875631"/>
    <w:rsid w:val="008813DD"/>
    <w:rsid w:val="00881B2B"/>
    <w:rsid w:val="0088302C"/>
    <w:rsid w:val="008839E6"/>
    <w:rsid w:val="00894A33"/>
    <w:rsid w:val="008A1303"/>
    <w:rsid w:val="008A4AF4"/>
    <w:rsid w:val="008A669D"/>
    <w:rsid w:val="008B0F19"/>
    <w:rsid w:val="008B1912"/>
    <w:rsid w:val="008B3034"/>
    <w:rsid w:val="008B3C7B"/>
    <w:rsid w:val="008B7F5C"/>
    <w:rsid w:val="008C53A0"/>
    <w:rsid w:val="008D30C4"/>
    <w:rsid w:val="008D3601"/>
    <w:rsid w:val="008D5C0B"/>
    <w:rsid w:val="008E0712"/>
    <w:rsid w:val="008F5FC5"/>
    <w:rsid w:val="00902E49"/>
    <w:rsid w:val="00905333"/>
    <w:rsid w:val="00921809"/>
    <w:rsid w:val="0092382C"/>
    <w:rsid w:val="00930BCC"/>
    <w:rsid w:val="00936986"/>
    <w:rsid w:val="009402E2"/>
    <w:rsid w:val="0094255B"/>
    <w:rsid w:val="00944D15"/>
    <w:rsid w:val="009528FA"/>
    <w:rsid w:val="00955989"/>
    <w:rsid w:val="00955E29"/>
    <w:rsid w:val="00956891"/>
    <w:rsid w:val="00963C1F"/>
    <w:rsid w:val="00964A93"/>
    <w:rsid w:val="00982926"/>
    <w:rsid w:val="00992E11"/>
    <w:rsid w:val="00996091"/>
    <w:rsid w:val="009963D2"/>
    <w:rsid w:val="00996A31"/>
    <w:rsid w:val="009A7E93"/>
    <w:rsid w:val="009B35DD"/>
    <w:rsid w:val="009C038B"/>
    <w:rsid w:val="009C0432"/>
    <w:rsid w:val="009C1ABF"/>
    <w:rsid w:val="009C3ADD"/>
    <w:rsid w:val="009C4157"/>
    <w:rsid w:val="009C4658"/>
    <w:rsid w:val="009D57FB"/>
    <w:rsid w:val="009D5CF4"/>
    <w:rsid w:val="009D6CFC"/>
    <w:rsid w:val="009D724E"/>
    <w:rsid w:val="009E1011"/>
    <w:rsid w:val="009E4D12"/>
    <w:rsid w:val="009E7709"/>
    <w:rsid w:val="009F6EB4"/>
    <w:rsid w:val="00A0547F"/>
    <w:rsid w:val="00A05FA4"/>
    <w:rsid w:val="00A07696"/>
    <w:rsid w:val="00A103F0"/>
    <w:rsid w:val="00A16E25"/>
    <w:rsid w:val="00A21064"/>
    <w:rsid w:val="00A2532D"/>
    <w:rsid w:val="00A30D3C"/>
    <w:rsid w:val="00A30F7B"/>
    <w:rsid w:val="00A3373A"/>
    <w:rsid w:val="00A445A6"/>
    <w:rsid w:val="00A53243"/>
    <w:rsid w:val="00A6273E"/>
    <w:rsid w:val="00A719F6"/>
    <w:rsid w:val="00A73F4B"/>
    <w:rsid w:val="00A77274"/>
    <w:rsid w:val="00A85D96"/>
    <w:rsid w:val="00A867E8"/>
    <w:rsid w:val="00A92AA6"/>
    <w:rsid w:val="00A935A5"/>
    <w:rsid w:val="00A94BB5"/>
    <w:rsid w:val="00A9532C"/>
    <w:rsid w:val="00A96DCE"/>
    <w:rsid w:val="00AA02E8"/>
    <w:rsid w:val="00AA49D5"/>
    <w:rsid w:val="00AA5B0A"/>
    <w:rsid w:val="00AA77CF"/>
    <w:rsid w:val="00AA7E85"/>
    <w:rsid w:val="00AB034D"/>
    <w:rsid w:val="00AB402A"/>
    <w:rsid w:val="00AC0A3A"/>
    <w:rsid w:val="00AC2AB0"/>
    <w:rsid w:val="00AC447D"/>
    <w:rsid w:val="00AD29BD"/>
    <w:rsid w:val="00AD5DB6"/>
    <w:rsid w:val="00AF0A1A"/>
    <w:rsid w:val="00AF55DB"/>
    <w:rsid w:val="00AF674E"/>
    <w:rsid w:val="00B01D0A"/>
    <w:rsid w:val="00B059C4"/>
    <w:rsid w:val="00B07ACC"/>
    <w:rsid w:val="00B16709"/>
    <w:rsid w:val="00B17794"/>
    <w:rsid w:val="00B32624"/>
    <w:rsid w:val="00B3481F"/>
    <w:rsid w:val="00B44297"/>
    <w:rsid w:val="00B44372"/>
    <w:rsid w:val="00B45C67"/>
    <w:rsid w:val="00B5631B"/>
    <w:rsid w:val="00B6048B"/>
    <w:rsid w:val="00B63DF3"/>
    <w:rsid w:val="00B65D78"/>
    <w:rsid w:val="00B769B8"/>
    <w:rsid w:val="00B87516"/>
    <w:rsid w:val="00B91990"/>
    <w:rsid w:val="00B926D4"/>
    <w:rsid w:val="00B94DEA"/>
    <w:rsid w:val="00BA04B8"/>
    <w:rsid w:val="00BA38C6"/>
    <w:rsid w:val="00BA4CDD"/>
    <w:rsid w:val="00BA6675"/>
    <w:rsid w:val="00BA7EC9"/>
    <w:rsid w:val="00BB13FD"/>
    <w:rsid w:val="00BB539D"/>
    <w:rsid w:val="00BD2EC4"/>
    <w:rsid w:val="00BE3601"/>
    <w:rsid w:val="00BE3A72"/>
    <w:rsid w:val="00BE5722"/>
    <w:rsid w:val="00BF3263"/>
    <w:rsid w:val="00BF7269"/>
    <w:rsid w:val="00BF72D0"/>
    <w:rsid w:val="00C007FD"/>
    <w:rsid w:val="00C03225"/>
    <w:rsid w:val="00C07392"/>
    <w:rsid w:val="00C07E8F"/>
    <w:rsid w:val="00C100D9"/>
    <w:rsid w:val="00C10E5E"/>
    <w:rsid w:val="00C20E4A"/>
    <w:rsid w:val="00C229F2"/>
    <w:rsid w:val="00C25217"/>
    <w:rsid w:val="00C268DF"/>
    <w:rsid w:val="00C31A4A"/>
    <w:rsid w:val="00C337F1"/>
    <w:rsid w:val="00C34350"/>
    <w:rsid w:val="00C41615"/>
    <w:rsid w:val="00C416AE"/>
    <w:rsid w:val="00C428B0"/>
    <w:rsid w:val="00C43269"/>
    <w:rsid w:val="00C52EB0"/>
    <w:rsid w:val="00C625D6"/>
    <w:rsid w:val="00C669C3"/>
    <w:rsid w:val="00C70495"/>
    <w:rsid w:val="00C72EB7"/>
    <w:rsid w:val="00C84F62"/>
    <w:rsid w:val="00C85CE8"/>
    <w:rsid w:val="00C86CA0"/>
    <w:rsid w:val="00CA4B94"/>
    <w:rsid w:val="00CB7598"/>
    <w:rsid w:val="00CC2F06"/>
    <w:rsid w:val="00CD21BF"/>
    <w:rsid w:val="00CE0168"/>
    <w:rsid w:val="00CE3DDD"/>
    <w:rsid w:val="00CF0C86"/>
    <w:rsid w:val="00CF477E"/>
    <w:rsid w:val="00D06E60"/>
    <w:rsid w:val="00D13E17"/>
    <w:rsid w:val="00D17FBB"/>
    <w:rsid w:val="00D21119"/>
    <w:rsid w:val="00D25883"/>
    <w:rsid w:val="00D3060C"/>
    <w:rsid w:val="00D34B39"/>
    <w:rsid w:val="00D35A87"/>
    <w:rsid w:val="00D438DB"/>
    <w:rsid w:val="00D45378"/>
    <w:rsid w:val="00D45AC8"/>
    <w:rsid w:val="00D4799D"/>
    <w:rsid w:val="00D47E86"/>
    <w:rsid w:val="00D541A0"/>
    <w:rsid w:val="00D7010E"/>
    <w:rsid w:val="00D8728E"/>
    <w:rsid w:val="00D875D4"/>
    <w:rsid w:val="00D90587"/>
    <w:rsid w:val="00D914E7"/>
    <w:rsid w:val="00D91C28"/>
    <w:rsid w:val="00D92568"/>
    <w:rsid w:val="00DA69C3"/>
    <w:rsid w:val="00DB19E9"/>
    <w:rsid w:val="00DB2BFC"/>
    <w:rsid w:val="00DB611F"/>
    <w:rsid w:val="00DC2188"/>
    <w:rsid w:val="00DC2D44"/>
    <w:rsid w:val="00DC64A9"/>
    <w:rsid w:val="00DD2470"/>
    <w:rsid w:val="00DF08B2"/>
    <w:rsid w:val="00E0153B"/>
    <w:rsid w:val="00E01E12"/>
    <w:rsid w:val="00E03855"/>
    <w:rsid w:val="00E12082"/>
    <w:rsid w:val="00E178C4"/>
    <w:rsid w:val="00E34B49"/>
    <w:rsid w:val="00E418DB"/>
    <w:rsid w:val="00E503E5"/>
    <w:rsid w:val="00E51D29"/>
    <w:rsid w:val="00E55935"/>
    <w:rsid w:val="00E70E98"/>
    <w:rsid w:val="00E716B2"/>
    <w:rsid w:val="00E74B8F"/>
    <w:rsid w:val="00E82EDF"/>
    <w:rsid w:val="00E905BD"/>
    <w:rsid w:val="00E9629E"/>
    <w:rsid w:val="00EA0D2A"/>
    <w:rsid w:val="00EA199C"/>
    <w:rsid w:val="00EA773B"/>
    <w:rsid w:val="00EB51EE"/>
    <w:rsid w:val="00ED2273"/>
    <w:rsid w:val="00ED550B"/>
    <w:rsid w:val="00ED71F7"/>
    <w:rsid w:val="00EE1002"/>
    <w:rsid w:val="00EE1514"/>
    <w:rsid w:val="00EF09D9"/>
    <w:rsid w:val="00EF321F"/>
    <w:rsid w:val="00EF3872"/>
    <w:rsid w:val="00EF6F10"/>
    <w:rsid w:val="00F000E1"/>
    <w:rsid w:val="00F1429E"/>
    <w:rsid w:val="00F17A81"/>
    <w:rsid w:val="00F21738"/>
    <w:rsid w:val="00F223EE"/>
    <w:rsid w:val="00F304B3"/>
    <w:rsid w:val="00F34D4F"/>
    <w:rsid w:val="00F45CA7"/>
    <w:rsid w:val="00F515FE"/>
    <w:rsid w:val="00F54ADB"/>
    <w:rsid w:val="00F54F87"/>
    <w:rsid w:val="00F6121D"/>
    <w:rsid w:val="00F62900"/>
    <w:rsid w:val="00F642F0"/>
    <w:rsid w:val="00F7035B"/>
    <w:rsid w:val="00F70EA8"/>
    <w:rsid w:val="00F7569F"/>
    <w:rsid w:val="00F76260"/>
    <w:rsid w:val="00F812EC"/>
    <w:rsid w:val="00F816A4"/>
    <w:rsid w:val="00F860F3"/>
    <w:rsid w:val="00F872BF"/>
    <w:rsid w:val="00F90151"/>
    <w:rsid w:val="00FA3BD3"/>
    <w:rsid w:val="00FA5135"/>
    <w:rsid w:val="00FB1953"/>
    <w:rsid w:val="00FB1A38"/>
    <w:rsid w:val="00FB3F0F"/>
    <w:rsid w:val="00FC6C1E"/>
    <w:rsid w:val="00FE3E75"/>
    <w:rsid w:val="00FE7CC8"/>
    <w:rsid w:val="00FF0E77"/>
    <w:rsid w:val="022EC125"/>
    <w:rsid w:val="0636431D"/>
    <w:rsid w:val="06C6245F"/>
    <w:rsid w:val="06D840DF"/>
    <w:rsid w:val="08D5E411"/>
    <w:rsid w:val="0BDB21BD"/>
    <w:rsid w:val="0C08693E"/>
    <w:rsid w:val="0C5D86E6"/>
    <w:rsid w:val="0D42A49D"/>
    <w:rsid w:val="0DF6573F"/>
    <w:rsid w:val="10283799"/>
    <w:rsid w:val="112874F1"/>
    <w:rsid w:val="126E0D01"/>
    <w:rsid w:val="13F4795A"/>
    <w:rsid w:val="14535DE9"/>
    <w:rsid w:val="155C5872"/>
    <w:rsid w:val="186E6B53"/>
    <w:rsid w:val="1B979258"/>
    <w:rsid w:val="1C60385B"/>
    <w:rsid w:val="1C800A37"/>
    <w:rsid w:val="20619D6B"/>
    <w:rsid w:val="21E85E94"/>
    <w:rsid w:val="22645950"/>
    <w:rsid w:val="22F4B53F"/>
    <w:rsid w:val="245701EB"/>
    <w:rsid w:val="24AC6787"/>
    <w:rsid w:val="25192935"/>
    <w:rsid w:val="25D739FD"/>
    <w:rsid w:val="2613B113"/>
    <w:rsid w:val="2629705B"/>
    <w:rsid w:val="26D93860"/>
    <w:rsid w:val="2956B015"/>
    <w:rsid w:val="29612863"/>
    <w:rsid w:val="2A2F0EA5"/>
    <w:rsid w:val="2C0BEF26"/>
    <w:rsid w:val="2C2BEEB1"/>
    <w:rsid w:val="2E5AE434"/>
    <w:rsid w:val="2E8DD500"/>
    <w:rsid w:val="2F00DD8B"/>
    <w:rsid w:val="2FE17122"/>
    <w:rsid w:val="30D11A94"/>
    <w:rsid w:val="3278B09C"/>
    <w:rsid w:val="32D9D6EE"/>
    <w:rsid w:val="3380F690"/>
    <w:rsid w:val="33E970E0"/>
    <w:rsid w:val="341367BD"/>
    <w:rsid w:val="346BABB0"/>
    <w:rsid w:val="34771FD4"/>
    <w:rsid w:val="3810EF1B"/>
    <w:rsid w:val="38B49982"/>
    <w:rsid w:val="38EAA676"/>
    <w:rsid w:val="39D4C506"/>
    <w:rsid w:val="3CFA6797"/>
    <w:rsid w:val="3DA8CD62"/>
    <w:rsid w:val="3E50AF36"/>
    <w:rsid w:val="41378EBF"/>
    <w:rsid w:val="4190A299"/>
    <w:rsid w:val="43C5FC8B"/>
    <w:rsid w:val="43EB7AE7"/>
    <w:rsid w:val="44FF76FE"/>
    <w:rsid w:val="459E8B1E"/>
    <w:rsid w:val="463EE1F7"/>
    <w:rsid w:val="48AE80EB"/>
    <w:rsid w:val="491DC94D"/>
    <w:rsid w:val="49FB5C18"/>
    <w:rsid w:val="4D58E708"/>
    <w:rsid w:val="4EEAF87D"/>
    <w:rsid w:val="50F793C4"/>
    <w:rsid w:val="51372F02"/>
    <w:rsid w:val="532A42AF"/>
    <w:rsid w:val="534F7F38"/>
    <w:rsid w:val="54658472"/>
    <w:rsid w:val="574D9F83"/>
    <w:rsid w:val="5C4DA831"/>
    <w:rsid w:val="5E3B32C2"/>
    <w:rsid w:val="60C8D989"/>
    <w:rsid w:val="60CCA4FC"/>
    <w:rsid w:val="622102AC"/>
    <w:rsid w:val="62B60F9F"/>
    <w:rsid w:val="62D15602"/>
    <w:rsid w:val="64C01800"/>
    <w:rsid w:val="656B8F35"/>
    <w:rsid w:val="65ECF52D"/>
    <w:rsid w:val="68FCA565"/>
    <w:rsid w:val="69648F93"/>
    <w:rsid w:val="697EF0F4"/>
    <w:rsid w:val="6B4ED949"/>
    <w:rsid w:val="6B78626D"/>
    <w:rsid w:val="6C299FBC"/>
    <w:rsid w:val="6D0D1788"/>
    <w:rsid w:val="6EAD0255"/>
    <w:rsid w:val="6F2C51EF"/>
    <w:rsid w:val="717E6703"/>
    <w:rsid w:val="75277D15"/>
    <w:rsid w:val="7987DD8A"/>
    <w:rsid w:val="7AC3CC88"/>
    <w:rsid w:val="7B16604F"/>
    <w:rsid w:val="7B22529E"/>
    <w:rsid w:val="7BD2C43B"/>
    <w:rsid w:val="7C74CEAD"/>
    <w:rsid w:val="7CF596AA"/>
    <w:rsid w:val="7D6CEB95"/>
    <w:rsid w:val="7DCB41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83DC8866-C0CE-478D-99BA-A7652DB6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character" w:customStyle="1" w:styleId="normaltextrun">
    <w:name w:val="normaltextrun"/>
    <w:basedOn w:val="DefaultParagraphFont"/>
    <w:rsid w:val="00930BCC"/>
  </w:style>
  <w:style w:type="character" w:customStyle="1" w:styleId="eop">
    <w:name w:val="eop"/>
    <w:basedOn w:val="DefaultParagraphFont"/>
    <w:rsid w:val="00930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0E5BF-1E0C-40F9-AF68-0F13C13DB5D6}">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7cf8aff9-1488-45b1-9d7c-2a5bf23b4d06"/>
    <ds:schemaRef ds:uri="http://purl.org/dc/dcmitype/"/>
    <ds:schemaRef ds:uri="http://schemas.microsoft.com/office/2006/documentManagement/types"/>
    <ds:schemaRef ds:uri="0e2c8d81-1a19-4def-844e-f6b0b41aadae"/>
    <ds:schemaRef ds:uri="http://www.w3.org/XML/1998/namespace"/>
    <ds:schemaRef ds:uri="http://purl.org/dc/elements/1.1/"/>
  </ds:schemaRefs>
</ds:datastoreItem>
</file>

<file path=customXml/itemProps2.xml><?xml version="1.0" encoding="utf-8"?>
<ds:datastoreItem xmlns:ds="http://schemas.openxmlformats.org/officeDocument/2006/customXml" ds:itemID="{50A6A4D9-7AA0-430D-AAD5-6DAB54097A38}">
  <ds:schemaRefs>
    <ds:schemaRef ds:uri="http://schemas.microsoft.com/sharepoint/v3/contenttype/forms"/>
  </ds:schemaRefs>
</ds:datastoreItem>
</file>

<file path=customXml/itemProps3.xml><?xml version="1.0" encoding="utf-8"?>
<ds:datastoreItem xmlns:ds="http://schemas.openxmlformats.org/officeDocument/2006/customXml" ds:itemID="{099DCF49-A190-4C03-AA37-2D9AB46A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3087</Words>
  <Characters>17597</Characters>
  <Application>Microsoft Office Word</Application>
  <DocSecurity>0</DocSecurity>
  <Lines>146</Lines>
  <Paragraphs>41</Paragraphs>
  <ScaleCrop>false</ScaleCrop>
  <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3</cp:revision>
  <dcterms:created xsi:type="dcterms:W3CDTF">2025-03-28T14:12:00Z</dcterms:created>
  <dcterms:modified xsi:type="dcterms:W3CDTF">2025-05-14T16:18:00Z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2024-07-05T14:46:09Z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e9d2936c-cf0c-4238-9133-61c9ddf00633</vt:lpwstr>
  </property>
  <property fmtid="{D5CDD505-2E9C-101B-9397-08002B2CF9AE}" pid="9" name="MSIP_Label_e2b6c078-73cb-4371-8a5b-e9fc18accbf8_ContentBits">
    <vt:lpwstr>0</vt:lpwstr>
  </property>
</Properties>
</file>