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77777777" w:rsidR="004A72C5" w:rsidRPr="00FF66A7" w:rsidRDefault="004A72C5" w:rsidP="004A72C5">
      <w:pPr>
        <w:pStyle w:val="Heading2"/>
        <w:jc w:val="center"/>
        <w:rPr>
          <w:rFonts w:ascii="Calibri" w:hAnsi="Calibri" w:cs="Calibri"/>
          <w:b/>
          <w:color w:val="000000" w:themeColor="text1"/>
          <w:sz w:val="28"/>
        </w:rPr>
      </w:pPr>
      <w:r w:rsidRPr="00FF66A7">
        <w:rPr>
          <w:rFonts w:ascii="Calibri" w:hAnsi="Calibri" w:cs="Calibri"/>
          <w:color w:val="000000" w:themeColor="text1"/>
          <w:sz w:val="28"/>
          <w:szCs w:val="28"/>
        </w:rPr>
        <w:t>Scope of Service</w:t>
      </w:r>
    </w:p>
    <w:p w14:paraId="5330415F" w14:textId="047284C9" w:rsidR="312E0C62" w:rsidRPr="00FF66A7" w:rsidRDefault="19FC2F42" w:rsidP="2A220128">
      <w:pPr>
        <w:pStyle w:val="Heading2"/>
        <w:spacing w:after="0"/>
        <w:jc w:val="center"/>
        <w:rPr>
          <w:color w:val="000000" w:themeColor="text1"/>
        </w:rPr>
      </w:pPr>
      <w:r w:rsidRPr="00FF66A7">
        <w:rPr>
          <w:rFonts w:ascii="Calibri" w:hAnsi="Calibri" w:cs="Calibri"/>
          <w:b/>
          <w:bCs/>
          <w:color w:val="000000" w:themeColor="text1"/>
          <w:sz w:val="28"/>
          <w:szCs w:val="28"/>
        </w:rPr>
        <w:t>Daily Living Skills Training</w:t>
      </w:r>
    </w:p>
    <w:p w14:paraId="33C5CE4E" w14:textId="77777777" w:rsidR="00BF04AE" w:rsidRPr="00FF66A7" w:rsidRDefault="00BF04AE" w:rsidP="00BF04AE">
      <w:pPr>
        <w:jc w:val="center"/>
        <w:rPr>
          <w:rFonts w:ascii="Calibri" w:hAnsi="Calibri" w:cs="Calibri"/>
          <w:color w:val="000000" w:themeColor="text1"/>
        </w:rPr>
      </w:pPr>
      <w:r w:rsidRPr="00FF66A7">
        <w:rPr>
          <w:rStyle w:val="normaltextrun"/>
          <w:rFonts w:ascii="Calibri" w:hAnsi="Calibri" w:cs="Calibri"/>
          <w:color w:val="000000" w:themeColor="text1"/>
          <w:shd w:val="clear" w:color="auto" w:fill="FFFFFF"/>
        </w:rPr>
        <w:t xml:space="preserve">This Scope of Service defines requirements for this service type for the                                                                                            </w:t>
      </w:r>
      <w:r w:rsidRPr="00FF66A7">
        <w:rPr>
          <w:rStyle w:val="normaltextrun"/>
          <w:rFonts w:ascii="Calibri" w:hAnsi="Calibri" w:cs="Calibri"/>
          <w:i/>
          <w:iCs/>
          <w:color w:val="000000" w:themeColor="text1"/>
          <w:shd w:val="clear" w:color="auto" w:fill="FFFFFF"/>
        </w:rPr>
        <w:t>i</w:t>
      </w:r>
      <w:r w:rsidRPr="00FF66A7">
        <w:rPr>
          <w:rStyle w:val="normaltextrun"/>
          <w:rFonts w:ascii="Calibri" w:hAnsi="Calibri" w:cs="Calibri"/>
          <w:color w:val="000000" w:themeColor="text1"/>
          <w:shd w:val="clear" w:color="auto" w:fill="FFFFFF"/>
        </w:rPr>
        <w:t>Care Family Care (branded “Inclusa”) and Family Care Partnership programs </w:t>
      </w:r>
      <w:r w:rsidRPr="00FF66A7">
        <w:rPr>
          <w:rStyle w:val="eop"/>
          <w:rFonts w:ascii="Calibri" w:hAnsi="Calibri" w:cs="Calibri"/>
          <w:color w:val="000000" w:themeColor="text1"/>
          <w:shd w:val="clear" w:color="auto" w:fill="FFFFFF"/>
        </w:rPr>
        <w:t> </w:t>
      </w:r>
    </w:p>
    <w:p w14:paraId="4688443B" w14:textId="65102C9C" w:rsidR="00BF04AE" w:rsidRPr="00FF66A7" w:rsidRDefault="00BF04AE" w:rsidP="00BF04AE">
      <w:pPr>
        <w:pStyle w:val="Heading2"/>
        <w:spacing w:after="0"/>
        <w:jc w:val="center"/>
        <w:rPr>
          <w:rFonts w:ascii="Calibri" w:hAnsi="Calibri" w:cs="Calibri"/>
          <w:color w:val="000000" w:themeColor="text1"/>
          <w:sz w:val="22"/>
          <w:szCs w:val="22"/>
        </w:rPr>
      </w:pPr>
      <w:r w:rsidRPr="00FF66A7">
        <w:rPr>
          <w:rFonts w:ascii="Calibri" w:hAnsi="Calibri" w:cs="Calibri"/>
          <w:color w:val="000000" w:themeColor="text1"/>
          <w:sz w:val="22"/>
          <w:szCs w:val="22"/>
        </w:rPr>
        <w:t xml:space="preserve">Family Care Partnership: </w:t>
      </w:r>
      <w:r w:rsidR="000B20EA" w:rsidRPr="000B20EA">
        <w:rPr>
          <w:rFonts w:ascii="Calibri" w:hAnsi="Calibri" w:cs="Calibri"/>
          <w:color w:val="000000" w:themeColor="text1"/>
          <w:sz w:val="22"/>
          <w:szCs w:val="22"/>
        </w:rPr>
        <w:t>Attachment to Description of Long-Term Care Provider Services and Payment</w:t>
      </w:r>
    </w:p>
    <w:p w14:paraId="74AE5742" w14:textId="77777777" w:rsidR="00BF04AE" w:rsidRPr="00FF66A7" w:rsidRDefault="00BF04AE" w:rsidP="00BF04AE">
      <w:pPr>
        <w:jc w:val="center"/>
        <w:rPr>
          <w:rFonts w:ascii="Calibri" w:hAnsi="Calibri" w:cs="Calibri"/>
          <w:color w:val="000000" w:themeColor="text1"/>
        </w:rPr>
      </w:pPr>
      <w:r w:rsidRPr="00FF66A7">
        <w:rPr>
          <w:rFonts w:ascii="Calibri" w:hAnsi="Calibri" w:cs="Calibri"/>
          <w:color w:val="000000" w:themeColor="text1"/>
        </w:rPr>
        <w:t>Family Care Only (If applicable): Appendix N to Subcontract Agreement</w:t>
      </w:r>
    </w:p>
    <w:p w14:paraId="7DCB1BF0" w14:textId="77777777" w:rsidR="00573A41" w:rsidRDefault="003F0291" w:rsidP="00573A41">
      <w:pPr>
        <w:tabs>
          <w:tab w:val="left" w:pos="10260"/>
        </w:tabs>
        <w:spacing w:after="0"/>
        <w:ind w:left="90" w:right="360"/>
        <w:rPr>
          <w:rFonts w:ascii="Calibri" w:hAnsi="Calibri" w:cs="Calibri"/>
          <w:color w:val="000000" w:themeColor="text1"/>
        </w:rPr>
      </w:pPr>
      <w:r w:rsidRPr="00FF66A7">
        <w:rPr>
          <w:rFonts w:ascii="Calibri" w:hAnsi="Calibri" w:cs="Calibri"/>
          <w:b/>
          <w:bCs/>
          <w:color w:val="000000" w:themeColor="text1"/>
        </w:rPr>
        <w:t>Purpose:</w:t>
      </w:r>
      <w:r w:rsidRPr="00FF66A7">
        <w:rPr>
          <w:rFonts w:ascii="Calibri" w:hAnsi="Calibri" w:cs="Calibri"/>
          <w:color w:val="000000" w:themeColor="text1"/>
        </w:rPr>
        <w:t xml:space="preserve"> This document defines requirements and expectations for the provision of subcontracted, authorized </w:t>
      </w:r>
    </w:p>
    <w:p w14:paraId="1E6C6B44" w14:textId="6433D22B" w:rsidR="00573A41" w:rsidRDefault="003F0291" w:rsidP="00573A41">
      <w:pPr>
        <w:tabs>
          <w:tab w:val="left" w:pos="10260"/>
        </w:tabs>
        <w:spacing w:after="0"/>
        <w:ind w:left="90" w:right="360"/>
        <w:rPr>
          <w:rFonts w:ascii="Calibri" w:hAnsi="Calibri" w:cs="Calibri"/>
          <w:color w:val="000000" w:themeColor="text1"/>
        </w:rPr>
      </w:pPr>
      <w:r w:rsidRPr="00FF66A7">
        <w:rPr>
          <w:rFonts w:ascii="Calibri" w:hAnsi="Calibri" w:cs="Calibri"/>
          <w:color w:val="000000" w:themeColor="text1"/>
        </w:rPr>
        <w:t>and rendered services. The services shall be provided in compliance with service expectations in th</w:t>
      </w:r>
      <w:r w:rsidR="00961854">
        <w:rPr>
          <w:rFonts w:ascii="Calibri" w:hAnsi="Calibri" w:cs="Calibri"/>
          <w:color w:val="000000" w:themeColor="text1"/>
        </w:rPr>
        <w:t>e</w:t>
      </w:r>
      <w:r w:rsidRPr="00FF66A7">
        <w:rPr>
          <w:rFonts w:ascii="Calibri" w:hAnsi="Calibri" w:cs="Calibri"/>
          <w:color w:val="000000" w:themeColor="text1"/>
        </w:rPr>
        <w:t xml:space="preserve"> Agreement and Wisconsin licensing and certification standards, as applicable. Provisions of this Scope of Service supersede </w:t>
      </w:r>
    </w:p>
    <w:p w14:paraId="73C3C688" w14:textId="73FBD021" w:rsidR="003F0291" w:rsidRPr="00FF66A7" w:rsidRDefault="003F0291" w:rsidP="00573A41">
      <w:pPr>
        <w:tabs>
          <w:tab w:val="left" w:pos="10260"/>
        </w:tabs>
        <w:spacing w:after="0"/>
        <w:ind w:left="90" w:right="360"/>
        <w:rPr>
          <w:rFonts w:ascii="Calibri" w:hAnsi="Calibri" w:cs="Calibri"/>
          <w:color w:val="000000" w:themeColor="text1"/>
        </w:rPr>
      </w:pPr>
      <w:r w:rsidRPr="00FF66A7">
        <w:rPr>
          <w:rFonts w:ascii="Calibri" w:hAnsi="Calibri" w:cs="Calibri"/>
          <w:color w:val="000000" w:themeColor="text1"/>
        </w:rPr>
        <w:t xml:space="preserve">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FF66A7" w:rsidRDefault="003F0291" w:rsidP="003F0291">
      <w:pPr>
        <w:spacing w:after="0"/>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2"/>
        <w:gridCol w:w="8982"/>
      </w:tblGrid>
      <w:tr w:rsidR="00FF66A7" w:rsidRPr="00FF66A7" w14:paraId="012F38D0" w14:textId="77777777" w:rsidTr="00FF66A7">
        <w:trPr>
          <w:trHeight w:val="432"/>
        </w:trPr>
        <w:tc>
          <w:tcPr>
            <w:tcW w:w="1345" w:type="dxa"/>
            <w:gridSpan w:val="2"/>
            <w:shd w:val="clear" w:color="auto" w:fill="CCECFF"/>
            <w:vAlign w:val="center"/>
          </w:tcPr>
          <w:p w14:paraId="12D9A20F" w14:textId="77777777" w:rsidR="003F0291" w:rsidRPr="00FF66A7" w:rsidRDefault="003F0291" w:rsidP="00FF66A7">
            <w:pPr>
              <w:pStyle w:val="Level1"/>
              <w:rPr>
                <w:rFonts w:ascii="Calibri" w:hAnsi="Calibri" w:cs="Calibri"/>
                <w:color w:val="000000" w:themeColor="text1"/>
              </w:rPr>
            </w:pPr>
            <w:r w:rsidRPr="00FF66A7">
              <w:rPr>
                <w:rFonts w:ascii="Calibri" w:hAnsi="Calibri" w:cs="Calibri"/>
                <w:color w:val="000000" w:themeColor="text1"/>
              </w:rPr>
              <w:t>1.0</w:t>
            </w:r>
          </w:p>
        </w:tc>
        <w:tc>
          <w:tcPr>
            <w:tcW w:w="8982" w:type="dxa"/>
            <w:shd w:val="clear" w:color="auto" w:fill="CCECFF"/>
            <w:vAlign w:val="center"/>
          </w:tcPr>
          <w:p w14:paraId="422ADB63" w14:textId="77777777" w:rsidR="003F0291" w:rsidRPr="00FF66A7" w:rsidRDefault="003F0291" w:rsidP="00FF66A7">
            <w:pPr>
              <w:pStyle w:val="Level1"/>
              <w:rPr>
                <w:rFonts w:ascii="Calibri" w:hAnsi="Calibri" w:cs="Calibri"/>
                <w:color w:val="000000" w:themeColor="text1"/>
              </w:rPr>
            </w:pPr>
            <w:r w:rsidRPr="00FF66A7">
              <w:rPr>
                <w:rFonts w:ascii="Calibri" w:hAnsi="Calibri" w:cs="Calibri"/>
                <w:color w:val="000000" w:themeColor="text1"/>
              </w:rPr>
              <w:t>Definitions</w:t>
            </w:r>
          </w:p>
        </w:tc>
      </w:tr>
      <w:tr w:rsidR="00FF66A7" w:rsidRPr="00FF66A7" w14:paraId="1A616582" w14:textId="77777777" w:rsidTr="00960BCE">
        <w:trPr>
          <w:trHeight w:val="6624"/>
        </w:trPr>
        <w:tc>
          <w:tcPr>
            <w:tcW w:w="1345" w:type="dxa"/>
            <w:gridSpan w:val="2"/>
            <w:shd w:val="clear" w:color="auto" w:fill="auto"/>
            <w:vAlign w:val="center"/>
          </w:tcPr>
          <w:p w14:paraId="0BA340DB" w14:textId="77777777" w:rsidR="003F0291" w:rsidRPr="00FF66A7" w:rsidRDefault="003F0291" w:rsidP="002950A8">
            <w:pPr>
              <w:spacing w:after="0"/>
              <w:jc w:val="center"/>
              <w:rPr>
                <w:rFonts w:ascii="Calibri" w:hAnsi="Calibri" w:cs="Calibri"/>
                <w:b/>
                <w:color w:val="000000" w:themeColor="text1"/>
              </w:rPr>
            </w:pPr>
            <w:r w:rsidRPr="00FF66A7">
              <w:rPr>
                <w:rFonts w:ascii="Calibri" w:hAnsi="Calibri" w:cs="Calibri"/>
                <w:color w:val="000000" w:themeColor="text1"/>
              </w:rPr>
              <w:t>1.1</w:t>
            </w:r>
          </w:p>
        </w:tc>
        <w:tc>
          <w:tcPr>
            <w:tcW w:w="8982" w:type="dxa"/>
            <w:shd w:val="clear" w:color="auto" w:fill="auto"/>
            <w:vAlign w:val="center"/>
          </w:tcPr>
          <w:p w14:paraId="10FBDB5E" w14:textId="77777777" w:rsidR="003F0291" w:rsidRDefault="003F0291" w:rsidP="002F7919">
            <w:pPr>
              <w:pStyle w:val="Plus6pt"/>
              <w:spacing w:after="0"/>
              <w:rPr>
                <w:rFonts w:ascii="Calibri" w:hAnsi="Calibri" w:cs="Calibri"/>
                <w:b/>
                <w:bCs/>
                <w:color w:val="000000" w:themeColor="text1"/>
              </w:rPr>
            </w:pPr>
            <w:r w:rsidRPr="00FF66A7">
              <w:rPr>
                <w:rFonts w:ascii="Calibri" w:hAnsi="Calibri" w:cs="Calibri"/>
                <w:b/>
                <w:bCs/>
                <w:color w:val="000000" w:themeColor="text1"/>
              </w:rPr>
              <w:t>Service Definition</w:t>
            </w:r>
          </w:p>
          <w:p w14:paraId="206C9A3B" w14:textId="77777777" w:rsidR="00A56042" w:rsidRPr="00FF66A7" w:rsidRDefault="00A56042" w:rsidP="002F7919">
            <w:pPr>
              <w:pStyle w:val="Plus6pt"/>
              <w:spacing w:after="0"/>
              <w:rPr>
                <w:rFonts w:ascii="Calibri" w:hAnsi="Calibri" w:cs="Calibri"/>
                <w:b/>
                <w:color w:val="000000" w:themeColor="text1"/>
              </w:rPr>
            </w:pPr>
          </w:p>
          <w:p w14:paraId="57CDFDB1" w14:textId="34BCC7E5" w:rsidR="00C17920" w:rsidRPr="00E33963" w:rsidRDefault="5A910DBC" w:rsidP="002F7919">
            <w:pPr>
              <w:spacing w:after="0"/>
              <w:rPr>
                <w:rFonts w:ascii="Calibri" w:eastAsia="Times New Roman" w:hAnsi="Calibri" w:cs="Calibri"/>
                <w:color w:val="auto"/>
              </w:rPr>
            </w:pPr>
            <w:r w:rsidRPr="00FF66A7">
              <w:rPr>
                <w:rFonts w:ascii="Calibri" w:eastAsia="Times New Roman" w:hAnsi="Calibri" w:cs="Calibri"/>
                <w:b/>
                <w:bCs/>
                <w:color w:val="000000" w:themeColor="text1"/>
              </w:rPr>
              <w:t>Daily Living Skills Training</w:t>
            </w:r>
            <w:r w:rsidRPr="00FF66A7">
              <w:rPr>
                <w:rFonts w:ascii="Calibri" w:eastAsia="Times New Roman" w:hAnsi="Calibri" w:cs="Calibri"/>
                <w:color w:val="000000" w:themeColor="text1"/>
              </w:rPr>
              <w:t xml:space="preserve"> </w:t>
            </w:r>
            <w:r w:rsidR="00FB5A66" w:rsidRPr="00FF66A7">
              <w:rPr>
                <w:rFonts w:ascii="Calibri" w:eastAsia="Times New Roman" w:hAnsi="Calibri" w:cs="Calibri"/>
                <w:color w:val="000000" w:themeColor="text1"/>
              </w:rPr>
              <w:t>(DLST)</w:t>
            </w:r>
            <w:r w:rsidRPr="00FF66A7">
              <w:rPr>
                <w:rFonts w:ascii="Calibri" w:eastAsia="Times New Roman" w:hAnsi="Calibri" w:cs="Calibri"/>
                <w:color w:val="000000" w:themeColor="text1"/>
              </w:rPr>
              <w:t xml:space="preserve"> </w:t>
            </w:r>
            <w:r w:rsidR="005A5C80" w:rsidRPr="00E33963">
              <w:rPr>
                <w:rFonts w:ascii="Calibri" w:eastAsia="Times New Roman" w:hAnsi="Calibri" w:cs="Calibri"/>
                <w:color w:val="auto"/>
              </w:rPr>
              <w:t>provides person-centered</w:t>
            </w:r>
            <w:r w:rsidR="006E48D0" w:rsidRPr="00E33963">
              <w:rPr>
                <w:rFonts w:ascii="Calibri" w:eastAsia="Times New Roman" w:hAnsi="Calibri" w:cs="Calibri"/>
                <w:color w:val="auto"/>
              </w:rPr>
              <w:t xml:space="preserve"> </w:t>
            </w:r>
            <w:r w:rsidRPr="00E33963">
              <w:rPr>
                <w:rFonts w:ascii="Calibri" w:eastAsia="Times New Roman" w:hAnsi="Calibri" w:cs="Calibri"/>
                <w:color w:val="auto"/>
              </w:rPr>
              <w:t>education</w:t>
            </w:r>
            <w:r w:rsidR="00DF1655" w:rsidRPr="00E33963">
              <w:rPr>
                <w:rFonts w:ascii="Calibri" w:eastAsia="Times New Roman" w:hAnsi="Calibri" w:cs="Calibri"/>
                <w:color w:val="auto"/>
              </w:rPr>
              <w:t xml:space="preserve"> and</w:t>
            </w:r>
            <w:r w:rsidRPr="00E33963">
              <w:rPr>
                <w:rFonts w:ascii="Calibri" w:eastAsia="Times New Roman" w:hAnsi="Calibri" w:cs="Calibri"/>
                <w:color w:val="auto"/>
              </w:rPr>
              <w:t xml:space="preserve"> </w:t>
            </w:r>
            <w:r w:rsidR="006E48D0" w:rsidRPr="00E33963">
              <w:rPr>
                <w:rFonts w:ascii="Calibri" w:eastAsia="Times New Roman" w:hAnsi="Calibri" w:cs="Calibri"/>
                <w:color w:val="auto"/>
              </w:rPr>
              <w:t xml:space="preserve">training on member-specific </w:t>
            </w:r>
            <w:r w:rsidRPr="00E33963">
              <w:rPr>
                <w:rFonts w:ascii="Calibri" w:eastAsia="Times New Roman" w:hAnsi="Calibri" w:cs="Calibri"/>
                <w:color w:val="auto"/>
              </w:rPr>
              <w:t>skills</w:t>
            </w:r>
            <w:r w:rsidR="00E21BA9" w:rsidRPr="00E33963">
              <w:rPr>
                <w:rFonts w:ascii="Calibri" w:eastAsia="Times New Roman" w:hAnsi="Calibri" w:cs="Calibri"/>
                <w:color w:val="auto"/>
              </w:rPr>
              <w:t xml:space="preserve"> to</w:t>
            </w:r>
            <w:r w:rsidRPr="00E33963">
              <w:rPr>
                <w:rFonts w:ascii="Calibri" w:eastAsia="Times New Roman" w:hAnsi="Calibri" w:cs="Calibri"/>
                <w:color w:val="auto"/>
              </w:rPr>
              <w:t xml:space="preserve"> perform activities of daily living</w:t>
            </w:r>
            <w:r w:rsidR="00F05E57" w:rsidRPr="00E33963">
              <w:rPr>
                <w:rFonts w:ascii="Calibri" w:eastAsia="Times New Roman" w:hAnsi="Calibri" w:cs="Calibri"/>
                <w:color w:val="auto"/>
              </w:rPr>
              <w:t xml:space="preserve"> and instrumental activities of daily living</w:t>
            </w:r>
            <w:r w:rsidRPr="00E33963">
              <w:rPr>
                <w:rFonts w:ascii="Calibri" w:eastAsia="Times New Roman" w:hAnsi="Calibri" w:cs="Calibri"/>
                <w:color w:val="auto"/>
              </w:rPr>
              <w:t xml:space="preserve">, including skills intended to increase independence and participation in community life. </w:t>
            </w:r>
          </w:p>
          <w:p w14:paraId="769F3C49" w14:textId="77777777" w:rsidR="00524909" w:rsidRPr="00E33963" w:rsidRDefault="00524909" w:rsidP="002F7919">
            <w:pPr>
              <w:spacing w:after="0"/>
              <w:rPr>
                <w:rFonts w:ascii="Calibri" w:eastAsia="Times New Roman" w:hAnsi="Calibri" w:cs="Calibri"/>
                <w:color w:val="auto"/>
              </w:rPr>
            </w:pPr>
            <w:r w:rsidRPr="00E33963">
              <w:rPr>
                <w:rFonts w:ascii="Calibri" w:eastAsia="Times New Roman" w:hAnsi="Calibri" w:cs="Calibri"/>
                <w:color w:val="auto"/>
              </w:rPr>
              <w:t>This service includes:</w:t>
            </w:r>
          </w:p>
          <w:p w14:paraId="1DA94DC3" w14:textId="1B1C5284" w:rsidR="00702627" w:rsidRPr="00B26B0C" w:rsidRDefault="00702627" w:rsidP="00D6772F">
            <w:pPr>
              <w:pStyle w:val="ListParagraph"/>
              <w:numPr>
                <w:ilvl w:val="0"/>
                <w:numId w:val="17"/>
              </w:numPr>
              <w:spacing w:after="0"/>
              <w:rPr>
                <w:rFonts w:ascii="Calibri" w:eastAsia="Times New Roman" w:hAnsi="Calibri" w:cs="Calibri"/>
                <w:color w:val="auto"/>
              </w:rPr>
            </w:pPr>
            <w:r w:rsidRPr="00B26B0C">
              <w:rPr>
                <w:rFonts w:ascii="Calibri" w:eastAsia="Times New Roman" w:hAnsi="Calibri" w:cs="Calibri"/>
                <w:color w:val="auto"/>
              </w:rPr>
              <w:t xml:space="preserve">An inventory to establish baseline levels of skills and </w:t>
            </w:r>
            <w:proofErr w:type="gramStart"/>
            <w:r w:rsidRPr="00B26B0C">
              <w:rPr>
                <w:rFonts w:ascii="Calibri" w:eastAsia="Times New Roman" w:hAnsi="Calibri" w:cs="Calibri"/>
                <w:color w:val="auto"/>
              </w:rPr>
              <w:t>independence</w:t>
            </w:r>
            <w:r w:rsidR="00B071F1" w:rsidRPr="00B26B0C">
              <w:rPr>
                <w:rFonts w:ascii="Calibri" w:eastAsia="Times New Roman" w:hAnsi="Calibri" w:cs="Calibri"/>
                <w:color w:val="auto"/>
              </w:rPr>
              <w:t>;</w:t>
            </w:r>
            <w:proofErr w:type="gramEnd"/>
            <w:r w:rsidR="00D6772F" w:rsidRPr="00B26B0C">
              <w:rPr>
                <w:rFonts w:ascii="Calibri" w:eastAsia="Times New Roman" w:hAnsi="Calibri" w:cs="Calibri"/>
                <w:color w:val="auto"/>
              </w:rPr>
              <w:t xml:space="preserve"> </w:t>
            </w:r>
            <w:r w:rsidR="5A910DBC" w:rsidRPr="00B26B0C">
              <w:rPr>
                <w:rFonts w:ascii="Calibri" w:eastAsia="Times New Roman" w:hAnsi="Calibri" w:cs="Calibri"/>
                <w:color w:val="auto"/>
              </w:rPr>
              <w:t xml:space="preserve"> </w:t>
            </w:r>
          </w:p>
          <w:p w14:paraId="28741705" w14:textId="28A78F80" w:rsidR="00D6772F" w:rsidRPr="00B26B0C" w:rsidRDefault="007615C5" w:rsidP="00684236">
            <w:pPr>
              <w:pStyle w:val="ListParagraph"/>
              <w:numPr>
                <w:ilvl w:val="0"/>
                <w:numId w:val="17"/>
              </w:numPr>
              <w:spacing w:after="0"/>
              <w:rPr>
                <w:rFonts w:ascii="Calibri" w:eastAsia="Times New Roman" w:hAnsi="Calibri" w:cs="Calibri"/>
                <w:color w:val="auto"/>
              </w:rPr>
            </w:pPr>
            <w:r w:rsidRPr="00B26B0C">
              <w:rPr>
                <w:rFonts w:ascii="Calibri" w:eastAsia="Times New Roman" w:hAnsi="Calibri" w:cs="Calibri"/>
                <w:color w:val="auto"/>
              </w:rPr>
              <w:t>Task analysis and systematic instructions in</w:t>
            </w:r>
            <w:r w:rsidR="00845CAE" w:rsidRPr="00B26B0C">
              <w:rPr>
                <w:rFonts w:ascii="Calibri" w:eastAsia="Times New Roman" w:hAnsi="Calibri" w:cs="Calibri"/>
                <w:color w:val="auto"/>
              </w:rPr>
              <w:t>:</w:t>
            </w:r>
          </w:p>
          <w:p w14:paraId="025309EA" w14:textId="64231C3C" w:rsidR="007615C5" w:rsidRPr="00B26B0C" w:rsidRDefault="00845CAE" w:rsidP="007615C5">
            <w:pPr>
              <w:pStyle w:val="ListParagraph"/>
              <w:numPr>
                <w:ilvl w:val="1"/>
                <w:numId w:val="17"/>
              </w:numPr>
              <w:spacing w:after="0"/>
              <w:rPr>
                <w:rFonts w:ascii="Calibri" w:eastAsia="Times New Roman" w:hAnsi="Calibri" w:cs="Calibri"/>
                <w:color w:val="auto"/>
              </w:rPr>
            </w:pPr>
            <w:r w:rsidRPr="00B26B0C">
              <w:rPr>
                <w:rFonts w:ascii="Calibri" w:eastAsia="Times New Roman" w:hAnsi="Calibri" w:cs="Calibri"/>
                <w:color w:val="auto"/>
              </w:rPr>
              <w:t>Money management, organizational skills, safety and situational awareness</w:t>
            </w:r>
            <w:r w:rsidR="00D23742" w:rsidRPr="00B26B0C">
              <w:rPr>
                <w:rFonts w:ascii="Calibri" w:eastAsia="Times New Roman" w:hAnsi="Calibri" w:cs="Calibri"/>
                <w:color w:val="auto"/>
              </w:rPr>
              <w:t xml:space="preserve"> and routine daily </w:t>
            </w:r>
            <w:proofErr w:type="gramStart"/>
            <w:r w:rsidR="00D23742" w:rsidRPr="00B26B0C">
              <w:rPr>
                <w:rFonts w:ascii="Calibri" w:eastAsia="Times New Roman" w:hAnsi="Calibri" w:cs="Calibri"/>
                <w:color w:val="auto"/>
              </w:rPr>
              <w:t>activities</w:t>
            </w:r>
            <w:r w:rsidR="00DA6CB8" w:rsidRPr="00B26B0C">
              <w:rPr>
                <w:rFonts w:ascii="Calibri" w:eastAsia="Times New Roman" w:hAnsi="Calibri" w:cs="Calibri"/>
                <w:color w:val="auto"/>
              </w:rPr>
              <w:t>;</w:t>
            </w:r>
            <w:proofErr w:type="gramEnd"/>
          </w:p>
          <w:p w14:paraId="13E85D0F" w14:textId="31FF2834" w:rsidR="00D23742" w:rsidRPr="00B26B0C" w:rsidRDefault="00D23742" w:rsidP="007615C5">
            <w:pPr>
              <w:pStyle w:val="ListParagraph"/>
              <w:numPr>
                <w:ilvl w:val="1"/>
                <w:numId w:val="17"/>
              </w:numPr>
              <w:spacing w:after="0"/>
              <w:rPr>
                <w:rFonts w:ascii="Calibri" w:eastAsia="Times New Roman" w:hAnsi="Calibri" w:cs="Calibri"/>
                <w:color w:val="auto"/>
              </w:rPr>
            </w:pPr>
            <w:r w:rsidRPr="00B26B0C">
              <w:rPr>
                <w:rFonts w:ascii="Calibri" w:eastAsia="Times New Roman" w:hAnsi="Calibri" w:cs="Calibri"/>
                <w:color w:val="auto"/>
              </w:rPr>
              <w:t xml:space="preserve">Health, fitness, and self-care </w:t>
            </w:r>
            <w:proofErr w:type="gramStart"/>
            <w:r w:rsidRPr="00B26B0C">
              <w:rPr>
                <w:rFonts w:ascii="Calibri" w:eastAsia="Times New Roman" w:hAnsi="Calibri" w:cs="Calibri"/>
                <w:color w:val="auto"/>
              </w:rPr>
              <w:t>skills</w:t>
            </w:r>
            <w:r w:rsidR="00DA6CB8" w:rsidRPr="00B26B0C">
              <w:rPr>
                <w:rFonts w:ascii="Calibri" w:eastAsia="Times New Roman" w:hAnsi="Calibri" w:cs="Calibri"/>
                <w:color w:val="auto"/>
              </w:rPr>
              <w:t>;</w:t>
            </w:r>
            <w:proofErr w:type="gramEnd"/>
          </w:p>
          <w:p w14:paraId="22588B0E" w14:textId="7DDEB718" w:rsidR="00D23742" w:rsidRPr="00B26B0C" w:rsidRDefault="00D23742" w:rsidP="007615C5">
            <w:pPr>
              <w:pStyle w:val="ListParagraph"/>
              <w:numPr>
                <w:ilvl w:val="1"/>
                <w:numId w:val="17"/>
              </w:numPr>
              <w:spacing w:after="0"/>
              <w:rPr>
                <w:rFonts w:ascii="Calibri" w:eastAsia="Times New Roman" w:hAnsi="Calibri" w:cs="Calibri"/>
                <w:color w:val="auto"/>
              </w:rPr>
            </w:pPr>
            <w:r w:rsidRPr="00B26B0C">
              <w:rPr>
                <w:rFonts w:ascii="Calibri" w:eastAsia="Times New Roman" w:hAnsi="Calibri" w:cs="Calibri"/>
                <w:color w:val="auto"/>
              </w:rPr>
              <w:t>Home care ma</w:t>
            </w:r>
            <w:r w:rsidR="00DA6CB8" w:rsidRPr="00B26B0C">
              <w:rPr>
                <w:rFonts w:ascii="Calibri" w:eastAsia="Times New Roman" w:hAnsi="Calibri" w:cs="Calibri"/>
                <w:color w:val="auto"/>
              </w:rPr>
              <w:t xml:space="preserve">intenance, shopping, nutrition, and food </w:t>
            </w:r>
            <w:proofErr w:type="gramStart"/>
            <w:r w:rsidR="00DA6CB8" w:rsidRPr="00B26B0C">
              <w:rPr>
                <w:rFonts w:ascii="Calibri" w:eastAsia="Times New Roman" w:hAnsi="Calibri" w:cs="Calibri"/>
                <w:color w:val="auto"/>
              </w:rPr>
              <w:t>preparation;</w:t>
            </w:r>
            <w:proofErr w:type="gramEnd"/>
          </w:p>
          <w:p w14:paraId="69AD571E" w14:textId="4A19AF46" w:rsidR="00697950" w:rsidRPr="00B26B0C" w:rsidRDefault="00697950" w:rsidP="007615C5">
            <w:pPr>
              <w:pStyle w:val="ListParagraph"/>
              <w:numPr>
                <w:ilvl w:val="1"/>
                <w:numId w:val="17"/>
              </w:numPr>
              <w:spacing w:after="0"/>
              <w:rPr>
                <w:rFonts w:ascii="Calibri" w:eastAsia="Times New Roman" w:hAnsi="Calibri" w:cs="Calibri"/>
                <w:color w:val="auto"/>
              </w:rPr>
            </w:pPr>
            <w:r w:rsidRPr="00B26B0C">
              <w:rPr>
                <w:rFonts w:ascii="Calibri" w:eastAsia="Times New Roman" w:hAnsi="Calibri" w:cs="Calibri"/>
                <w:color w:val="auto"/>
              </w:rPr>
              <w:t xml:space="preserve">Mobility and travel </w:t>
            </w:r>
            <w:proofErr w:type="gramStart"/>
            <w:r w:rsidRPr="00B26B0C">
              <w:rPr>
                <w:rFonts w:ascii="Calibri" w:eastAsia="Times New Roman" w:hAnsi="Calibri" w:cs="Calibri"/>
                <w:color w:val="auto"/>
              </w:rPr>
              <w:t>training;</w:t>
            </w:r>
            <w:proofErr w:type="gramEnd"/>
          </w:p>
          <w:p w14:paraId="1FEA3E74" w14:textId="03078722" w:rsidR="00697950" w:rsidRPr="00B26B0C" w:rsidRDefault="00113F59" w:rsidP="007615C5">
            <w:pPr>
              <w:pStyle w:val="ListParagraph"/>
              <w:numPr>
                <w:ilvl w:val="1"/>
                <w:numId w:val="17"/>
              </w:numPr>
              <w:spacing w:after="0"/>
              <w:rPr>
                <w:rFonts w:ascii="Calibri" w:eastAsia="Times New Roman" w:hAnsi="Calibri" w:cs="Calibri"/>
                <w:color w:val="auto"/>
              </w:rPr>
            </w:pPr>
            <w:r w:rsidRPr="00B26B0C">
              <w:rPr>
                <w:rFonts w:ascii="Calibri" w:eastAsia="Times New Roman" w:hAnsi="Calibri" w:cs="Calibri"/>
                <w:color w:val="auto"/>
              </w:rPr>
              <w:t>General communication</w:t>
            </w:r>
            <w:r w:rsidR="00BB4D23" w:rsidRPr="00B26B0C">
              <w:rPr>
                <w:rFonts w:ascii="Calibri" w:eastAsia="Times New Roman" w:hAnsi="Calibri" w:cs="Calibri"/>
                <w:color w:val="auto"/>
              </w:rPr>
              <w:t xml:space="preserve"> </w:t>
            </w:r>
            <w:r w:rsidRPr="00B26B0C">
              <w:rPr>
                <w:rFonts w:ascii="Calibri" w:eastAsia="Times New Roman" w:hAnsi="Calibri" w:cs="Calibri"/>
                <w:color w:val="auto"/>
              </w:rPr>
              <w:t xml:space="preserve">and technology skills not related to using assistive technology or communication </w:t>
            </w:r>
            <w:proofErr w:type="gramStart"/>
            <w:r w:rsidRPr="00B26B0C">
              <w:rPr>
                <w:rFonts w:ascii="Calibri" w:eastAsia="Times New Roman" w:hAnsi="Calibri" w:cs="Calibri"/>
                <w:color w:val="auto"/>
              </w:rPr>
              <w:t>devices</w:t>
            </w:r>
            <w:r w:rsidR="00A321AA" w:rsidRPr="00B26B0C">
              <w:rPr>
                <w:rFonts w:ascii="Calibri" w:eastAsia="Times New Roman" w:hAnsi="Calibri" w:cs="Calibri"/>
                <w:color w:val="auto"/>
              </w:rPr>
              <w:t>;</w:t>
            </w:r>
            <w:proofErr w:type="gramEnd"/>
          </w:p>
          <w:p w14:paraId="35E72525" w14:textId="4868E3E0" w:rsidR="00A321AA" w:rsidRPr="00B26B0C" w:rsidRDefault="00A321AA" w:rsidP="007615C5">
            <w:pPr>
              <w:pStyle w:val="ListParagraph"/>
              <w:numPr>
                <w:ilvl w:val="1"/>
                <w:numId w:val="17"/>
              </w:numPr>
              <w:spacing w:after="0"/>
              <w:rPr>
                <w:rFonts w:ascii="Calibri" w:eastAsia="Times New Roman" w:hAnsi="Calibri" w:cs="Calibri"/>
                <w:color w:val="auto"/>
              </w:rPr>
            </w:pPr>
            <w:r w:rsidRPr="00B26B0C">
              <w:rPr>
                <w:rFonts w:ascii="Calibri" w:eastAsia="Times New Roman" w:hAnsi="Calibri" w:cs="Calibri"/>
                <w:color w:val="auto"/>
              </w:rPr>
              <w:t>Self-advocacy; and</w:t>
            </w:r>
          </w:p>
          <w:p w14:paraId="060D1D6D" w14:textId="39993546" w:rsidR="00A321AA" w:rsidRPr="00B26B0C" w:rsidRDefault="00A321AA" w:rsidP="007615C5">
            <w:pPr>
              <w:pStyle w:val="ListParagraph"/>
              <w:numPr>
                <w:ilvl w:val="1"/>
                <w:numId w:val="17"/>
              </w:numPr>
              <w:spacing w:after="0"/>
              <w:rPr>
                <w:rFonts w:ascii="Calibri" w:eastAsia="Times New Roman" w:hAnsi="Calibri" w:cs="Calibri"/>
                <w:color w:val="auto"/>
              </w:rPr>
            </w:pPr>
            <w:r w:rsidRPr="00B26B0C">
              <w:rPr>
                <w:rFonts w:ascii="Calibri" w:eastAsia="Times New Roman" w:hAnsi="Calibri" w:cs="Calibri"/>
                <w:color w:val="auto"/>
              </w:rPr>
              <w:t>the skills necessary for accessing and using community resources.</w:t>
            </w:r>
          </w:p>
          <w:p w14:paraId="2F5E7255" w14:textId="77777777" w:rsidR="00A56042" w:rsidRPr="00A52979" w:rsidRDefault="00A56042" w:rsidP="00A52979">
            <w:pPr>
              <w:pStyle w:val="ListParagraph"/>
              <w:spacing w:after="0"/>
              <w:rPr>
                <w:rFonts w:ascii="Calibri" w:eastAsia="Times New Roman" w:hAnsi="Calibri" w:cs="Calibri"/>
                <w:strike/>
                <w:color w:val="000000" w:themeColor="text1"/>
              </w:rPr>
            </w:pPr>
          </w:p>
          <w:p w14:paraId="0B33D507" w14:textId="6ED76FE4" w:rsidR="00B06F69" w:rsidRPr="0024784F" w:rsidRDefault="00B06F69" w:rsidP="00B06F69">
            <w:pPr>
              <w:spacing w:after="0"/>
              <w:rPr>
                <w:rFonts w:ascii="Calibri" w:eastAsia="Times New Roman" w:hAnsi="Calibri" w:cs="Calibri"/>
                <w:color w:val="auto"/>
              </w:rPr>
            </w:pPr>
            <w:r w:rsidRPr="0024784F">
              <w:rPr>
                <w:rFonts w:ascii="Calibri" w:eastAsia="Times New Roman" w:hAnsi="Calibri" w:cs="Calibri"/>
                <w:color w:val="auto"/>
              </w:rPr>
              <w:t xml:space="preserve">This service can only be provided in the </w:t>
            </w:r>
            <w:proofErr w:type="gramStart"/>
            <w:r w:rsidRPr="0024784F">
              <w:rPr>
                <w:rFonts w:ascii="Calibri" w:eastAsia="Times New Roman" w:hAnsi="Calibri" w:cs="Calibri"/>
                <w:color w:val="auto"/>
              </w:rPr>
              <w:t>member’s</w:t>
            </w:r>
            <w:proofErr w:type="gramEnd"/>
            <w:r w:rsidRPr="0024784F">
              <w:rPr>
                <w:rFonts w:ascii="Calibri" w:eastAsia="Times New Roman" w:hAnsi="Calibri" w:cs="Calibri"/>
                <w:color w:val="auto"/>
              </w:rPr>
              <w:t xml:space="preserve"> residence or in integrated community settings. This service </w:t>
            </w:r>
            <w:r w:rsidR="00EC429A" w:rsidRPr="0024784F">
              <w:rPr>
                <w:rFonts w:ascii="Calibri" w:eastAsia="Times New Roman" w:hAnsi="Calibri" w:cs="Calibri"/>
                <w:color w:val="auto"/>
              </w:rPr>
              <w:t xml:space="preserve">cannot be provided in a non-residential facility-based setting. </w:t>
            </w:r>
          </w:p>
          <w:p w14:paraId="39F61E43" w14:textId="77777777" w:rsidR="00EE3C00" w:rsidRPr="0024784F" w:rsidRDefault="00EE3C00" w:rsidP="00B06F69">
            <w:pPr>
              <w:spacing w:after="0"/>
              <w:rPr>
                <w:rFonts w:ascii="Calibri" w:eastAsia="Times New Roman" w:hAnsi="Calibri" w:cs="Calibri"/>
                <w:color w:val="auto"/>
              </w:rPr>
            </w:pPr>
          </w:p>
          <w:p w14:paraId="291B60E8" w14:textId="68272F1C" w:rsidR="003F0291" w:rsidRPr="00AA2270" w:rsidRDefault="00EE3C00" w:rsidP="002F7919">
            <w:pPr>
              <w:spacing w:after="0"/>
              <w:rPr>
                <w:rFonts w:ascii="Calibri" w:eastAsia="Times New Roman" w:hAnsi="Calibri" w:cs="Calibri"/>
                <w:color w:val="FF0000"/>
              </w:rPr>
            </w:pPr>
            <w:r w:rsidRPr="0024784F">
              <w:rPr>
                <w:rFonts w:ascii="Calibri" w:eastAsia="Times New Roman" w:hAnsi="Calibri" w:cs="Calibri"/>
                <w:color w:val="auto"/>
              </w:rPr>
              <w:t xml:space="preserve">Personal care provided to a member during the receipt of this service may be included in this service or may be </w:t>
            </w:r>
            <w:r w:rsidR="00AA2270" w:rsidRPr="0024784F">
              <w:rPr>
                <w:rFonts w:ascii="Calibri" w:eastAsia="Times New Roman" w:hAnsi="Calibri" w:cs="Calibri"/>
                <w:color w:val="auto"/>
              </w:rPr>
              <w:t xml:space="preserve">covered </w:t>
            </w:r>
            <w:r w:rsidR="000E4FAC" w:rsidRPr="0024784F">
              <w:rPr>
                <w:rFonts w:ascii="Calibri" w:eastAsia="Times New Roman" w:hAnsi="Calibri" w:cs="Calibri"/>
                <w:color w:val="auto"/>
              </w:rPr>
              <w:t xml:space="preserve">under </w:t>
            </w:r>
            <w:r w:rsidR="00AA2270" w:rsidRPr="0024784F">
              <w:rPr>
                <w:rFonts w:ascii="Calibri" w:eastAsia="Times New Roman" w:hAnsi="Calibri" w:cs="Calibri"/>
                <w:color w:val="auto"/>
              </w:rPr>
              <w:t>another waiver service so long as there is no duplication of payment.</w:t>
            </w:r>
          </w:p>
        </w:tc>
      </w:tr>
      <w:tr w:rsidR="009D1EDF" w:rsidRPr="00FF66A7" w14:paraId="71456B3A" w14:textId="77777777" w:rsidTr="00960BCE">
        <w:trPr>
          <w:trHeight w:val="2304"/>
        </w:trPr>
        <w:tc>
          <w:tcPr>
            <w:tcW w:w="1345" w:type="dxa"/>
            <w:gridSpan w:val="2"/>
            <w:shd w:val="clear" w:color="auto" w:fill="auto"/>
            <w:vAlign w:val="center"/>
          </w:tcPr>
          <w:p w14:paraId="502FEABA" w14:textId="3D0F89FF" w:rsidR="009D1EDF" w:rsidRPr="00FF66A7" w:rsidRDefault="0024784F" w:rsidP="002950A8">
            <w:pPr>
              <w:spacing w:after="0"/>
              <w:jc w:val="center"/>
              <w:rPr>
                <w:rFonts w:ascii="Calibri" w:hAnsi="Calibri" w:cs="Calibri"/>
                <w:color w:val="000000" w:themeColor="text1"/>
              </w:rPr>
            </w:pPr>
            <w:r>
              <w:rPr>
                <w:rFonts w:ascii="Calibri" w:hAnsi="Calibri" w:cs="Calibri"/>
                <w:color w:val="000000" w:themeColor="text1"/>
              </w:rPr>
              <w:t>1.2</w:t>
            </w:r>
          </w:p>
        </w:tc>
        <w:tc>
          <w:tcPr>
            <w:tcW w:w="8982" w:type="dxa"/>
            <w:shd w:val="clear" w:color="auto" w:fill="auto"/>
            <w:vAlign w:val="center"/>
          </w:tcPr>
          <w:p w14:paraId="3233F93E" w14:textId="4B1F26EA" w:rsidR="00524909" w:rsidRPr="00694705" w:rsidRDefault="00432C9D" w:rsidP="00524909">
            <w:pPr>
              <w:spacing w:after="0"/>
              <w:rPr>
                <w:rFonts w:ascii="Calibri" w:eastAsia="Times New Roman" w:hAnsi="Calibri" w:cs="Calibri"/>
                <w:color w:val="auto"/>
              </w:rPr>
            </w:pPr>
            <w:r w:rsidRPr="00694705">
              <w:rPr>
                <w:rFonts w:ascii="Calibri" w:eastAsia="Times New Roman" w:hAnsi="Calibri" w:cs="Calibri"/>
                <w:color w:val="auto"/>
              </w:rPr>
              <w:t>D</w:t>
            </w:r>
            <w:r w:rsidR="00524909" w:rsidRPr="00694705">
              <w:rPr>
                <w:rFonts w:ascii="Calibri" w:eastAsia="Times New Roman" w:hAnsi="Calibri" w:cs="Calibri"/>
                <w:color w:val="auto"/>
              </w:rPr>
              <w:t>aily living skills training agencies</w:t>
            </w:r>
            <w:r w:rsidRPr="00694705">
              <w:rPr>
                <w:rFonts w:ascii="Calibri" w:eastAsia="Times New Roman" w:hAnsi="Calibri" w:cs="Calibri"/>
                <w:color w:val="auto"/>
              </w:rPr>
              <w:t xml:space="preserve"> must meet</w:t>
            </w:r>
            <w:r w:rsidR="00524909" w:rsidRPr="00694705">
              <w:rPr>
                <w:rFonts w:ascii="Calibri" w:eastAsia="Times New Roman" w:hAnsi="Calibri" w:cs="Calibri"/>
                <w:color w:val="auto"/>
              </w:rPr>
              <w:t xml:space="preserve"> at least one of the following</w:t>
            </w:r>
            <w:r w:rsidR="002E45E0" w:rsidRPr="00694705">
              <w:rPr>
                <w:rFonts w:ascii="Calibri" w:eastAsia="Times New Roman" w:hAnsi="Calibri" w:cs="Calibri"/>
                <w:color w:val="auto"/>
              </w:rPr>
              <w:t xml:space="preserve"> </w:t>
            </w:r>
            <w:r w:rsidR="00694705" w:rsidRPr="00694705">
              <w:rPr>
                <w:rFonts w:ascii="Calibri" w:eastAsia="Times New Roman" w:hAnsi="Calibri" w:cs="Calibri"/>
                <w:color w:val="auto"/>
              </w:rPr>
              <w:t>qualifications:</w:t>
            </w:r>
          </w:p>
          <w:p w14:paraId="0EED856F" w14:textId="5D58381B" w:rsidR="00524909" w:rsidRPr="00694705" w:rsidRDefault="00524909" w:rsidP="00524909">
            <w:pPr>
              <w:pStyle w:val="ListParagraph"/>
              <w:numPr>
                <w:ilvl w:val="0"/>
                <w:numId w:val="14"/>
              </w:numPr>
              <w:spacing w:after="0"/>
              <w:rPr>
                <w:rFonts w:ascii="Calibri" w:eastAsia="Times New Roman" w:hAnsi="Calibri" w:cs="Calibri"/>
                <w:color w:val="auto"/>
              </w:rPr>
            </w:pPr>
            <w:r w:rsidRPr="00694705">
              <w:rPr>
                <w:rFonts w:ascii="Calibri" w:eastAsia="Times New Roman" w:hAnsi="Calibri" w:cs="Calibri"/>
                <w:color w:val="auto"/>
              </w:rPr>
              <w:t>Accreditation by a nationally recognized accreditation agenc</w:t>
            </w:r>
            <w:r w:rsidR="00BD52CF" w:rsidRPr="00694705">
              <w:rPr>
                <w:rFonts w:ascii="Calibri" w:eastAsia="Times New Roman" w:hAnsi="Calibri" w:cs="Calibri"/>
                <w:color w:val="auto"/>
              </w:rPr>
              <w:t>y, or</w:t>
            </w:r>
          </w:p>
          <w:p w14:paraId="2C12AB52" w14:textId="77777777" w:rsidR="009D1EDF" w:rsidRDefault="00BD52CF" w:rsidP="00524909">
            <w:pPr>
              <w:pStyle w:val="ListParagraph"/>
              <w:numPr>
                <w:ilvl w:val="0"/>
                <w:numId w:val="14"/>
              </w:numPr>
              <w:spacing w:after="0"/>
              <w:rPr>
                <w:rFonts w:ascii="Calibri" w:eastAsia="Times New Roman" w:hAnsi="Calibri" w:cs="Calibri"/>
                <w:color w:val="auto"/>
              </w:rPr>
            </w:pPr>
            <w:r w:rsidRPr="00694705">
              <w:rPr>
                <w:rFonts w:ascii="Calibri" w:eastAsia="Times New Roman" w:hAnsi="Calibri" w:cs="Calibri"/>
                <w:color w:val="auto"/>
              </w:rPr>
              <w:t>A</w:t>
            </w:r>
            <w:r w:rsidR="00524909" w:rsidRPr="00694705">
              <w:rPr>
                <w:rFonts w:ascii="Calibri" w:eastAsia="Times New Roman" w:hAnsi="Calibri" w:cs="Calibri"/>
                <w:color w:val="auto"/>
              </w:rPr>
              <w:t xml:space="preserve"> minimum of two years of experience working with the target population in providing this service, day habilitation, supportive home care, personal care, home health care, skilled nursing, </w:t>
            </w:r>
            <w:proofErr w:type="gramStart"/>
            <w:r w:rsidR="00524909" w:rsidRPr="00694705">
              <w:rPr>
                <w:rFonts w:ascii="Calibri" w:eastAsia="Times New Roman" w:hAnsi="Calibri" w:cs="Calibri"/>
                <w:color w:val="auto"/>
              </w:rPr>
              <w:t>supported</w:t>
            </w:r>
            <w:proofErr w:type="gramEnd"/>
            <w:r w:rsidR="00524909" w:rsidRPr="00694705">
              <w:rPr>
                <w:rFonts w:ascii="Calibri" w:eastAsia="Times New Roman" w:hAnsi="Calibri" w:cs="Calibri"/>
                <w:color w:val="auto"/>
              </w:rPr>
              <w:t xml:space="preserve"> employment or similar services.</w:t>
            </w:r>
          </w:p>
          <w:p w14:paraId="28A42697" w14:textId="77777777" w:rsidR="00EB34AA" w:rsidRDefault="00EB34AA" w:rsidP="00EB34AA">
            <w:pPr>
              <w:spacing w:after="0"/>
              <w:rPr>
                <w:rFonts w:ascii="Calibri" w:eastAsia="Times New Roman" w:hAnsi="Calibri" w:cs="Calibri"/>
                <w:color w:val="auto"/>
              </w:rPr>
            </w:pPr>
          </w:p>
          <w:p w14:paraId="594CC599" w14:textId="6A2D1D1D" w:rsidR="00EB34AA" w:rsidRPr="00EB34AA" w:rsidRDefault="00EB34AA" w:rsidP="00EB34AA">
            <w:pPr>
              <w:spacing w:after="0"/>
              <w:rPr>
                <w:rFonts w:ascii="Calibri" w:eastAsia="Times New Roman" w:hAnsi="Calibri" w:cs="Calibri"/>
                <w:color w:val="000000" w:themeColor="text1"/>
              </w:rPr>
            </w:pPr>
            <w:r w:rsidRPr="00FF66A7">
              <w:rPr>
                <w:rFonts w:ascii="Calibri" w:eastAsia="Times New Roman" w:hAnsi="Calibri" w:cs="Calibri"/>
                <w:color w:val="000000" w:themeColor="text1"/>
              </w:rPr>
              <w:t xml:space="preserve">If personal </w:t>
            </w:r>
            <w:r w:rsidRPr="00EB34AA">
              <w:rPr>
                <w:rFonts w:ascii="Calibri" w:eastAsia="Times New Roman" w:hAnsi="Calibri" w:cs="Calibri"/>
                <w:color w:val="auto"/>
              </w:rPr>
              <w:t>care is provided along with skills training, the Provider must also meet the Training and Documentation Standards for Supportive Home Care.</w:t>
            </w:r>
          </w:p>
        </w:tc>
      </w:tr>
      <w:tr w:rsidR="00510FE2" w:rsidRPr="00FF66A7" w14:paraId="5DDF0A68" w14:textId="77777777" w:rsidTr="00960BCE">
        <w:trPr>
          <w:trHeight w:val="1872"/>
        </w:trPr>
        <w:tc>
          <w:tcPr>
            <w:tcW w:w="1345" w:type="dxa"/>
            <w:gridSpan w:val="2"/>
            <w:shd w:val="clear" w:color="auto" w:fill="auto"/>
            <w:vAlign w:val="center"/>
          </w:tcPr>
          <w:p w14:paraId="175331EA" w14:textId="326BEF18" w:rsidR="00510FE2" w:rsidRPr="00FF66A7" w:rsidRDefault="00C07BAD" w:rsidP="002950A8">
            <w:pPr>
              <w:spacing w:after="0"/>
              <w:jc w:val="center"/>
              <w:rPr>
                <w:rFonts w:ascii="Calibri" w:hAnsi="Calibri" w:cs="Calibri"/>
                <w:color w:val="000000" w:themeColor="text1"/>
              </w:rPr>
            </w:pPr>
            <w:r>
              <w:rPr>
                <w:rFonts w:ascii="Calibri" w:hAnsi="Calibri" w:cs="Calibri"/>
                <w:color w:val="000000" w:themeColor="text1"/>
              </w:rPr>
              <w:lastRenderedPageBreak/>
              <w:t>1.</w:t>
            </w:r>
            <w:r w:rsidR="0024784F">
              <w:rPr>
                <w:rFonts w:ascii="Calibri" w:hAnsi="Calibri" w:cs="Calibri"/>
                <w:color w:val="000000" w:themeColor="text1"/>
              </w:rPr>
              <w:t>3</w:t>
            </w:r>
          </w:p>
        </w:tc>
        <w:tc>
          <w:tcPr>
            <w:tcW w:w="8982" w:type="dxa"/>
            <w:shd w:val="clear" w:color="auto" w:fill="auto"/>
            <w:vAlign w:val="center"/>
          </w:tcPr>
          <w:p w14:paraId="4A82DD3E" w14:textId="77777777" w:rsidR="00510FE2" w:rsidRDefault="008E4BA9" w:rsidP="00510FE2">
            <w:pPr>
              <w:spacing w:after="0"/>
              <w:rPr>
                <w:rFonts w:ascii="Calibri" w:eastAsia="Times New Roman" w:hAnsi="Calibri" w:cs="Calibri"/>
                <w:color w:val="000000" w:themeColor="text1"/>
              </w:rPr>
            </w:pPr>
            <w:r w:rsidRPr="00540A73">
              <w:rPr>
                <w:rFonts w:ascii="Calibri" w:eastAsia="Times New Roman" w:hAnsi="Calibri" w:cs="Calibri"/>
                <w:color w:val="auto"/>
              </w:rPr>
              <w:t>I</w:t>
            </w:r>
            <w:r w:rsidR="00510FE2" w:rsidRPr="00540A73">
              <w:rPr>
                <w:rFonts w:ascii="Calibri" w:eastAsia="Times New Roman" w:hAnsi="Calibri" w:cs="Calibri"/>
                <w:color w:val="auto"/>
              </w:rPr>
              <w:t>ndividual daily living skills trainers</w:t>
            </w:r>
            <w:r w:rsidRPr="00540A73">
              <w:rPr>
                <w:rFonts w:ascii="Calibri" w:eastAsia="Times New Roman" w:hAnsi="Calibri" w:cs="Calibri"/>
                <w:color w:val="auto"/>
              </w:rPr>
              <w:t xml:space="preserve"> must have</w:t>
            </w:r>
            <w:r w:rsidR="00FB5D4A" w:rsidRPr="00540A73">
              <w:rPr>
                <w:rFonts w:ascii="Calibri" w:eastAsia="Times New Roman" w:hAnsi="Calibri" w:cs="Calibri"/>
                <w:color w:val="auto"/>
              </w:rPr>
              <w:t xml:space="preserve"> a </w:t>
            </w:r>
            <w:r w:rsidR="00510FE2" w:rsidRPr="00540A73">
              <w:rPr>
                <w:rFonts w:ascii="Calibri" w:eastAsia="Times New Roman" w:hAnsi="Calibri" w:cs="Calibri"/>
                <w:color w:val="auto"/>
              </w:rPr>
              <w:t xml:space="preserve">minimum of two years of experience working with the target population </w:t>
            </w:r>
            <w:r w:rsidR="00510FE2" w:rsidRPr="00540A73">
              <w:rPr>
                <w:rFonts w:ascii="Calibri" w:eastAsia="Times New Roman" w:hAnsi="Calibri" w:cs="Calibri"/>
                <w:strike/>
                <w:color w:val="auto"/>
              </w:rPr>
              <w:t>in</w:t>
            </w:r>
            <w:r w:rsidR="00510FE2" w:rsidRPr="00540A73">
              <w:rPr>
                <w:rFonts w:ascii="Calibri" w:eastAsia="Times New Roman" w:hAnsi="Calibri" w:cs="Calibri"/>
                <w:color w:val="auto"/>
              </w:rPr>
              <w:t xml:space="preserve"> providing this service</w:t>
            </w:r>
            <w:r w:rsidR="00510FE2" w:rsidRPr="00FF66A7">
              <w:rPr>
                <w:rFonts w:ascii="Calibri" w:eastAsia="Times New Roman" w:hAnsi="Calibri" w:cs="Calibri"/>
                <w:color w:val="000000" w:themeColor="text1"/>
              </w:rPr>
              <w:t>, day habilitation, supportive home care, personal care</w:t>
            </w:r>
            <w:r w:rsidR="00196D45" w:rsidRPr="00FF66A7">
              <w:rPr>
                <w:rFonts w:ascii="Calibri" w:eastAsia="Times New Roman" w:hAnsi="Calibri" w:cs="Calibri"/>
                <w:color w:val="000000" w:themeColor="text1"/>
              </w:rPr>
              <w:t>,</w:t>
            </w:r>
            <w:r w:rsidR="00510FE2" w:rsidRPr="00FF66A7">
              <w:rPr>
                <w:rFonts w:ascii="Calibri" w:eastAsia="Times New Roman" w:hAnsi="Calibri" w:cs="Calibri"/>
                <w:color w:val="000000" w:themeColor="text1"/>
              </w:rPr>
              <w:t xml:space="preserve"> </w:t>
            </w:r>
            <w:r w:rsidR="00196D45">
              <w:rPr>
                <w:rFonts w:ascii="Calibri" w:eastAsia="Times New Roman" w:hAnsi="Calibri" w:cs="Calibri"/>
                <w:color w:val="000000" w:themeColor="text1"/>
              </w:rPr>
              <w:t xml:space="preserve">home </w:t>
            </w:r>
            <w:r w:rsidR="00510FE2" w:rsidRPr="00FF66A7">
              <w:rPr>
                <w:rFonts w:ascii="Calibri" w:eastAsia="Times New Roman" w:hAnsi="Calibri" w:cs="Calibri"/>
                <w:color w:val="000000" w:themeColor="text1"/>
              </w:rPr>
              <w:t xml:space="preserve">health care, skilled nursing, supported employment or similar services. </w:t>
            </w:r>
          </w:p>
          <w:p w14:paraId="3DD929C6" w14:textId="77777777" w:rsidR="00540A73" w:rsidRDefault="00540A73" w:rsidP="00510FE2">
            <w:pPr>
              <w:spacing w:after="0"/>
              <w:rPr>
                <w:rFonts w:ascii="Calibri" w:eastAsia="Times New Roman" w:hAnsi="Calibri" w:cs="Calibri"/>
                <w:strike/>
                <w:color w:val="000000" w:themeColor="text1"/>
              </w:rPr>
            </w:pPr>
          </w:p>
          <w:p w14:paraId="6DAE96E0" w14:textId="4F246FCA" w:rsidR="00540A73" w:rsidRPr="00432C9D" w:rsidRDefault="00540A73" w:rsidP="00510FE2">
            <w:pPr>
              <w:spacing w:after="0"/>
              <w:rPr>
                <w:rFonts w:ascii="Calibri" w:eastAsia="Times New Roman" w:hAnsi="Calibri" w:cs="Calibri"/>
                <w:strike/>
                <w:color w:val="000000" w:themeColor="text1"/>
              </w:rPr>
            </w:pPr>
            <w:r w:rsidRPr="00FF66A7">
              <w:rPr>
                <w:rFonts w:ascii="Calibri" w:eastAsia="Times New Roman" w:hAnsi="Calibri" w:cs="Calibri"/>
                <w:color w:val="000000" w:themeColor="text1"/>
              </w:rPr>
              <w:t xml:space="preserve">If personal </w:t>
            </w:r>
            <w:r w:rsidRPr="00EB34AA">
              <w:rPr>
                <w:rFonts w:ascii="Calibri" w:eastAsia="Times New Roman" w:hAnsi="Calibri" w:cs="Calibri"/>
                <w:color w:val="auto"/>
              </w:rPr>
              <w:t>care is provided along with skills training, the Provider must also meet the Training and Documentation Standards for Supportive Home Care.</w:t>
            </w:r>
          </w:p>
        </w:tc>
      </w:tr>
      <w:tr w:rsidR="00FF66A7" w:rsidRPr="00FF66A7" w14:paraId="70BCFF98" w14:textId="77777777" w:rsidTr="0D656251">
        <w:trPr>
          <w:trHeight w:val="432"/>
        </w:trPr>
        <w:tc>
          <w:tcPr>
            <w:tcW w:w="1345"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FF66A7" w:rsidRDefault="003F0291" w:rsidP="008042A8">
            <w:pPr>
              <w:spacing w:after="0"/>
              <w:jc w:val="center"/>
              <w:rPr>
                <w:rFonts w:ascii="Calibri" w:hAnsi="Calibri" w:cs="Calibri"/>
                <w:b/>
                <w:bCs/>
                <w:color w:val="000000" w:themeColor="text1"/>
                <w:sz w:val="24"/>
                <w:szCs w:val="24"/>
              </w:rPr>
            </w:pPr>
            <w:r w:rsidRPr="00FF66A7">
              <w:rPr>
                <w:rFonts w:ascii="Calibri" w:hAnsi="Calibri" w:cs="Calibri"/>
                <w:b/>
                <w:bCs/>
                <w:color w:val="000000" w:themeColor="text1"/>
                <w:sz w:val="24"/>
                <w:szCs w:val="24"/>
              </w:rPr>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FF66A7" w:rsidRDefault="003F0291" w:rsidP="008042A8">
            <w:pPr>
              <w:pStyle w:val="Plus6pt"/>
              <w:spacing w:after="0"/>
              <w:jc w:val="center"/>
              <w:rPr>
                <w:rFonts w:ascii="Calibri" w:hAnsi="Calibri" w:cs="Calibri"/>
                <w:b/>
                <w:color w:val="000000" w:themeColor="text1"/>
                <w:sz w:val="24"/>
                <w:szCs w:val="24"/>
              </w:rPr>
            </w:pPr>
            <w:r w:rsidRPr="00FF66A7">
              <w:rPr>
                <w:rFonts w:ascii="Calibri" w:hAnsi="Calibri" w:cs="Calibri"/>
                <w:b/>
                <w:color w:val="000000" w:themeColor="text1"/>
                <w:sz w:val="24"/>
                <w:szCs w:val="24"/>
              </w:rPr>
              <w:t>Service Description/ Requirements</w:t>
            </w:r>
          </w:p>
        </w:tc>
      </w:tr>
      <w:tr w:rsidR="00FF66A7" w:rsidRPr="00FF66A7" w14:paraId="08AE8155" w14:textId="77777777" w:rsidTr="0D656251">
        <w:trPr>
          <w:trHeight w:val="3456"/>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06CFD085" w:rsidR="003F0291" w:rsidRPr="00FF66A7" w:rsidRDefault="003F0291" w:rsidP="002950A8">
            <w:pPr>
              <w:spacing w:after="0"/>
              <w:jc w:val="center"/>
              <w:rPr>
                <w:rFonts w:ascii="Calibri" w:hAnsi="Calibri" w:cs="Calibri"/>
                <w:color w:val="000000" w:themeColor="text1"/>
              </w:rPr>
            </w:pPr>
            <w:r w:rsidRPr="00FF66A7">
              <w:rPr>
                <w:rFonts w:ascii="Calibri" w:hAnsi="Calibri" w:cs="Calibri"/>
                <w:color w:val="000000" w:themeColor="text1"/>
              </w:rPr>
              <w:t>2</w:t>
            </w:r>
            <w:r w:rsidR="41BE96C1" w:rsidRPr="00FF66A7">
              <w:rPr>
                <w:rFonts w:ascii="Calibri" w:hAnsi="Calibri" w:cs="Calibri"/>
                <w:color w:val="000000" w:themeColor="text1"/>
              </w:rPr>
              <w:t>.</w:t>
            </w:r>
            <w:r w:rsidR="00EC73D4" w:rsidRPr="00FF66A7">
              <w:rPr>
                <w:rFonts w:ascii="Calibri" w:hAnsi="Calibri" w:cs="Calibri"/>
                <w:color w:val="000000" w:themeColor="text1"/>
              </w:rPr>
              <w:t>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40A7D5C" w14:textId="3A6689B7" w:rsidR="003F0291" w:rsidRPr="00FF66A7" w:rsidRDefault="04FE71F3" w:rsidP="002F7919">
            <w:pPr>
              <w:widowControl w:val="0"/>
              <w:spacing w:after="0"/>
              <w:rPr>
                <w:rFonts w:ascii="Calibri" w:eastAsia="Times New Roman" w:hAnsi="Calibri" w:cs="Calibri"/>
                <w:color w:val="000000" w:themeColor="text1"/>
              </w:rPr>
            </w:pPr>
            <w:r w:rsidRPr="00FF66A7">
              <w:rPr>
                <w:rFonts w:ascii="Calibri" w:eastAsia="Times New Roman" w:hAnsi="Calibri" w:cs="Calibri"/>
                <w:color w:val="000000" w:themeColor="text1"/>
              </w:rPr>
              <w:t xml:space="preserve">DLST are education and skill development activities that may include but are not limited to increase in a member’s skill and ability with: </w:t>
            </w:r>
          </w:p>
          <w:p w14:paraId="169EE536" w14:textId="5F14A6CB" w:rsidR="003F0291" w:rsidRPr="00FF66A7" w:rsidRDefault="04FE71F3" w:rsidP="002F7919">
            <w:pPr>
              <w:pStyle w:val="ListParagraph"/>
              <w:widowControl w:val="0"/>
              <w:numPr>
                <w:ilvl w:val="0"/>
                <w:numId w:val="13"/>
              </w:numPr>
              <w:spacing w:after="0"/>
              <w:ind w:left="682"/>
              <w:rPr>
                <w:rFonts w:ascii="Calibri" w:eastAsia="Calibri" w:hAnsi="Calibri" w:cs="Calibri"/>
                <w:color w:val="000000" w:themeColor="text1"/>
              </w:rPr>
            </w:pPr>
            <w:r w:rsidRPr="00FF66A7">
              <w:rPr>
                <w:rFonts w:ascii="Calibri" w:eastAsia="Times New Roman" w:hAnsi="Calibri" w:cs="Calibri"/>
                <w:color w:val="000000" w:themeColor="text1"/>
              </w:rPr>
              <w:t xml:space="preserve">Personal </w:t>
            </w:r>
            <w:r w:rsidR="001B4141" w:rsidRPr="00FF66A7">
              <w:rPr>
                <w:rFonts w:ascii="Calibri" w:eastAsia="Times New Roman" w:hAnsi="Calibri" w:cs="Calibri"/>
                <w:color w:val="000000" w:themeColor="text1"/>
              </w:rPr>
              <w:t>grooming /</w:t>
            </w:r>
            <w:r w:rsidRPr="00FF66A7">
              <w:rPr>
                <w:rFonts w:ascii="Calibri" w:eastAsia="Times New Roman" w:hAnsi="Calibri" w:cs="Calibri"/>
                <w:color w:val="000000" w:themeColor="text1"/>
              </w:rPr>
              <w:t>hygiene</w:t>
            </w:r>
          </w:p>
          <w:p w14:paraId="4C2C9064" w14:textId="0688B423" w:rsidR="003F0291" w:rsidRPr="00FF66A7" w:rsidRDefault="04FE71F3" w:rsidP="002F7919">
            <w:pPr>
              <w:pStyle w:val="ListParagraph"/>
              <w:widowControl w:val="0"/>
              <w:numPr>
                <w:ilvl w:val="0"/>
                <w:numId w:val="13"/>
              </w:numPr>
              <w:spacing w:after="0"/>
              <w:ind w:left="682"/>
              <w:rPr>
                <w:rFonts w:ascii="Calibri" w:eastAsia="Calibri" w:hAnsi="Calibri" w:cs="Calibri"/>
                <w:color w:val="000000" w:themeColor="text1"/>
              </w:rPr>
            </w:pPr>
            <w:r w:rsidRPr="00FF66A7">
              <w:rPr>
                <w:rFonts w:ascii="Calibri" w:eastAsia="Times New Roman" w:hAnsi="Calibri" w:cs="Calibri"/>
                <w:color w:val="000000" w:themeColor="text1"/>
              </w:rPr>
              <w:t>Food preparation</w:t>
            </w:r>
            <w:r w:rsidR="481B66F3" w:rsidRPr="00FF66A7">
              <w:rPr>
                <w:rFonts w:ascii="Calibri" w:eastAsia="Times New Roman" w:hAnsi="Calibri" w:cs="Calibri"/>
                <w:color w:val="000000" w:themeColor="text1"/>
              </w:rPr>
              <w:t xml:space="preserve"> - including shopping </w:t>
            </w:r>
          </w:p>
          <w:p w14:paraId="4E05E459" w14:textId="163162BE" w:rsidR="003F0291" w:rsidRPr="00FF66A7" w:rsidRDefault="04FE71F3" w:rsidP="002F7919">
            <w:pPr>
              <w:pStyle w:val="ListParagraph"/>
              <w:widowControl w:val="0"/>
              <w:numPr>
                <w:ilvl w:val="0"/>
                <w:numId w:val="13"/>
              </w:numPr>
              <w:spacing w:after="0"/>
              <w:ind w:left="682"/>
              <w:rPr>
                <w:rFonts w:ascii="Calibri" w:eastAsia="Times New Roman" w:hAnsi="Calibri" w:cs="Calibri"/>
                <w:color w:val="000000" w:themeColor="text1"/>
              </w:rPr>
            </w:pPr>
            <w:r w:rsidRPr="00FF66A7">
              <w:rPr>
                <w:rFonts w:ascii="Calibri" w:eastAsia="Times New Roman" w:hAnsi="Calibri" w:cs="Calibri"/>
                <w:color w:val="000000" w:themeColor="text1"/>
              </w:rPr>
              <w:t>Home upkeep/maintenance</w:t>
            </w:r>
            <w:r w:rsidR="14D68B74" w:rsidRPr="00FF66A7">
              <w:rPr>
                <w:rFonts w:ascii="Calibri" w:eastAsia="Times New Roman" w:hAnsi="Calibri" w:cs="Calibri"/>
                <w:color w:val="000000" w:themeColor="text1"/>
              </w:rPr>
              <w:t xml:space="preserve"> </w:t>
            </w:r>
          </w:p>
          <w:p w14:paraId="0740691B" w14:textId="2EA955BC" w:rsidR="003F0291" w:rsidRPr="00FF66A7" w:rsidRDefault="3A5DD214" w:rsidP="002F7919">
            <w:pPr>
              <w:pStyle w:val="ListParagraph"/>
              <w:widowControl w:val="0"/>
              <w:numPr>
                <w:ilvl w:val="0"/>
                <w:numId w:val="13"/>
              </w:numPr>
              <w:spacing w:after="0"/>
              <w:ind w:left="682"/>
              <w:rPr>
                <w:rFonts w:ascii="Calibri" w:eastAsia="Times New Roman" w:hAnsi="Calibri" w:cs="Calibri"/>
                <w:color w:val="000000" w:themeColor="text1"/>
              </w:rPr>
            </w:pPr>
            <w:r w:rsidRPr="00FF66A7">
              <w:rPr>
                <w:rFonts w:ascii="Calibri" w:eastAsia="Times New Roman" w:hAnsi="Calibri" w:cs="Calibri"/>
                <w:color w:val="000000" w:themeColor="text1"/>
              </w:rPr>
              <w:t>Budgeting/</w:t>
            </w:r>
            <w:r w:rsidR="04FE71F3" w:rsidRPr="00FF66A7">
              <w:rPr>
                <w:rFonts w:ascii="Calibri" w:eastAsia="Times New Roman" w:hAnsi="Calibri" w:cs="Calibri"/>
                <w:color w:val="000000" w:themeColor="text1"/>
              </w:rPr>
              <w:t>Money management</w:t>
            </w:r>
          </w:p>
          <w:p w14:paraId="3CBAE64E" w14:textId="0408DA5B" w:rsidR="003F0291" w:rsidRPr="00FF66A7" w:rsidRDefault="04FE71F3" w:rsidP="002F7919">
            <w:pPr>
              <w:pStyle w:val="ListParagraph"/>
              <w:widowControl w:val="0"/>
              <w:numPr>
                <w:ilvl w:val="0"/>
                <w:numId w:val="13"/>
              </w:numPr>
              <w:spacing w:after="0"/>
              <w:ind w:left="682"/>
              <w:rPr>
                <w:rFonts w:ascii="Calibri" w:eastAsia="Calibri" w:hAnsi="Calibri" w:cs="Calibri"/>
                <w:color w:val="000000" w:themeColor="text1"/>
              </w:rPr>
            </w:pPr>
            <w:r w:rsidRPr="00FF66A7">
              <w:rPr>
                <w:rFonts w:ascii="Calibri" w:eastAsia="Times New Roman" w:hAnsi="Calibri" w:cs="Calibri"/>
                <w:color w:val="000000" w:themeColor="text1"/>
              </w:rPr>
              <w:t>Accessing and using community resources</w:t>
            </w:r>
            <w:r w:rsidR="1685A101" w:rsidRPr="00FF66A7">
              <w:rPr>
                <w:rFonts w:ascii="Calibri" w:eastAsia="Times New Roman" w:hAnsi="Calibri" w:cs="Calibri"/>
                <w:color w:val="000000" w:themeColor="text1"/>
              </w:rPr>
              <w:t xml:space="preserve"> i.e</w:t>
            </w:r>
            <w:r w:rsidR="00C07BAD">
              <w:rPr>
                <w:rFonts w:ascii="Calibri" w:eastAsia="Times New Roman" w:hAnsi="Calibri" w:cs="Calibri"/>
                <w:color w:val="000000" w:themeColor="text1"/>
              </w:rPr>
              <w:t>.,</w:t>
            </w:r>
            <w:r w:rsidR="1685A101" w:rsidRPr="00FF66A7">
              <w:rPr>
                <w:rFonts w:ascii="Calibri" w:eastAsia="Times New Roman" w:hAnsi="Calibri" w:cs="Calibri"/>
                <w:color w:val="000000" w:themeColor="text1"/>
              </w:rPr>
              <w:t xml:space="preserve"> food banks</w:t>
            </w:r>
          </w:p>
          <w:p w14:paraId="4C882554" w14:textId="3C51C768" w:rsidR="003F0291" w:rsidRPr="00FF66A7" w:rsidRDefault="40C86174" w:rsidP="002F7919">
            <w:pPr>
              <w:pStyle w:val="ListParagraph"/>
              <w:widowControl w:val="0"/>
              <w:numPr>
                <w:ilvl w:val="0"/>
                <w:numId w:val="13"/>
              </w:numPr>
              <w:spacing w:after="0"/>
              <w:ind w:left="682"/>
              <w:rPr>
                <w:rFonts w:ascii="Calibri" w:eastAsia="Calibri" w:hAnsi="Calibri" w:cs="Calibri"/>
                <w:color w:val="000000" w:themeColor="text1"/>
              </w:rPr>
            </w:pPr>
            <w:r w:rsidRPr="00FF66A7">
              <w:rPr>
                <w:rFonts w:ascii="Calibri" w:eastAsia="Times New Roman" w:hAnsi="Calibri" w:cs="Calibri"/>
                <w:color w:val="000000" w:themeColor="text1"/>
              </w:rPr>
              <w:t>Transportation/</w:t>
            </w:r>
            <w:r w:rsidR="04FE71F3" w:rsidRPr="00FF66A7">
              <w:rPr>
                <w:rFonts w:ascii="Calibri" w:eastAsia="Times New Roman" w:hAnsi="Calibri" w:cs="Calibri"/>
                <w:color w:val="000000" w:themeColor="text1"/>
              </w:rPr>
              <w:t>Community mobility</w:t>
            </w:r>
            <w:r w:rsidR="0B342002" w:rsidRPr="00FF66A7">
              <w:rPr>
                <w:rFonts w:ascii="Calibri" w:eastAsia="Times New Roman" w:hAnsi="Calibri" w:cs="Calibri"/>
                <w:color w:val="000000" w:themeColor="text1"/>
              </w:rPr>
              <w:t xml:space="preserve"> </w:t>
            </w:r>
          </w:p>
          <w:p w14:paraId="28A742FC" w14:textId="57153E10" w:rsidR="003F0291" w:rsidRPr="00FF66A7" w:rsidRDefault="04FE71F3" w:rsidP="002F7919">
            <w:pPr>
              <w:pStyle w:val="ListParagraph"/>
              <w:widowControl w:val="0"/>
              <w:numPr>
                <w:ilvl w:val="0"/>
                <w:numId w:val="13"/>
              </w:numPr>
              <w:spacing w:after="0"/>
              <w:ind w:left="682"/>
              <w:rPr>
                <w:rFonts w:ascii="Calibri" w:eastAsia="Calibri" w:hAnsi="Calibri" w:cs="Calibri"/>
                <w:color w:val="000000" w:themeColor="text1"/>
              </w:rPr>
            </w:pPr>
            <w:r w:rsidRPr="00FF66A7">
              <w:rPr>
                <w:rFonts w:ascii="Calibri" w:eastAsia="Times New Roman" w:hAnsi="Calibri" w:cs="Calibri"/>
                <w:color w:val="000000" w:themeColor="text1"/>
              </w:rPr>
              <w:t>Parenting skills</w:t>
            </w:r>
          </w:p>
          <w:p w14:paraId="113B038F" w14:textId="5F7FD0F7" w:rsidR="003F0291" w:rsidRPr="00FF66A7" w:rsidRDefault="04FE71F3" w:rsidP="002F7919">
            <w:pPr>
              <w:pStyle w:val="ListParagraph"/>
              <w:widowControl w:val="0"/>
              <w:numPr>
                <w:ilvl w:val="0"/>
                <w:numId w:val="13"/>
              </w:numPr>
              <w:spacing w:after="0"/>
              <w:ind w:left="682"/>
              <w:rPr>
                <w:rFonts w:ascii="Calibri" w:eastAsia="Calibri" w:hAnsi="Calibri" w:cs="Calibri"/>
                <w:color w:val="000000" w:themeColor="text1"/>
              </w:rPr>
            </w:pPr>
            <w:r w:rsidRPr="00FF66A7">
              <w:rPr>
                <w:rFonts w:ascii="Calibri" w:eastAsia="Times New Roman" w:hAnsi="Calibri" w:cs="Calibri"/>
                <w:color w:val="000000" w:themeColor="text1"/>
              </w:rPr>
              <w:t>Safety/emergency skills training</w:t>
            </w:r>
          </w:p>
          <w:p w14:paraId="1D31608C" w14:textId="77777777" w:rsidR="002E4357" w:rsidRPr="00FF66A7" w:rsidRDefault="04FE71F3" w:rsidP="002F7919">
            <w:pPr>
              <w:pStyle w:val="ListParagraph"/>
              <w:widowControl w:val="0"/>
              <w:numPr>
                <w:ilvl w:val="0"/>
                <w:numId w:val="13"/>
              </w:numPr>
              <w:spacing w:after="0"/>
              <w:ind w:left="682"/>
              <w:rPr>
                <w:rFonts w:ascii="Calibri" w:eastAsia="Times New Roman" w:hAnsi="Calibri" w:cs="Calibri"/>
                <w:color w:val="000000" w:themeColor="text1"/>
              </w:rPr>
            </w:pPr>
            <w:r w:rsidRPr="00FF66A7">
              <w:rPr>
                <w:rFonts w:ascii="Calibri" w:eastAsia="Times New Roman" w:hAnsi="Calibri" w:cs="Calibri"/>
                <w:color w:val="000000" w:themeColor="text1"/>
              </w:rPr>
              <w:t>Time management/calendar skills</w:t>
            </w:r>
          </w:p>
          <w:p w14:paraId="13143128" w14:textId="1200FC01" w:rsidR="00B9031B" w:rsidRPr="00FF66A7" w:rsidRDefault="00B9031B" w:rsidP="002F7919">
            <w:pPr>
              <w:pStyle w:val="ListParagraph"/>
              <w:widowControl w:val="0"/>
              <w:numPr>
                <w:ilvl w:val="0"/>
                <w:numId w:val="13"/>
              </w:numPr>
              <w:spacing w:after="0"/>
              <w:ind w:left="682"/>
              <w:rPr>
                <w:rFonts w:ascii="Calibri" w:eastAsia="Times New Roman" w:hAnsi="Calibri" w:cs="Calibri"/>
                <w:color w:val="000000" w:themeColor="text1"/>
              </w:rPr>
            </w:pPr>
            <w:r w:rsidRPr="00FF66A7">
              <w:rPr>
                <w:rFonts w:ascii="Calibri" w:eastAsia="Times New Roman" w:hAnsi="Calibri" w:cs="Calibri"/>
                <w:color w:val="000000" w:themeColor="text1"/>
              </w:rPr>
              <w:t>Computer skills</w:t>
            </w:r>
          </w:p>
        </w:tc>
      </w:tr>
      <w:tr w:rsidR="00FF66A7" w:rsidRPr="00FF66A7" w14:paraId="7FE37718" w14:textId="77777777" w:rsidTr="0D656251">
        <w:trPr>
          <w:trHeight w:val="1008"/>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D9972" w14:textId="04A69769" w:rsidR="04FE71F3" w:rsidRPr="00FF66A7" w:rsidRDefault="04FE71F3" w:rsidP="002950A8">
            <w:pPr>
              <w:spacing w:after="0"/>
              <w:jc w:val="center"/>
              <w:rPr>
                <w:rFonts w:ascii="Calibri" w:hAnsi="Calibri" w:cs="Calibri"/>
                <w:color w:val="000000" w:themeColor="text1"/>
              </w:rPr>
            </w:pPr>
            <w:r w:rsidRPr="00FF66A7">
              <w:rPr>
                <w:rFonts w:ascii="Calibri" w:hAnsi="Calibri" w:cs="Calibri"/>
                <w:color w:val="000000" w:themeColor="text1"/>
              </w:rPr>
              <w:t>2.</w:t>
            </w:r>
            <w:r w:rsidR="00367C58" w:rsidRPr="00FF66A7">
              <w:rPr>
                <w:rFonts w:ascii="Calibri" w:hAnsi="Calibri" w:cs="Calibri"/>
                <w:color w:val="000000" w:themeColor="text1"/>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D1E66B" w14:textId="186147A0" w:rsidR="04FE71F3" w:rsidRPr="00FF66A7" w:rsidRDefault="04FE71F3" w:rsidP="002F7919">
            <w:pPr>
              <w:spacing w:after="0"/>
              <w:rPr>
                <w:rFonts w:ascii="Calibri" w:eastAsia="Times New Roman" w:hAnsi="Calibri" w:cs="Calibri"/>
                <w:color w:val="000000" w:themeColor="text1"/>
              </w:rPr>
            </w:pPr>
            <w:r w:rsidRPr="00FF66A7">
              <w:rPr>
                <w:rFonts w:ascii="Calibri" w:eastAsia="Times New Roman" w:hAnsi="Calibri" w:cs="Calibri"/>
                <w:color w:val="000000" w:themeColor="text1"/>
              </w:rPr>
              <w:t xml:space="preserve">DLST is considered time-limited based on actual progress toward learning independence with the identified task. Goals are typically achieved in a six-month period or less. </w:t>
            </w:r>
            <w:r w:rsidR="3C7B9904" w:rsidRPr="00FF66A7">
              <w:rPr>
                <w:rFonts w:ascii="Calibri" w:eastAsia="Times New Roman" w:hAnsi="Calibri" w:cs="Calibri"/>
                <w:color w:val="000000" w:themeColor="text1"/>
              </w:rPr>
              <w:t xml:space="preserve">There shall be ongoing updates that show progress towards established goals. </w:t>
            </w:r>
          </w:p>
        </w:tc>
      </w:tr>
      <w:tr w:rsidR="00FF66A7" w:rsidRPr="00FF66A7" w14:paraId="2DB0406F" w14:textId="77777777" w:rsidTr="0D656251">
        <w:trPr>
          <w:trHeight w:val="216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6ABE7" w14:textId="79A50E28" w:rsidR="04FE71F3" w:rsidRPr="00C07BAD" w:rsidRDefault="04FE71F3" w:rsidP="002950A8">
            <w:pPr>
              <w:spacing w:after="0"/>
              <w:jc w:val="center"/>
              <w:rPr>
                <w:rFonts w:ascii="Calibri" w:hAnsi="Calibri" w:cs="Calibri"/>
                <w:color w:val="000000" w:themeColor="text1"/>
              </w:rPr>
            </w:pPr>
            <w:r w:rsidRPr="00C07BAD">
              <w:rPr>
                <w:rFonts w:ascii="Calibri" w:hAnsi="Calibri" w:cs="Calibri"/>
                <w:color w:val="000000" w:themeColor="text1"/>
              </w:rPr>
              <w:t>2.</w:t>
            </w:r>
            <w:r w:rsidR="00367C58" w:rsidRPr="00C07BAD">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85334A2" w14:textId="36ED3DC8" w:rsidR="04FE71F3" w:rsidRPr="00C07BAD" w:rsidRDefault="04FE71F3" w:rsidP="002F7919">
            <w:pPr>
              <w:pStyle w:val="NoSpacing"/>
              <w:rPr>
                <w:rFonts w:ascii="Calibri" w:eastAsia="Times New Roman" w:hAnsi="Calibri" w:cs="Calibri"/>
                <w:color w:val="000000" w:themeColor="text1"/>
              </w:rPr>
            </w:pPr>
            <w:r w:rsidRPr="00C07BAD">
              <w:rPr>
                <w:rFonts w:ascii="Calibri" w:hAnsi="Calibri" w:cs="Calibri"/>
                <w:color w:val="000000" w:themeColor="text1"/>
              </w:rPr>
              <w:t xml:space="preserve">Once DLST is identified as a needed service, the Interdisciplinary team (IDT), member and </w:t>
            </w:r>
            <w:r w:rsidR="00002992" w:rsidRPr="00C07BAD">
              <w:rPr>
                <w:rFonts w:ascii="Calibri" w:hAnsi="Calibri" w:cs="Calibri"/>
                <w:color w:val="000000" w:themeColor="text1"/>
              </w:rPr>
              <w:t>P</w:t>
            </w:r>
            <w:r w:rsidRPr="00C07BAD">
              <w:rPr>
                <w:rFonts w:ascii="Calibri" w:hAnsi="Calibri" w:cs="Calibri"/>
                <w:color w:val="000000" w:themeColor="text1"/>
              </w:rPr>
              <w:t>rovider need to determine the following:</w:t>
            </w:r>
          </w:p>
          <w:p w14:paraId="065B25E6" w14:textId="7AE66416" w:rsidR="6FED39AF" w:rsidRPr="00C07BAD" w:rsidRDefault="04FE71F3" w:rsidP="002F7919">
            <w:pPr>
              <w:pStyle w:val="NoSpacing"/>
              <w:numPr>
                <w:ilvl w:val="0"/>
                <w:numId w:val="11"/>
              </w:numPr>
              <w:rPr>
                <w:rFonts w:ascii="Calibri" w:eastAsia="Times New Roman" w:hAnsi="Calibri" w:cs="Calibri"/>
                <w:color w:val="000000" w:themeColor="text1"/>
              </w:rPr>
            </w:pPr>
            <w:r w:rsidRPr="00C07BAD">
              <w:rPr>
                <w:rFonts w:ascii="Calibri" w:hAnsi="Calibri" w:cs="Calibri"/>
                <w:color w:val="000000" w:themeColor="text1"/>
              </w:rPr>
              <w:t xml:space="preserve">Identify methods of training, education and intervention provided to this member for </w:t>
            </w:r>
            <w:r w:rsidR="009652BE" w:rsidRPr="00C07BAD">
              <w:rPr>
                <w:rFonts w:ascii="Calibri" w:hAnsi="Calibri" w:cs="Calibri"/>
                <w:color w:val="000000" w:themeColor="text1"/>
              </w:rPr>
              <w:t>this outcome</w:t>
            </w:r>
          </w:p>
          <w:p w14:paraId="012D6065" w14:textId="739AA5F6" w:rsidR="04FE71F3" w:rsidRPr="00C07BAD" w:rsidRDefault="04FE71F3" w:rsidP="002F7919">
            <w:pPr>
              <w:pStyle w:val="NoSpacing"/>
              <w:numPr>
                <w:ilvl w:val="0"/>
                <w:numId w:val="11"/>
              </w:numPr>
              <w:rPr>
                <w:rFonts w:ascii="Calibri" w:eastAsia="Times New Roman" w:hAnsi="Calibri" w:cs="Calibri"/>
                <w:color w:val="000000" w:themeColor="text1"/>
              </w:rPr>
            </w:pPr>
            <w:r w:rsidRPr="00C07BAD">
              <w:rPr>
                <w:rFonts w:ascii="Calibri" w:hAnsi="Calibri" w:cs="Calibri"/>
                <w:color w:val="000000" w:themeColor="text1"/>
              </w:rPr>
              <w:t>Outcome progress (measurable terms)</w:t>
            </w:r>
          </w:p>
          <w:p w14:paraId="66466571" w14:textId="0EDDC5E2" w:rsidR="04FE71F3" w:rsidRPr="00C07BAD" w:rsidRDefault="04FE71F3" w:rsidP="002F7919">
            <w:pPr>
              <w:pStyle w:val="NoSpacing"/>
              <w:numPr>
                <w:ilvl w:val="0"/>
                <w:numId w:val="11"/>
              </w:numPr>
              <w:rPr>
                <w:rFonts w:ascii="Calibri" w:eastAsia="Times New Roman" w:hAnsi="Calibri" w:cs="Calibri"/>
                <w:color w:val="000000" w:themeColor="text1"/>
              </w:rPr>
            </w:pPr>
            <w:r w:rsidRPr="00C07BAD">
              <w:rPr>
                <w:rFonts w:ascii="Calibri" w:hAnsi="Calibri" w:cs="Calibri"/>
                <w:color w:val="000000" w:themeColor="text1"/>
              </w:rPr>
              <w:t>Member input on outcome</w:t>
            </w:r>
          </w:p>
          <w:p w14:paraId="44186A23" w14:textId="6CFD17C9" w:rsidR="04FE71F3" w:rsidRPr="00C07BAD" w:rsidRDefault="04FE71F3" w:rsidP="002F7919">
            <w:pPr>
              <w:pStyle w:val="NoSpacing"/>
              <w:numPr>
                <w:ilvl w:val="0"/>
                <w:numId w:val="11"/>
              </w:numPr>
              <w:rPr>
                <w:rFonts w:ascii="Calibri" w:eastAsia="Times New Roman" w:hAnsi="Calibri" w:cs="Calibri"/>
                <w:color w:val="000000" w:themeColor="text1"/>
              </w:rPr>
            </w:pPr>
            <w:r w:rsidRPr="00C07BAD">
              <w:rPr>
                <w:rFonts w:ascii="Calibri" w:hAnsi="Calibri" w:cs="Calibri"/>
                <w:color w:val="000000" w:themeColor="text1"/>
              </w:rPr>
              <w:t>Current recommendation/changes to outcome</w:t>
            </w:r>
          </w:p>
        </w:tc>
      </w:tr>
      <w:tr w:rsidR="00FF66A7" w:rsidRPr="00FF66A7" w14:paraId="793508FD" w14:textId="77777777" w:rsidTr="0D656251">
        <w:trPr>
          <w:trHeight w:val="1584"/>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FE37A" w14:textId="47F0FDE1" w:rsidR="446752A9" w:rsidRPr="00FF66A7" w:rsidRDefault="446752A9" w:rsidP="002950A8">
            <w:pPr>
              <w:spacing w:after="0"/>
              <w:jc w:val="center"/>
              <w:rPr>
                <w:rFonts w:ascii="Calibri" w:hAnsi="Calibri" w:cs="Calibri"/>
                <w:color w:val="000000" w:themeColor="text1"/>
              </w:rPr>
            </w:pPr>
            <w:r w:rsidRPr="00FF66A7">
              <w:rPr>
                <w:rFonts w:ascii="Calibri" w:hAnsi="Calibri" w:cs="Calibri"/>
                <w:color w:val="000000" w:themeColor="text1"/>
              </w:rPr>
              <w:t>2.</w:t>
            </w:r>
            <w:r w:rsidR="008A2DA9" w:rsidRPr="00FF66A7">
              <w:rPr>
                <w:rFonts w:ascii="Calibri" w:hAnsi="Calibri" w:cs="Calibri"/>
                <w:color w:val="000000" w:themeColor="text1"/>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AB1B4E5" w14:textId="0034F68F" w:rsidR="446752A9" w:rsidRPr="00FF66A7" w:rsidRDefault="446752A9" w:rsidP="002F7919">
            <w:pPr>
              <w:pStyle w:val="NoSpacing"/>
              <w:rPr>
                <w:rFonts w:ascii="Calibri" w:eastAsia="Aptos" w:hAnsi="Calibri" w:cs="Calibri"/>
                <w:color w:val="000000" w:themeColor="text1"/>
              </w:rPr>
            </w:pPr>
            <w:r w:rsidRPr="00FF66A7">
              <w:rPr>
                <w:rFonts w:ascii="Calibri" w:eastAsia="Times New Roman" w:hAnsi="Calibri" w:cs="Calibri"/>
                <w:color w:val="000000" w:themeColor="text1"/>
              </w:rPr>
              <w:t>The following are excluded from DLST:</w:t>
            </w:r>
          </w:p>
          <w:p w14:paraId="08578138" w14:textId="70356242" w:rsidR="446752A9" w:rsidRPr="00FF66A7" w:rsidRDefault="446752A9" w:rsidP="002F7919">
            <w:pPr>
              <w:pStyle w:val="NoSpacing"/>
              <w:numPr>
                <w:ilvl w:val="0"/>
                <w:numId w:val="10"/>
              </w:numPr>
              <w:rPr>
                <w:rFonts w:ascii="Calibri" w:eastAsia="Aptos" w:hAnsi="Calibri" w:cs="Calibri"/>
                <w:color w:val="000000" w:themeColor="text1"/>
              </w:rPr>
            </w:pPr>
            <w:r w:rsidRPr="00FF66A7">
              <w:rPr>
                <w:rFonts w:ascii="Calibri" w:eastAsia="Times New Roman" w:hAnsi="Calibri" w:cs="Calibri"/>
                <w:color w:val="000000" w:themeColor="text1"/>
              </w:rPr>
              <w:t>Task</w:t>
            </w:r>
            <w:r w:rsidR="004A6207" w:rsidRPr="00FF66A7">
              <w:rPr>
                <w:rFonts w:ascii="Calibri" w:eastAsia="Times New Roman" w:hAnsi="Calibri" w:cs="Calibri"/>
                <w:color w:val="000000" w:themeColor="text1"/>
              </w:rPr>
              <w:t>s</w:t>
            </w:r>
            <w:r w:rsidRPr="00FF66A7">
              <w:rPr>
                <w:rFonts w:ascii="Calibri" w:eastAsia="Times New Roman" w:hAnsi="Calibri" w:cs="Calibri"/>
                <w:color w:val="000000" w:themeColor="text1"/>
              </w:rPr>
              <w:t xml:space="preserve"> performed or classified as supportive home care </w:t>
            </w:r>
          </w:p>
          <w:p w14:paraId="6F6D9961" w14:textId="781C0C7E" w:rsidR="446752A9" w:rsidRPr="00FF66A7" w:rsidRDefault="446752A9" w:rsidP="002F7919">
            <w:pPr>
              <w:pStyle w:val="NoSpacing"/>
              <w:numPr>
                <w:ilvl w:val="0"/>
                <w:numId w:val="10"/>
              </w:numPr>
              <w:rPr>
                <w:rFonts w:ascii="Calibri" w:eastAsia="Aptos" w:hAnsi="Calibri" w:cs="Calibri"/>
                <w:color w:val="000000" w:themeColor="text1"/>
              </w:rPr>
            </w:pPr>
            <w:r w:rsidRPr="00FF66A7">
              <w:rPr>
                <w:rFonts w:ascii="Calibri" w:eastAsia="Times New Roman" w:hAnsi="Calibri" w:cs="Calibri"/>
                <w:color w:val="000000" w:themeColor="text1"/>
              </w:rPr>
              <w:t>Activities that are primarily recreation</w:t>
            </w:r>
          </w:p>
          <w:p w14:paraId="74D887E3" w14:textId="4508E718" w:rsidR="446752A9" w:rsidRPr="00FF66A7" w:rsidRDefault="446752A9" w:rsidP="002F7919">
            <w:pPr>
              <w:pStyle w:val="NoSpacing"/>
              <w:numPr>
                <w:ilvl w:val="0"/>
                <w:numId w:val="10"/>
              </w:numPr>
              <w:rPr>
                <w:rFonts w:ascii="Aptos" w:eastAsia="Aptos" w:hAnsi="Aptos" w:cs="Aptos"/>
                <w:color w:val="000000" w:themeColor="text1"/>
              </w:rPr>
            </w:pPr>
            <w:r w:rsidRPr="00FF66A7">
              <w:rPr>
                <w:rFonts w:ascii="Calibri" w:eastAsia="Times New Roman" w:hAnsi="Calibri" w:cs="Calibri"/>
                <w:color w:val="000000" w:themeColor="text1"/>
              </w:rPr>
              <w:t>Educationally related services provided to members who are still enrolled in school when the</w:t>
            </w:r>
            <w:r w:rsidR="001147DB">
              <w:rPr>
                <w:rFonts w:ascii="Calibri" w:eastAsia="Times New Roman" w:hAnsi="Calibri" w:cs="Calibri"/>
                <w:color w:val="000000" w:themeColor="text1"/>
              </w:rPr>
              <w:t xml:space="preserve"> </w:t>
            </w:r>
            <w:r w:rsidRPr="00FF66A7">
              <w:rPr>
                <w:rFonts w:ascii="Calibri" w:eastAsia="Times New Roman" w:hAnsi="Calibri" w:cs="Calibri"/>
                <w:color w:val="000000" w:themeColor="text1"/>
              </w:rPr>
              <w:t>service is available from IDEA or other relevant funding sources</w:t>
            </w:r>
          </w:p>
        </w:tc>
      </w:tr>
      <w:tr w:rsidR="00FF66A7" w:rsidRPr="00FF66A7" w14:paraId="01B2FCEE" w14:textId="77777777" w:rsidTr="0D656251">
        <w:trPr>
          <w:trHeight w:val="432"/>
        </w:trPr>
        <w:tc>
          <w:tcPr>
            <w:tcW w:w="1345"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FF66A7" w:rsidRDefault="003F0291" w:rsidP="008042A8">
            <w:pPr>
              <w:spacing w:after="0"/>
              <w:jc w:val="center"/>
              <w:rPr>
                <w:rFonts w:ascii="Calibri" w:hAnsi="Calibri" w:cs="Calibri"/>
                <w:b/>
                <w:bCs/>
                <w:color w:val="000000" w:themeColor="text1"/>
                <w:sz w:val="24"/>
                <w:szCs w:val="24"/>
              </w:rPr>
            </w:pPr>
            <w:r w:rsidRPr="00FF66A7">
              <w:rPr>
                <w:rFonts w:ascii="Calibri" w:hAnsi="Calibri" w:cs="Calibri"/>
                <w:b/>
                <w:bCs/>
                <w:color w:val="000000" w:themeColor="text1"/>
                <w:sz w:val="24"/>
                <w:szCs w:val="24"/>
              </w:rPr>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FF66A7" w:rsidRDefault="003F0291" w:rsidP="008042A8">
            <w:pPr>
              <w:widowControl w:val="0"/>
              <w:spacing w:after="0"/>
              <w:jc w:val="center"/>
              <w:rPr>
                <w:rFonts w:ascii="Calibri" w:hAnsi="Calibri" w:cs="Calibri"/>
                <w:b/>
                <w:color w:val="000000" w:themeColor="text1"/>
                <w:sz w:val="24"/>
                <w:szCs w:val="24"/>
              </w:rPr>
            </w:pPr>
            <w:r w:rsidRPr="00FF66A7">
              <w:rPr>
                <w:rFonts w:ascii="Calibri" w:hAnsi="Calibri" w:cs="Calibri"/>
                <w:b/>
                <w:color w:val="000000" w:themeColor="text1"/>
                <w:sz w:val="24"/>
                <w:szCs w:val="24"/>
              </w:rPr>
              <w:t>Unit of Service</w:t>
            </w:r>
          </w:p>
        </w:tc>
      </w:tr>
      <w:tr w:rsidR="00FF66A7" w:rsidRPr="00FF66A7" w14:paraId="479C6B3B" w14:textId="77777777" w:rsidTr="0D656251">
        <w:trPr>
          <w:trHeight w:val="216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DE1C5" w14:textId="77777777" w:rsidR="003F0291" w:rsidRPr="00FF66A7" w:rsidRDefault="003F0291" w:rsidP="002950A8">
            <w:pPr>
              <w:spacing w:after="0"/>
              <w:jc w:val="center"/>
              <w:rPr>
                <w:rFonts w:ascii="Calibri" w:hAnsi="Calibri" w:cs="Calibri"/>
                <w:color w:val="000000" w:themeColor="text1"/>
              </w:rPr>
            </w:pPr>
            <w:r w:rsidRPr="00FF66A7">
              <w:rPr>
                <w:rFonts w:ascii="Calibri" w:hAnsi="Calibri" w:cs="Calibri"/>
                <w:color w:val="000000" w:themeColor="text1"/>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343B72" w14:textId="54394D1F" w:rsidR="003F0291" w:rsidRPr="00FF66A7" w:rsidRDefault="20EC067C" w:rsidP="002F7919">
            <w:pPr>
              <w:widowControl w:val="0"/>
              <w:spacing w:after="0"/>
              <w:rPr>
                <w:color w:val="000000" w:themeColor="text1"/>
              </w:rPr>
            </w:pPr>
            <w:proofErr w:type="gramStart"/>
            <w:r w:rsidRPr="00FF66A7">
              <w:rPr>
                <w:rFonts w:ascii="Calibri" w:eastAsia="Calibri" w:hAnsi="Calibri" w:cs="Calibri"/>
                <w:color w:val="000000" w:themeColor="text1"/>
              </w:rPr>
              <w:t>Provider</w:t>
            </w:r>
            <w:proofErr w:type="gramEnd"/>
            <w:r w:rsidRPr="00FF66A7">
              <w:rPr>
                <w:rFonts w:ascii="Calibri" w:eastAsia="Calibri" w:hAnsi="Calibri" w:cs="Calibri"/>
                <w:color w:val="000000" w:themeColor="text1"/>
              </w:rPr>
              <w:t xml:space="preserve"> must bill using appropriate procedure codes and modifiers.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9"/>
              <w:gridCol w:w="1257"/>
              <w:gridCol w:w="4026"/>
              <w:gridCol w:w="1834"/>
            </w:tblGrid>
            <w:tr w:rsidR="00FF66A7" w:rsidRPr="00FF66A7" w14:paraId="7BEF87C2" w14:textId="77777777" w:rsidTr="0D656251">
              <w:trPr>
                <w:trHeight w:val="300"/>
              </w:trPr>
              <w:tc>
                <w:tcPr>
                  <w:tcW w:w="1625" w:type="dxa"/>
                  <w:shd w:val="clear" w:color="auto" w:fill="B3E5A1" w:themeFill="accent6" w:themeFillTint="66"/>
                </w:tcPr>
                <w:p w14:paraId="00C2E471" w14:textId="431B96D2" w:rsidR="5D01A4EF" w:rsidRPr="00FF66A7" w:rsidRDefault="5D01A4EF" w:rsidP="002F7919">
                  <w:pPr>
                    <w:spacing w:after="0"/>
                    <w:rPr>
                      <w:color w:val="000000" w:themeColor="text1"/>
                    </w:rPr>
                  </w:pPr>
                  <w:r w:rsidRPr="00FF66A7">
                    <w:rPr>
                      <w:rFonts w:ascii="Calibri" w:eastAsia="Calibri" w:hAnsi="Calibri" w:cs="Calibri"/>
                      <w:b/>
                      <w:bCs/>
                      <w:color w:val="000000" w:themeColor="text1"/>
                    </w:rPr>
                    <w:t>Service Code</w:t>
                  </w:r>
                  <w:r w:rsidRPr="00FF66A7">
                    <w:rPr>
                      <w:rFonts w:ascii="Calibri" w:eastAsia="Calibri" w:hAnsi="Calibri" w:cs="Calibri"/>
                      <w:color w:val="000000" w:themeColor="text1"/>
                    </w:rPr>
                    <w:t xml:space="preserve"> </w:t>
                  </w:r>
                </w:p>
              </w:tc>
              <w:tc>
                <w:tcPr>
                  <w:tcW w:w="1259" w:type="dxa"/>
                  <w:shd w:val="clear" w:color="auto" w:fill="B3E5A1" w:themeFill="accent6" w:themeFillTint="66"/>
                </w:tcPr>
                <w:p w14:paraId="06533CA4" w14:textId="277A5EDE" w:rsidR="5D01A4EF" w:rsidRPr="00FF66A7" w:rsidRDefault="5D01A4EF" w:rsidP="002F7919">
                  <w:pPr>
                    <w:spacing w:after="0"/>
                    <w:rPr>
                      <w:color w:val="000000" w:themeColor="text1"/>
                    </w:rPr>
                  </w:pPr>
                  <w:r w:rsidRPr="00FF66A7">
                    <w:rPr>
                      <w:rFonts w:ascii="Calibri" w:eastAsia="Calibri" w:hAnsi="Calibri" w:cs="Calibri"/>
                      <w:b/>
                      <w:bCs/>
                      <w:color w:val="000000" w:themeColor="text1"/>
                    </w:rPr>
                    <w:t>Modifier</w:t>
                  </w:r>
                  <w:r w:rsidRPr="00FF66A7">
                    <w:rPr>
                      <w:rFonts w:ascii="Calibri" w:eastAsia="Calibri" w:hAnsi="Calibri" w:cs="Calibri"/>
                      <w:color w:val="000000" w:themeColor="text1"/>
                    </w:rPr>
                    <w:t xml:space="preserve"> </w:t>
                  </w:r>
                </w:p>
              </w:tc>
              <w:tc>
                <w:tcPr>
                  <w:tcW w:w="4047" w:type="dxa"/>
                  <w:shd w:val="clear" w:color="auto" w:fill="B3E5A1" w:themeFill="accent6" w:themeFillTint="66"/>
                </w:tcPr>
                <w:p w14:paraId="45211CF2" w14:textId="5CD6B53B" w:rsidR="5D01A4EF" w:rsidRPr="00FF66A7" w:rsidRDefault="5D01A4EF" w:rsidP="002F7919">
                  <w:pPr>
                    <w:spacing w:after="0"/>
                    <w:rPr>
                      <w:color w:val="000000" w:themeColor="text1"/>
                    </w:rPr>
                  </w:pPr>
                  <w:r w:rsidRPr="00FF66A7">
                    <w:rPr>
                      <w:rFonts w:ascii="Calibri" w:eastAsia="Calibri" w:hAnsi="Calibri" w:cs="Calibri"/>
                      <w:b/>
                      <w:bCs/>
                      <w:color w:val="000000" w:themeColor="text1"/>
                    </w:rPr>
                    <w:t>Service Description</w:t>
                  </w:r>
                  <w:r w:rsidRPr="00FF66A7">
                    <w:rPr>
                      <w:rFonts w:ascii="Calibri" w:eastAsia="Calibri" w:hAnsi="Calibri" w:cs="Calibri"/>
                      <w:color w:val="000000" w:themeColor="text1"/>
                    </w:rPr>
                    <w:t xml:space="preserve"> </w:t>
                  </w:r>
                </w:p>
              </w:tc>
              <w:tc>
                <w:tcPr>
                  <w:tcW w:w="1841" w:type="dxa"/>
                  <w:shd w:val="clear" w:color="auto" w:fill="B3E5A1" w:themeFill="accent6" w:themeFillTint="66"/>
                </w:tcPr>
                <w:p w14:paraId="69DC223B" w14:textId="47FE6763" w:rsidR="5D01A4EF" w:rsidRPr="00FF66A7" w:rsidRDefault="5D01A4EF" w:rsidP="002F7919">
                  <w:pPr>
                    <w:spacing w:after="0"/>
                    <w:rPr>
                      <w:color w:val="000000" w:themeColor="text1"/>
                    </w:rPr>
                  </w:pPr>
                  <w:r w:rsidRPr="00FF66A7">
                    <w:rPr>
                      <w:rFonts w:ascii="Calibri" w:eastAsia="Calibri" w:hAnsi="Calibri" w:cs="Calibri"/>
                      <w:b/>
                      <w:bCs/>
                      <w:color w:val="000000" w:themeColor="text1"/>
                    </w:rPr>
                    <w:t>Unit of Service</w:t>
                  </w:r>
                  <w:r w:rsidRPr="00FF66A7">
                    <w:rPr>
                      <w:rFonts w:ascii="Calibri" w:eastAsia="Calibri" w:hAnsi="Calibri" w:cs="Calibri"/>
                      <w:color w:val="000000" w:themeColor="text1"/>
                    </w:rPr>
                    <w:t xml:space="preserve"> </w:t>
                  </w:r>
                </w:p>
              </w:tc>
            </w:tr>
            <w:tr w:rsidR="00FF66A7" w:rsidRPr="00FF66A7" w14:paraId="48966D75" w14:textId="77777777" w:rsidTr="0D656251">
              <w:trPr>
                <w:trHeight w:val="300"/>
              </w:trPr>
              <w:tc>
                <w:tcPr>
                  <w:tcW w:w="1625" w:type="dxa"/>
                  <w:vAlign w:val="center"/>
                </w:tcPr>
                <w:p w14:paraId="0FFE6710" w14:textId="382D59D7" w:rsidR="06342C8F" w:rsidRPr="00FF66A7" w:rsidRDefault="06342C8F" w:rsidP="002F7919">
                  <w:pPr>
                    <w:spacing w:after="0"/>
                    <w:jc w:val="center"/>
                    <w:rPr>
                      <w:color w:val="000000" w:themeColor="text1"/>
                    </w:rPr>
                  </w:pPr>
                  <w:r w:rsidRPr="00FF66A7">
                    <w:rPr>
                      <w:rFonts w:ascii="Calibri" w:eastAsia="Calibri" w:hAnsi="Calibri" w:cs="Calibri"/>
                      <w:color w:val="000000" w:themeColor="text1"/>
                    </w:rPr>
                    <w:t>T2012</w:t>
                  </w:r>
                </w:p>
              </w:tc>
              <w:tc>
                <w:tcPr>
                  <w:tcW w:w="1259" w:type="dxa"/>
                  <w:vAlign w:val="center"/>
                </w:tcPr>
                <w:p w14:paraId="369B17E0" w14:textId="3EDC581C" w:rsidR="5D01A4EF" w:rsidRPr="00FF66A7" w:rsidRDefault="5D01A4EF" w:rsidP="002F7919">
                  <w:pPr>
                    <w:spacing w:after="0"/>
                    <w:jc w:val="center"/>
                    <w:rPr>
                      <w:color w:val="000000" w:themeColor="text1"/>
                    </w:rPr>
                  </w:pPr>
                </w:p>
              </w:tc>
              <w:tc>
                <w:tcPr>
                  <w:tcW w:w="4047" w:type="dxa"/>
                </w:tcPr>
                <w:p w14:paraId="6D5404E5" w14:textId="13396B1A" w:rsidR="206FA1B5" w:rsidRPr="00FF66A7" w:rsidRDefault="206FA1B5" w:rsidP="002F7919">
                  <w:pPr>
                    <w:spacing w:after="0"/>
                    <w:rPr>
                      <w:rFonts w:ascii="Calibri" w:eastAsia="Calibri" w:hAnsi="Calibri" w:cs="Calibri"/>
                      <w:color w:val="000000" w:themeColor="text1"/>
                    </w:rPr>
                  </w:pPr>
                  <w:r w:rsidRPr="00FF66A7">
                    <w:rPr>
                      <w:rFonts w:ascii="Calibri" w:eastAsia="Calibri" w:hAnsi="Calibri" w:cs="Calibri"/>
                      <w:color w:val="000000" w:themeColor="text1"/>
                    </w:rPr>
                    <w:t xml:space="preserve">Daily Living Skills Training </w:t>
                  </w:r>
                </w:p>
              </w:tc>
              <w:tc>
                <w:tcPr>
                  <w:tcW w:w="1841" w:type="dxa"/>
                </w:tcPr>
                <w:p w14:paraId="31B1DB04" w14:textId="57C07C37" w:rsidR="5D01A4EF" w:rsidRPr="00FF66A7" w:rsidRDefault="5D01A4EF" w:rsidP="002F7919">
                  <w:pPr>
                    <w:spacing w:after="0"/>
                    <w:rPr>
                      <w:color w:val="000000" w:themeColor="text1"/>
                    </w:rPr>
                  </w:pPr>
                  <w:r w:rsidRPr="0D656251">
                    <w:rPr>
                      <w:rFonts w:ascii="Calibri" w:eastAsia="Calibri" w:hAnsi="Calibri" w:cs="Calibri"/>
                      <w:color w:val="000000" w:themeColor="text1"/>
                    </w:rPr>
                    <w:t xml:space="preserve">Per </w:t>
                  </w:r>
                  <w:r w:rsidR="43005433" w:rsidRPr="0D656251">
                    <w:rPr>
                      <w:rFonts w:ascii="Calibri" w:eastAsia="Calibri" w:hAnsi="Calibri" w:cs="Calibri"/>
                      <w:color w:val="000000" w:themeColor="text1"/>
                    </w:rPr>
                    <w:t>d</w:t>
                  </w:r>
                  <w:r w:rsidRPr="0D656251">
                    <w:rPr>
                      <w:rFonts w:ascii="Calibri" w:eastAsia="Calibri" w:hAnsi="Calibri" w:cs="Calibri"/>
                      <w:color w:val="000000" w:themeColor="text1"/>
                    </w:rPr>
                    <w:t>ay</w:t>
                  </w:r>
                </w:p>
              </w:tc>
            </w:tr>
            <w:tr w:rsidR="00FF66A7" w:rsidRPr="00FF66A7" w14:paraId="24FB722F" w14:textId="77777777" w:rsidTr="0D656251">
              <w:trPr>
                <w:trHeight w:val="300"/>
              </w:trPr>
              <w:tc>
                <w:tcPr>
                  <w:tcW w:w="1625" w:type="dxa"/>
                  <w:vAlign w:val="center"/>
                </w:tcPr>
                <w:p w14:paraId="5CB7F7E6" w14:textId="7B650C41" w:rsidR="0CF74A87" w:rsidRPr="00FF66A7" w:rsidRDefault="0CF74A87" w:rsidP="002F7919">
                  <w:pPr>
                    <w:spacing w:after="0"/>
                    <w:jc w:val="center"/>
                    <w:rPr>
                      <w:color w:val="000000" w:themeColor="text1"/>
                    </w:rPr>
                  </w:pPr>
                  <w:r w:rsidRPr="00FF66A7">
                    <w:rPr>
                      <w:rFonts w:ascii="Calibri" w:eastAsia="Calibri" w:hAnsi="Calibri" w:cs="Calibri"/>
                      <w:color w:val="000000" w:themeColor="text1"/>
                    </w:rPr>
                    <w:t>T2013</w:t>
                  </w:r>
                </w:p>
              </w:tc>
              <w:tc>
                <w:tcPr>
                  <w:tcW w:w="1259" w:type="dxa"/>
                  <w:vAlign w:val="center"/>
                </w:tcPr>
                <w:p w14:paraId="7062176F" w14:textId="5B381B55" w:rsidR="5D01A4EF" w:rsidRPr="00FF66A7" w:rsidRDefault="5D01A4EF" w:rsidP="002F7919">
                  <w:pPr>
                    <w:spacing w:after="0"/>
                    <w:jc w:val="center"/>
                    <w:rPr>
                      <w:rFonts w:ascii="Calibri" w:eastAsia="Calibri" w:hAnsi="Calibri" w:cs="Calibri"/>
                      <w:color w:val="000000" w:themeColor="text1"/>
                    </w:rPr>
                  </w:pPr>
                </w:p>
              </w:tc>
              <w:tc>
                <w:tcPr>
                  <w:tcW w:w="4047" w:type="dxa"/>
                </w:tcPr>
                <w:p w14:paraId="20CCDA4A" w14:textId="125EB4B7" w:rsidR="0CF74A87" w:rsidRPr="00FF66A7" w:rsidRDefault="0CF74A87" w:rsidP="002F7919">
                  <w:pPr>
                    <w:spacing w:after="0"/>
                    <w:rPr>
                      <w:rFonts w:ascii="Calibri" w:eastAsia="Calibri" w:hAnsi="Calibri" w:cs="Calibri"/>
                      <w:color w:val="000000" w:themeColor="text1"/>
                    </w:rPr>
                  </w:pPr>
                  <w:r w:rsidRPr="00FF66A7">
                    <w:rPr>
                      <w:rFonts w:ascii="Calibri" w:eastAsia="Calibri" w:hAnsi="Calibri" w:cs="Calibri"/>
                      <w:color w:val="000000" w:themeColor="text1"/>
                    </w:rPr>
                    <w:t xml:space="preserve">Daily Living Skills Training </w:t>
                  </w:r>
                </w:p>
              </w:tc>
              <w:tc>
                <w:tcPr>
                  <w:tcW w:w="1841" w:type="dxa"/>
                </w:tcPr>
                <w:p w14:paraId="000876A9" w14:textId="190EDE74" w:rsidR="0CF74A87" w:rsidRPr="00FF66A7" w:rsidRDefault="0CF74A87" w:rsidP="002F7919">
                  <w:pPr>
                    <w:spacing w:after="0"/>
                    <w:rPr>
                      <w:rFonts w:ascii="Calibri" w:eastAsia="Calibri" w:hAnsi="Calibri" w:cs="Calibri"/>
                      <w:color w:val="000000" w:themeColor="text1"/>
                    </w:rPr>
                  </w:pPr>
                  <w:r w:rsidRPr="0D656251">
                    <w:rPr>
                      <w:rFonts w:ascii="Calibri" w:eastAsia="Calibri" w:hAnsi="Calibri" w:cs="Calibri"/>
                      <w:color w:val="000000" w:themeColor="text1"/>
                    </w:rPr>
                    <w:t xml:space="preserve">Per </w:t>
                  </w:r>
                  <w:r w:rsidR="66C5C8ED" w:rsidRPr="0D656251">
                    <w:rPr>
                      <w:rFonts w:ascii="Calibri" w:eastAsia="Calibri" w:hAnsi="Calibri" w:cs="Calibri"/>
                      <w:color w:val="000000" w:themeColor="text1"/>
                    </w:rPr>
                    <w:t>h</w:t>
                  </w:r>
                  <w:r w:rsidRPr="0D656251">
                    <w:rPr>
                      <w:rFonts w:ascii="Calibri" w:eastAsia="Calibri" w:hAnsi="Calibri" w:cs="Calibri"/>
                      <w:color w:val="000000" w:themeColor="text1"/>
                    </w:rPr>
                    <w:t>our</w:t>
                  </w:r>
                </w:p>
              </w:tc>
            </w:tr>
            <w:tr w:rsidR="00FF66A7" w:rsidRPr="00FF66A7" w14:paraId="38ABA1B6" w14:textId="77777777" w:rsidTr="0D656251">
              <w:trPr>
                <w:trHeight w:val="300"/>
              </w:trPr>
              <w:tc>
                <w:tcPr>
                  <w:tcW w:w="1625" w:type="dxa"/>
                  <w:vAlign w:val="center"/>
                </w:tcPr>
                <w:p w14:paraId="200170BC" w14:textId="43B24724" w:rsidR="54A8A1FE" w:rsidRPr="00FF66A7" w:rsidRDefault="54A8A1FE" w:rsidP="002F7919">
                  <w:pPr>
                    <w:spacing w:after="0"/>
                    <w:jc w:val="center"/>
                    <w:rPr>
                      <w:rFonts w:ascii="Calibri" w:eastAsia="Calibri" w:hAnsi="Calibri" w:cs="Calibri"/>
                      <w:color w:val="000000" w:themeColor="text1"/>
                    </w:rPr>
                  </w:pPr>
                  <w:r w:rsidRPr="00FF66A7">
                    <w:rPr>
                      <w:rFonts w:ascii="Calibri" w:eastAsia="Calibri" w:hAnsi="Calibri" w:cs="Calibri"/>
                      <w:color w:val="000000" w:themeColor="text1"/>
                    </w:rPr>
                    <w:t>T2013</w:t>
                  </w:r>
                </w:p>
              </w:tc>
              <w:tc>
                <w:tcPr>
                  <w:tcW w:w="1259" w:type="dxa"/>
                  <w:vAlign w:val="center"/>
                </w:tcPr>
                <w:p w14:paraId="464B4B91" w14:textId="0C5FEA2D" w:rsidR="54A8A1FE" w:rsidRPr="00FF66A7" w:rsidRDefault="54A8A1FE" w:rsidP="002F7919">
                  <w:pPr>
                    <w:spacing w:after="0"/>
                    <w:jc w:val="center"/>
                    <w:rPr>
                      <w:color w:val="000000" w:themeColor="text1"/>
                    </w:rPr>
                  </w:pPr>
                  <w:r w:rsidRPr="00FF66A7">
                    <w:rPr>
                      <w:rFonts w:ascii="Calibri" w:eastAsia="Calibri" w:hAnsi="Calibri" w:cs="Calibri"/>
                      <w:color w:val="000000" w:themeColor="text1"/>
                    </w:rPr>
                    <w:t>U9</w:t>
                  </w:r>
                </w:p>
              </w:tc>
              <w:tc>
                <w:tcPr>
                  <w:tcW w:w="4047" w:type="dxa"/>
                </w:tcPr>
                <w:p w14:paraId="73ED6F3B" w14:textId="64CFE0A9" w:rsidR="54A8A1FE" w:rsidRPr="00FF66A7" w:rsidRDefault="54A8A1FE" w:rsidP="002F7919">
                  <w:pPr>
                    <w:spacing w:after="0"/>
                    <w:rPr>
                      <w:rFonts w:ascii="Calibri" w:eastAsia="Calibri" w:hAnsi="Calibri" w:cs="Calibri"/>
                      <w:color w:val="000000" w:themeColor="text1"/>
                    </w:rPr>
                  </w:pPr>
                  <w:r w:rsidRPr="00FF66A7">
                    <w:rPr>
                      <w:rFonts w:ascii="Calibri" w:eastAsia="Calibri" w:hAnsi="Calibri" w:cs="Calibri"/>
                      <w:color w:val="000000" w:themeColor="text1"/>
                    </w:rPr>
                    <w:t>Daily Living Skills Training, Meaningful day</w:t>
                  </w:r>
                </w:p>
              </w:tc>
              <w:tc>
                <w:tcPr>
                  <w:tcW w:w="1841" w:type="dxa"/>
                </w:tcPr>
                <w:p w14:paraId="14CB787E" w14:textId="26460B6E" w:rsidR="54A8A1FE" w:rsidRPr="00FF66A7" w:rsidRDefault="54A8A1FE" w:rsidP="002F7919">
                  <w:pPr>
                    <w:spacing w:after="0"/>
                    <w:rPr>
                      <w:rFonts w:ascii="Calibri" w:eastAsia="Calibri" w:hAnsi="Calibri" w:cs="Calibri"/>
                      <w:color w:val="000000" w:themeColor="text1"/>
                    </w:rPr>
                  </w:pPr>
                  <w:r w:rsidRPr="0D656251">
                    <w:rPr>
                      <w:rFonts w:ascii="Calibri" w:eastAsia="Calibri" w:hAnsi="Calibri" w:cs="Calibri"/>
                      <w:color w:val="000000" w:themeColor="text1"/>
                    </w:rPr>
                    <w:t xml:space="preserve">Per </w:t>
                  </w:r>
                  <w:r w:rsidR="5D0DBAE5" w:rsidRPr="0D656251">
                    <w:rPr>
                      <w:rFonts w:ascii="Calibri" w:eastAsia="Calibri" w:hAnsi="Calibri" w:cs="Calibri"/>
                      <w:color w:val="000000" w:themeColor="text1"/>
                    </w:rPr>
                    <w:t>h</w:t>
                  </w:r>
                  <w:r w:rsidRPr="0D656251">
                    <w:rPr>
                      <w:rFonts w:ascii="Calibri" w:eastAsia="Calibri" w:hAnsi="Calibri" w:cs="Calibri"/>
                      <w:color w:val="000000" w:themeColor="text1"/>
                    </w:rPr>
                    <w:t>our</w:t>
                  </w:r>
                </w:p>
              </w:tc>
            </w:tr>
            <w:tr w:rsidR="00FF66A7" w:rsidRPr="00FF66A7" w14:paraId="18ABAEAF" w14:textId="77777777" w:rsidTr="0D656251">
              <w:trPr>
                <w:trHeight w:val="300"/>
              </w:trPr>
              <w:tc>
                <w:tcPr>
                  <w:tcW w:w="1625" w:type="dxa"/>
                  <w:vAlign w:val="center"/>
                </w:tcPr>
                <w:p w14:paraId="46ADFB1D" w14:textId="2E6373E5" w:rsidR="1665F8F7" w:rsidRPr="00FF66A7" w:rsidRDefault="1665F8F7" w:rsidP="002F7919">
                  <w:pPr>
                    <w:spacing w:after="0"/>
                    <w:jc w:val="center"/>
                    <w:rPr>
                      <w:rFonts w:ascii="Calibri" w:eastAsia="Calibri" w:hAnsi="Calibri" w:cs="Calibri"/>
                      <w:color w:val="000000" w:themeColor="text1"/>
                    </w:rPr>
                  </w:pPr>
                  <w:r w:rsidRPr="00FF66A7">
                    <w:rPr>
                      <w:rFonts w:ascii="Calibri" w:eastAsia="Calibri" w:hAnsi="Calibri" w:cs="Calibri"/>
                      <w:color w:val="000000" w:themeColor="text1"/>
                    </w:rPr>
                    <w:t>H2014</w:t>
                  </w:r>
                </w:p>
              </w:tc>
              <w:tc>
                <w:tcPr>
                  <w:tcW w:w="1259" w:type="dxa"/>
                  <w:vAlign w:val="center"/>
                </w:tcPr>
                <w:p w14:paraId="5F5F7F13" w14:textId="262CFD32" w:rsidR="3B2313A7" w:rsidRPr="00FF66A7" w:rsidRDefault="3B2313A7" w:rsidP="002F7919">
                  <w:pPr>
                    <w:spacing w:after="0"/>
                    <w:jc w:val="center"/>
                    <w:rPr>
                      <w:color w:val="000000" w:themeColor="text1"/>
                    </w:rPr>
                  </w:pPr>
                </w:p>
              </w:tc>
              <w:tc>
                <w:tcPr>
                  <w:tcW w:w="4047" w:type="dxa"/>
                </w:tcPr>
                <w:p w14:paraId="1140736D" w14:textId="5C5A7E04" w:rsidR="4D90CDD4" w:rsidRPr="00FF66A7" w:rsidRDefault="4D90CDD4" w:rsidP="002F7919">
                  <w:pPr>
                    <w:spacing w:after="0"/>
                    <w:rPr>
                      <w:rFonts w:ascii="Calibri" w:eastAsia="Calibri" w:hAnsi="Calibri" w:cs="Calibri"/>
                      <w:color w:val="000000" w:themeColor="text1"/>
                    </w:rPr>
                  </w:pPr>
                  <w:r w:rsidRPr="0D656251">
                    <w:rPr>
                      <w:rFonts w:ascii="Calibri" w:eastAsia="Calibri" w:hAnsi="Calibri" w:cs="Calibri"/>
                      <w:color w:val="000000" w:themeColor="text1"/>
                    </w:rPr>
                    <w:t xml:space="preserve">Daily Living Skills Training </w:t>
                  </w:r>
                </w:p>
              </w:tc>
              <w:tc>
                <w:tcPr>
                  <w:tcW w:w="1841" w:type="dxa"/>
                </w:tcPr>
                <w:p w14:paraId="0006DF89" w14:textId="42948FF9" w:rsidR="5D01A4EF" w:rsidRPr="00FF66A7" w:rsidRDefault="4D90CDD4" w:rsidP="002F7919">
                  <w:pPr>
                    <w:spacing w:after="0"/>
                    <w:rPr>
                      <w:rFonts w:ascii="Calibri" w:eastAsia="Calibri" w:hAnsi="Calibri" w:cs="Calibri"/>
                      <w:color w:val="000000" w:themeColor="text1"/>
                    </w:rPr>
                  </w:pPr>
                  <w:r w:rsidRPr="0D656251">
                    <w:rPr>
                      <w:rFonts w:ascii="Calibri" w:eastAsia="Calibri" w:hAnsi="Calibri" w:cs="Calibri"/>
                      <w:color w:val="000000" w:themeColor="text1"/>
                    </w:rPr>
                    <w:t xml:space="preserve">Per </w:t>
                  </w:r>
                  <w:r w:rsidR="3EDB2BA6" w:rsidRPr="0D656251">
                    <w:rPr>
                      <w:rFonts w:ascii="Calibri" w:eastAsia="Calibri" w:hAnsi="Calibri" w:cs="Calibri"/>
                      <w:color w:val="000000" w:themeColor="text1"/>
                    </w:rPr>
                    <w:t>15 minutes</w:t>
                  </w:r>
                </w:p>
              </w:tc>
            </w:tr>
          </w:tbl>
          <w:p w14:paraId="25EB1BF6" w14:textId="2F32937D" w:rsidR="003F0291" w:rsidRPr="00FF66A7" w:rsidRDefault="003F0291" w:rsidP="002F7919">
            <w:pPr>
              <w:widowControl w:val="0"/>
              <w:spacing w:after="0"/>
              <w:rPr>
                <w:rFonts w:ascii="Calibri" w:hAnsi="Calibri" w:cs="Calibri"/>
                <w:color w:val="000000" w:themeColor="text1"/>
              </w:rPr>
            </w:pPr>
          </w:p>
        </w:tc>
      </w:tr>
      <w:tr w:rsidR="00FF66A7" w:rsidRPr="00FF66A7" w14:paraId="1521882A" w14:textId="77777777" w:rsidTr="0D656251">
        <w:trPr>
          <w:trHeight w:val="7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16395" w14:textId="2E31644B" w:rsidR="51AB9F2A" w:rsidRPr="00FF66A7" w:rsidRDefault="51AB9F2A" w:rsidP="002950A8">
            <w:pPr>
              <w:spacing w:after="0"/>
              <w:jc w:val="center"/>
              <w:rPr>
                <w:rFonts w:ascii="Calibri" w:hAnsi="Calibri" w:cs="Calibri"/>
                <w:color w:val="000000" w:themeColor="text1"/>
              </w:rPr>
            </w:pPr>
            <w:r w:rsidRPr="00FF66A7">
              <w:rPr>
                <w:rFonts w:ascii="Calibri" w:hAnsi="Calibri" w:cs="Calibri"/>
                <w:color w:val="000000" w:themeColor="text1"/>
              </w:rPr>
              <w:lastRenderedPageBreak/>
              <w:t>3.2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378780B" w14:textId="3C08C2E6" w:rsidR="51AB9F2A" w:rsidRPr="00FF66A7" w:rsidRDefault="51AB9F2A" w:rsidP="002F7919">
            <w:pPr>
              <w:spacing w:after="0"/>
              <w:rPr>
                <w:rFonts w:ascii="Calibri" w:eastAsia="Calibri" w:hAnsi="Calibri" w:cs="Calibri"/>
                <w:color w:val="000000" w:themeColor="text1"/>
              </w:rPr>
            </w:pPr>
            <w:r w:rsidRPr="00FF66A7">
              <w:rPr>
                <w:rFonts w:ascii="Calibri" w:eastAsia="Times New Roman" w:hAnsi="Calibri" w:cs="Calibri"/>
                <w:color w:val="000000" w:themeColor="text1"/>
              </w:rPr>
              <w:t>The cost of transportation paid to the provider of this service is included in the reimbursement rate.</w:t>
            </w:r>
          </w:p>
        </w:tc>
      </w:tr>
      <w:tr w:rsidR="00FF66A7" w:rsidRPr="00FF66A7" w14:paraId="41AECE40" w14:textId="77777777" w:rsidTr="00182CEC">
        <w:trPr>
          <w:trHeight w:val="4032"/>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94107" w14:textId="097CB425" w:rsidR="51AB9F2A" w:rsidRPr="00FF66A7" w:rsidRDefault="51AB9F2A" w:rsidP="002950A8">
            <w:pPr>
              <w:spacing w:after="0"/>
              <w:jc w:val="center"/>
              <w:rPr>
                <w:rFonts w:ascii="Calibri" w:hAnsi="Calibri" w:cs="Calibri"/>
                <w:color w:val="000000" w:themeColor="text1"/>
              </w:rPr>
            </w:pPr>
            <w:r w:rsidRPr="00FF66A7">
              <w:rPr>
                <w:rFonts w:ascii="Calibri" w:hAnsi="Calibri" w:cs="Calibri"/>
                <w:color w:val="000000" w:themeColor="text1"/>
              </w:rPr>
              <w:t>3.3</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56653B91" w14:textId="77777777" w:rsidR="002F7919" w:rsidRPr="002F7919" w:rsidRDefault="002F7919" w:rsidP="002950A8">
            <w:pPr>
              <w:spacing w:after="0"/>
              <w:rPr>
                <w:rFonts w:ascii="Calibri" w:eastAsia="Times New Roman" w:hAnsi="Calibri" w:cs="Calibri"/>
                <w:color w:val="000000" w:themeColor="text1"/>
                <w:sz w:val="8"/>
                <w:szCs w:val="8"/>
              </w:rPr>
            </w:pPr>
          </w:p>
          <w:p w14:paraId="2A52D8F0" w14:textId="3022F519" w:rsidR="042FA61C" w:rsidRPr="00FF66A7" w:rsidRDefault="042FA61C" w:rsidP="002950A8">
            <w:pPr>
              <w:spacing w:after="0"/>
              <w:rPr>
                <w:rFonts w:ascii="Calibri" w:hAnsi="Calibri" w:cs="Calibri"/>
                <w:color w:val="000000" w:themeColor="text1"/>
              </w:rPr>
            </w:pPr>
            <w:r w:rsidRPr="00FF66A7">
              <w:rPr>
                <w:rFonts w:ascii="Calibri" w:eastAsia="Times New Roman" w:hAnsi="Calibri" w:cs="Calibri"/>
                <w:color w:val="000000" w:themeColor="text1"/>
              </w:rPr>
              <w:t>When quarter hour or daily units are authorized, the rate and authorized time includes face-to-face</w:t>
            </w:r>
            <w:r w:rsidR="00A602C3" w:rsidRPr="00FF66A7">
              <w:rPr>
                <w:rFonts w:ascii="Calibri" w:eastAsia="Times New Roman" w:hAnsi="Calibri" w:cs="Calibri"/>
                <w:color w:val="000000" w:themeColor="text1"/>
              </w:rPr>
              <w:t xml:space="preserve"> </w:t>
            </w:r>
            <w:r w:rsidRPr="00FF66A7">
              <w:rPr>
                <w:rFonts w:ascii="Calibri" w:eastAsia="Times New Roman" w:hAnsi="Calibri" w:cs="Calibri"/>
                <w:color w:val="000000" w:themeColor="text1"/>
              </w:rPr>
              <w:t xml:space="preserve">contact with the member as well as coordination activities and supervisory activities of the provider. Provider time and activity that does not include face-to-face contact with the member may not be billed. </w:t>
            </w:r>
          </w:p>
          <w:p w14:paraId="0CC6C232" w14:textId="465729EB" w:rsidR="042FA61C" w:rsidRPr="00FF66A7" w:rsidRDefault="042FA61C" w:rsidP="002950A8">
            <w:pPr>
              <w:spacing w:before="240" w:after="0"/>
              <w:rPr>
                <w:rFonts w:ascii="Calibri" w:hAnsi="Calibri" w:cs="Calibri"/>
                <w:color w:val="000000" w:themeColor="text1"/>
              </w:rPr>
            </w:pPr>
            <w:r w:rsidRPr="00FF66A7">
              <w:rPr>
                <w:rFonts w:ascii="Calibri" w:eastAsia="Times New Roman" w:hAnsi="Calibri" w:cs="Calibri"/>
                <w:color w:val="000000" w:themeColor="text1"/>
              </w:rPr>
              <w:t>Example</w:t>
            </w:r>
            <w:r w:rsidR="1FADE527" w:rsidRPr="00FF66A7">
              <w:rPr>
                <w:rFonts w:ascii="Calibri" w:eastAsia="Times New Roman" w:hAnsi="Calibri" w:cs="Calibri"/>
                <w:color w:val="000000" w:themeColor="text1"/>
              </w:rPr>
              <w:t>s</w:t>
            </w:r>
            <w:r w:rsidRPr="00FF66A7">
              <w:rPr>
                <w:rFonts w:ascii="Calibri" w:eastAsia="Times New Roman" w:hAnsi="Calibri" w:cs="Calibri"/>
                <w:color w:val="000000" w:themeColor="text1"/>
              </w:rPr>
              <w:t xml:space="preserve">: </w:t>
            </w:r>
          </w:p>
          <w:p w14:paraId="03E96A0F" w14:textId="24B0EA33" w:rsidR="042FA61C" w:rsidRPr="004A43DC" w:rsidRDefault="042FA61C" w:rsidP="00182CEC">
            <w:pPr>
              <w:pStyle w:val="ListParagraph"/>
              <w:numPr>
                <w:ilvl w:val="0"/>
                <w:numId w:val="15"/>
              </w:numPr>
              <w:spacing w:after="0"/>
              <w:rPr>
                <w:rFonts w:ascii="Calibri" w:hAnsi="Calibri" w:cs="Calibri"/>
                <w:color w:val="000000" w:themeColor="text1"/>
              </w:rPr>
            </w:pPr>
            <w:r w:rsidRPr="004A43DC">
              <w:rPr>
                <w:rFonts w:ascii="Calibri" w:eastAsia="Times New Roman" w:hAnsi="Calibri" w:cs="Calibri"/>
                <w:color w:val="000000" w:themeColor="text1"/>
              </w:rPr>
              <w:t xml:space="preserve">4 quarter hour units of DLST are authorized (60 minutes). Of that hour, it is expected that 50 minutes is face-to-face contact with the </w:t>
            </w:r>
            <w:proofErr w:type="gramStart"/>
            <w:r w:rsidRPr="004A43DC">
              <w:rPr>
                <w:rFonts w:ascii="Calibri" w:eastAsia="Times New Roman" w:hAnsi="Calibri" w:cs="Calibri"/>
                <w:color w:val="000000" w:themeColor="text1"/>
              </w:rPr>
              <w:t>member</w:t>
            </w:r>
            <w:proofErr w:type="gramEnd"/>
            <w:r w:rsidRPr="004A43DC">
              <w:rPr>
                <w:rFonts w:ascii="Calibri" w:eastAsia="Times New Roman" w:hAnsi="Calibri" w:cs="Calibri"/>
                <w:color w:val="000000" w:themeColor="text1"/>
              </w:rPr>
              <w:t xml:space="preserve"> and no more than 10 minutes of that time conducting coordination activities/progress notes, etc. </w:t>
            </w:r>
          </w:p>
          <w:p w14:paraId="44D0D9F4" w14:textId="0171D2CB" w:rsidR="042FA61C" w:rsidRPr="004A43DC" w:rsidRDefault="042FA61C" w:rsidP="004A43DC">
            <w:pPr>
              <w:pStyle w:val="ListParagraph"/>
              <w:numPr>
                <w:ilvl w:val="0"/>
                <w:numId w:val="15"/>
              </w:numPr>
              <w:spacing w:before="240" w:after="0"/>
              <w:rPr>
                <w:rFonts w:ascii="Calibri" w:hAnsi="Calibri" w:cs="Calibri"/>
                <w:color w:val="000000" w:themeColor="text1"/>
              </w:rPr>
            </w:pPr>
            <w:r w:rsidRPr="004A43DC">
              <w:rPr>
                <w:rFonts w:ascii="Calibri" w:eastAsia="Times New Roman" w:hAnsi="Calibri" w:cs="Calibri"/>
                <w:color w:val="000000" w:themeColor="text1"/>
              </w:rPr>
              <w:t xml:space="preserve">A day of DLST is authorized for the member. Of that day, it is expected that only 15 minutes are used for conducting coordination activities/ progress notes, etc. without the member and the rest of the time is working directly with the member on DLST. </w:t>
            </w:r>
          </w:p>
          <w:p w14:paraId="31E2CB76" w14:textId="76E87726" w:rsidR="5D01A4EF" w:rsidRPr="004A43DC" w:rsidRDefault="042FA61C" w:rsidP="004A43DC">
            <w:pPr>
              <w:pStyle w:val="ListParagraph"/>
              <w:numPr>
                <w:ilvl w:val="0"/>
                <w:numId w:val="15"/>
              </w:numPr>
              <w:spacing w:before="240" w:after="0"/>
              <w:rPr>
                <w:rStyle w:val="normaltextrun"/>
                <w:rFonts w:ascii="Calibri" w:eastAsia="Times New Roman" w:hAnsi="Calibri" w:cs="Calibri"/>
                <w:b/>
                <w:bCs/>
                <w:color w:val="000000" w:themeColor="text1"/>
                <w:sz w:val="20"/>
                <w:szCs w:val="20"/>
              </w:rPr>
            </w:pPr>
            <w:r w:rsidRPr="004A43DC">
              <w:rPr>
                <w:rFonts w:ascii="Calibri" w:eastAsia="Times New Roman" w:hAnsi="Calibri" w:cs="Calibri"/>
                <w:color w:val="000000" w:themeColor="text1"/>
              </w:rPr>
              <w:t>20 minutes of time is spent updating progress notes without contact with the member. No billing can occur for DLST services.</w:t>
            </w:r>
          </w:p>
        </w:tc>
      </w:tr>
      <w:tr w:rsidR="00FF66A7" w:rsidRPr="00FF66A7" w14:paraId="7B7379A3" w14:textId="77777777" w:rsidTr="0D656251">
        <w:trPr>
          <w:trHeight w:val="432"/>
        </w:trPr>
        <w:tc>
          <w:tcPr>
            <w:tcW w:w="1345"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FF66A7" w:rsidRDefault="003F0291" w:rsidP="00DD2E90">
            <w:pPr>
              <w:spacing w:after="0"/>
              <w:jc w:val="center"/>
              <w:rPr>
                <w:rFonts w:ascii="Calibri" w:hAnsi="Calibri" w:cs="Calibri"/>
                <w:b/>
                <w:bCs/>
                <w:color w:val="000000" w:themeColor="text1"/>
                <w:sz w:val="24"/>
                <w:szCs w:val="24"/>
              </w:rPr>
            </w:pPr>
            <w:r w:rsidRPr="00FF66A7">
              <w:rPr>
                <w:rFonts w:ascii="Calibri" w:hAnsi="Calibri" w:cs="Calibri"/>
                <w:b/>
                <w:bCs/>
                <w:color w:val="000000" w:themeColor="text1"/>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FF66A7" w:rsidRDefault="003F0291" w:rsidP="00DD2E90">
            <w:pPr>
              <w:widowControl w:val="0"/>
              <w:spacing w:after="0"/>
              <w:jc w:val="center"/>
              <w:rPr>
                <w:rFonts w:ascii="Calibri" w:hAnsi="Calibri" w:cs="Calibri"/>
                <w:b/>
                <w:color w:val="000000" w:themeColor="text1"/>
                <w:sz w:val="24"/>
                <w:szCs w:val="24"/>
              </w:rPr>
            </w:pPr>
            <w:r w:rsidRPr="00FF66A7">
              <w:rPr>
                <w:rFonts w:ascii="Calibri" w:hAnsi="Calibri" w:cs="Calibri"/>
                <w:b/>
                <w:color w:val="000000" w:themeColor="text1"/>
                <w:sz w:val="24"/>
                <w:szCs w:val="24"/>
              </w:rPr>
              <w:t>Documentation of Service</w:t>
            </w:r>
          </w:p>
        </w:tc>
      </w:tr>
      <w:tr w:rsidR="00FF66A7" w:rsidRPr="00FF66A7" w14:paraId="3784DBB0" w14:textId="77777777" w:rsidTr="00DA5430">
        <w:trPr>
          <w:trHeight w:val="1296"/>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B0FC45C" w:rsidR="003F0291" w:rsidRPr="00FF66A7" w:rsidRDefault="003F0291" w:rsidP="00515247">
            <w:pPr>
              <w:widowControl w:val="0"/>
              <w:spacing w:after="0"/>
              <w:rPr>
                <w:rFonts w:ascii="Calibri" w:hAnsi="Calibri" w:cs="Calibri"/>
                <w:bCs/>
                <w:color w:val="000000" w:themeColor="text1"/>
              </w:rPr>
            </w:pPr>
            <w:proofErr w:type="gramStart"/>
            <w:r w:rsidRPr="00FF66A7">
              <w:rPr>
                <w:rFonts w:ascii="Calibri" w:hAnsi="Calibri" w:cs="Calibri"/>
                <w:bCs/>
                <w:color w:val="000000" w:themeColor="text1"/>
              </w:rPr>
              <w:t>Provider</w:t>
            </w:r>
            <w:proofErr w:type="gramEnd"/>
            <w:r w:rsidRPr="00FF66A7">
              <w:rPr>
                <w:rFonts w:ascii="Calibri" w:hAnsi="Calibri" w:cs="Calibri"/>
                <w:bCs/>
                <w:color w:val="000000" w:themeColor="text1"/>
              </w:rPr>
              <w:t xml:space="preserve"> must respond to the IDT within two (2) business days to accept or decline a referral. </w:t>
            </w:r>
            <w:proofErr w:type="gramStart"/>
            <w:r w:rsidRPr="00FF66A7">
              <w:rPr>
                <w:rFonts w:ascii="Calibri" w:hAnsi="Calibri" w:cs="Calibri"/>
                <w:bCs/>
                <w:color w:val="000000" w:themeColor="text1"/>
              </w:rPr>
              <w:t>Provider</w:t>
            </w:r>
            <w:proofErr w:type="gramEnd"/>
            <w:r w:rsidRPr="00FF66A7">
              <w:rPr>
                <w:rFonts w:ascii="Calibri" w:hAnsi="Calibri" w:cs="Calibri"/>
                <w:bCs/>
                <w:color w:val="000000" w:themeColor="text1"/>
              </w:rPr>
              <w:t xml:space="preserve"> must work with IDT to ensure services begin on the planned date and time. If the planned start date is delayed, Provider shall immediately notify the IDT to ensure the needs of the Enrollee are met. </w:t>
            </w:r>
          </w:p>
        </w:tc>
      </w:tr>
      <w:tr w:rsidR="00FF66A7" w:rsidRPr="00FF66A7" w14:paraId="445874B5" w14:textId="77777777" w:rsidTr="0D656251">
        <w:trPr>
          <w:trHeight w:val="1008"/>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FF66A7" w:rsidRDefault="003F0291" w:rsidP="00515247">
            <w:pPr>
              <w:widowControl w:val="0"/>
              <w:spacing w:after="0"/>
              <w:rPr>
                <w:rFonts w:ascii="Calibri" w:hAnsi="Calibri" w:cs="Calibri"/>
                <w:bCs/>
                <w:color w:val="000000" w:themeColor="text1"/>
              </w:rPr>
            </w:pPr>
            <w:r w:rsidRPr="00FF66A7">
              <w:rPr>
                <w:rFonts w:ascii="Calibri" w:hAnsi="Calibri" w:cs="Calibri"/>
                <w:bCs/>
                <w:color w:val="000000" w:themeColor="text1"/>
              </w:rPr>
              <w:t xml:space="preserve">IDT must prior authorize all services prior to being rendered by Provider. Notification of authorization to </w:t>
            </w:r>
            <w:proofErr w:type="gramStart"/>
            <w:r w:rsidRPr="00FF66A7">
              <w:rPr>
                <w:rFonts w:ascii="Calibri" w:hAnsi="Calibri" w:cs="Calibri"/>
                <w:bCs/>
                <w:color w:val="000000" w:themeColor="text1"/>
              </w:rPr>
              <w:t>Provider</w:t>
            </w:r>
            <w:proofErr w:type="gramEnd"/>
            <w:r w:rsidRPr="00FF66A7">
              <w:rPr>
                <w:rFonts w:ascii="Calibri" w:hAnsi="Calibri" w:cs="Calibri"/>
                <w:bCs/>
                <w:color w:val="000000" w:themeColor="text1"/>
              </w:rPr>
              <w:t xml:space="preserve"> shall include </w:t>
            </w:r>
            <w:proofErr w:type="gramStart"/>
            <w:r w:rsidRPr="00FF66A7">
              <w:rPr>
                <w:rFonts w:ascii="Calibri" w:hAnsi="Calibri" w:cs="Calibri"/>
                <w:bCs/>
                <w:color w:val="000000" w:themeColor="text1"/>
              </w:rPr>
              <w:t>expected</w:t>
            </w:r>
            <w:proofErr w:type="gramEnd"/>
            <w:r w:rsidRPr="00FF66A7">
              <w:rPr>
                <w:rFonts w:ascii="Calibri" w:hAnsi="Calibri" w:cs="Calibri"/>
                <w:bCs/>
                <w:color w:val="000000" w:themeColor="text1"/>
              </w:rPr>
              <w:t xml:space="preserve"> start date, duration of authorization, units authorized and any expected outcomes, if applicable. </w:t>
            </w:r>
          </w:p>
        </w:tc>
      </w:tr>
      <w:tr w:rsidR="00FF66A7" w:rsidRPr="00FF66A7" w14:paraId="25458E04" w14:textId="77777777" w:rsidTr="0D656251">
        <w:trPr>
          <w:trHeight w:val="432"/>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4.3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FF66A7" w:rsidDel="00D15940" w:rsidRDefault="003F0291" w:rsidP="00515247">
            <w:pPr>
              <w:widowControl w:val="0"/>
              <w:spacing w:after="0"/>
              <w:rPr>
                <w:rFonts w:ascii="Calibri" w:hAnsi="Calibri" w:cs="Calibri"/>
                <w:bCs/>
                <w:color w:val="000000" w:themeColor="text1"/>
              </w:rPr>
            </w:pPr>
            <w:r w:rsidRPr="00FF66A7">
              <w:rPr>
                <w:rFonts w:ascii="Calibri" w:hAnsi="Calibri" w:cs="Calibri"/>
                <w:bCs/>
                <w:color w:val="000000" w:themeColor="text1"/>
              </w:rPr>
              <w:t>The Provider must retain copies of the authorization notification.</w:t>
            </w:r>
          </w:p>
        </w:tc>
      </w:tr>
      <w:tr w:rsidR="00FF66A7" w:rsidRPr="00FF66A7" w14:paraId="13E78DF0" w14:textId="77777777" w:rsidTr="0D656251">
        <w:trPr>
          <w:trHeight w:val="7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7B864" w14:textId="2F360965" w:rsidR="201D6802" w:rsidRPr="00FF66A7" w:rsidRDefault="201D6802" w:rsidP="00515247">
            <w:pPr>
              <w:spacing w:after="0"/>
              <w:jc w:val="center"/>
              <w:rPr>
                <w:rFonts w:ascii="Calibri" w:hAnsi="Calibri" w:cs="Calibri"/>
                <w:color w:val="000000" w:themeColor="text1"/>
              </w:rPr>
            </w:pPr>
            <w:r w:rsidRPr="00FF66A7">
              <w:rPr>
                <w:rFonts w:ascii="Calibri" w:hAnsi="Calibri" w:cs="Calibri"/>
                <w:color w:val="000000" w:themeColor="text1"/>
              </w:rPr>
              <w:t>4.4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75EC5CC" w14:textId="52A2C6B9" w:rsidR="6E2C6CC8" w:rsidRPr="00FF66A7" w:rsidRDefault="6E2C6CC8" w:rsidP="00515247">
            <w:pPr>
              <w:spacing w:after="0"/>
              <w:rPr>
                <w:rFonts w:ascii="Calibri" w:eastAsia="Calibri" w:hAnsi="Calibri" w:cs="Calibri"/>
                <w:color w:val="000000" w:themeColor="text1"/>
              </w:rPr>
            </w:pPr>
            <w:r w:rsidRPr="00FF66A7">
              <w:rPr>
                <w:rFonts w:ascii="Calibri" w:eastAsia="Times New Roman" w:hAnsi="Calibri" w:cs="Calibri"/>
                <w:color w:val="000000" w:themeColor="text1"/>
              </w:rPr>
              <w:t xml:space="preserve">The </w:t>
            </w:r>
            <w:r w:rsidR="00A602C3" w:rsidRPr="00FF66A7">
              <w:rPr>
                <w:rFonts w:ascii="Calibri" w:eastAsia="Times New Roman" w:hAnsi="Calibri" w:cs="Calibri"/>
                <w:color w:val="000000" w:themeColor="text1"/>
              </w:rPr>
              <w:t>P</w:t>
            </w:r>
            <w:r w:rsidRPr="00FF66A7">
              <w:rPr>
                <w:rFonts w:ascii="Calibri" w:eastAsia="Times New Roman" w:hAnsi="Calibri" w:cs="Calibri"/>
                <w:color w:val="000000" w:themeColor="text1"/>
              </w:rPr>
              <w:t>rovider</w:t>
            </w:r>
            <w:r w:rsidR="698BEFE0" w:rsidRPr="00FF66A7">
              <w:rPr>
                <w:rFonts w:ascii="Calibri" w:eastAsia="Times New Roman" w:hAnsi="Calibri" w:cs="Calibri"/>
                <w:color w:val="000000" w:themeColor="text1"/>
              </w:rPr>
              <w:t xml:space="preserve"> </w:t>
            </w:r>
            <w:r w:rsidR="658F46F7" w:rsidRPr="00FF66A7">
              <w:rPr>
                <w:rFonts w:ascii="Calibri" w:eastAsia="Times New Roman" w:hAnsi="Calibri" w:cs="Calibri"/>
                <w:color w:val="000000" w:themeColor="text1"/>
              </w:rPr>
              <w:t xml:space="preserve">must </w:t>
            </w:r>
            <w:r w:rsidR="698BEFE0" w:rsidRPr="00FF66A7">
              <w:rPr>
                <w:rFonts w:ascii="Calibri" w:eastAsia="Times New Roman" w:hAnsi="Calibri" w:cs="Calibri"/>
                <w:color w:val="000000" w:themeColor="text1"/>
              </w:rPr>
              <w:t xml:space="preserve">complete a written report monthly that details the </w:t>
            </w:r>
            <w:proofErr w:type="gramStart"/>
            <w:r w:rsidR="698BEFE0" w:rsidRPr="00FF66A7">
              <w:rPr>
                <w:rFonts w:ascii="Calibri" w:eastAsia="Times New Roman" w:hAnsi="Calibri" w:cs="Calibri"/>
                <w:color w:val="000000" w:themeColor="text1"/>
              </w:rPr>
              <w:t>member’s</w:t>
            </w:r>
            <w:proofErr w:type="gramEnd"/>
            <w:r w:rsidR="698BEFE0" w:rsidRPr="00FF66A7">
              <w:rPr>
                <w:rFonts w:ascii="Calibri" w:eastAsia="Times New Roman" w:hAnsi="Calibri" w:cs="Calibri"/>
                <w:color w:val="000000" w:themeColor="text1"/>
              </w:rPr>
              <w:t xml:space="preserve"> progress toward each outcome outlined in the individualized plan, and if indicated, recommendations for changes.</w:t>
            </w:r>
          </w:p>
        </w:tc>
      </w:tr>
      <w:tr w:rsidR="00FF66A7" w:rsidRPr="00FF66A7" w14:paraId="0541DAD9" w14:textId="77777777" w:rsidTr="0D656251">
        <w:trPr>
          <w:trHeight w:val="7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053BAE1E" w:rsidR="003F0291" w:rsidRPr="00FF66A7" w:rsidRDefault="003F0291" w:rsidP="0000087E">
            <w:pPr>
              <w:jc w:val="center"/>
              <w:rPr>
                <w:rFonts w:ascii="Calibri" w:hAnsi="Calibri" w:cs="Calibri"/>
                <w:color w:val="000000" w:themeColor="text1"/>
              </w:rPr>
            </w:pPr>
            <w:r w:rsidRPr="00FF66A7">
              <w:rPr>
                <w:rFonts w:ascii="Calibri" w:hAnsi="Calibri" w:cs="Calibri"/>
                <w:color w:val="000000" w:themeColor="text1"/>
              </w:rPr>
              <w:t>4.</w:t>
            </w:r>
            <w:r w:rsidR="6FB17EB5" w:rsidRPr="00FF66A7">
              <w:rPr>
                <w:rFonts w:ascii="Calibri" w:hAnsi="Calibri" w:cs="Calibri"/>
                <w:color w:val="000000" w:themeColor="text1"/>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FF66A7" w:rsidDel="00D15940" w:rsidRDefault="003F0291" w:rsidP="00515247">
            <w:pPr>
              <w:widowControl w:val="0"/>
              <w:spacing w:after="0"/>
              <w:rPr>
                <w:rFonts w:ascii="Calibri" w:hAnsi="Calibri" w:cs="Calibri"/>
                <w:bCs/>
                <w:color w:val="000000" w:themeColor="text1"/>
              </w:rPr>
            </w:pPr>
            <w:r w:rsidRPr="00FF66A7">
              <w:rPr>
                <w:rFonts w:ascii="Calibri" w:hAnsi="Calibri" w:cs="Calibri"/>
                <w:bCs/>
                <w:color w:val="000000" w:themeColor="text1"/>
              </w:rPr>
              <w:t>The IDT shall issue a new authorization notification to Provider when the tasks assigned, amount, frequency, or duration of the service changes.</w:t>
            </w:r>
          </w:p>
        </w:tc>
      </w:tr>
      <w:tr w:rsidR="00FF66A7" w:rsidRPr="00FF66A7" w14:paraId="0A03C737" w14:textId="77777777" w:rsidTr="0D656251">
        <w:trPr>
          <w:trHeight w:val="43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13F04592"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4.</w:t>
            </w:r>
            <w:r w:rsidR="24FA7FA8" w:rsidRPr="00FF66A7">
              <w:rPr>
                <w:rFonts w:ascii="Calibri" w:hAnsi="Calibri" w:cs="Calibri"/>
                <w:color w:val="000000" w:themeColor="text1"/>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2705C02D" w:rsidR="003F0291" w:rsidRPr="00FF66A7" w:rsidRDefault="003F0291" w:rsidP="00515247">
            <w:pPr>
              <w:pStyle w:val="Plus3pt"/>
              <w:rPr>
                <w:rFonts w:ascii="Calibri" w:hAnsi="Calibri" w:cs="Calibri"/>
                <w:color w:val="000000" w:themeColor="text1"/>
              </w:rPr>
            </w:pPr>
            <w:r w:rsidRPr="00FF66A7" w:rsidDel="00FB4934">
              <w:rPr>
                <w:rFonts w:ascii="Calibri" w:hAnsi="Calibri" w:cs="Calibri"/>
                <w:color w:val="000000" w:themeColor="text1"/>
              </w:rPr>
              <w:t xml:space="preserve">The </w:t>
            </w:r>
            <w:r w:rsidRPr="00FF66A7">
              <w:rPr>
                <w:rFonts w:ascii="Calibri" w:hAnsi="Calibri" w:cs="Calibri"/>
                <w:color w:val="000000" w:themeColor="text1"/>
              </w:rPr>
              <w:t xml:space="preserve">Provider must retain the following documentation and make available for review by </w:t>
            </w:r>
            <w:r w:rsidR="00EF476F">
              <w:rPr>
                <w:rFonts w:ascii="Calibri" w:hAnsi="Calibri" w:cs="Calibri"/>
                <w:i/>
                <w:iCs/>
                <w:color w:val="000000" w:themeColor="text1"/>
              </w:rPr>
              <w:t>i</w:t>
            </w:r>
            <w:r w:rsidR="00EF476F">
              <w:rPr>
                <w:rFonts w:ascii="Calibri" w:hAnsi="Calibri" w:cs="Calibri"/>
                <w:color w:val="000000" w:themeColor="text1"/>
              </w:rPr>
              <w:t>Care</w:t>
            </w:r>
            <w:r w:rsidRPr="00FF66A7">
              <w:rPr>
                <w:rFonts w:ascii="Calibri" w:hAnsi="Calibri" w:cs="Calibri"/>
                <w:color w:val="000000" w:themeColor="text1"/>
              </w:rPr>
              <w:t xml:space="preserve"> upon request:</w:t>
            </w:r>
          </w:p>
          <w:p w14:paraId="4B8C8B17" w14:textId="67045C75" w:rsidR="003F0291" w:rsidRPr="00FF66A7" w:rsidRDefault="003F0291" w:rsidP="00515247">
            <w:pPr>
              <w:numPr>
                <w:ilvl w:val="0"/>
                <w:numId w:val="2"/>
              </w:numPr>
              <w:spacing w:after="0"/>
              <w:rPr>
                <w:rFonts w:ascii="Calibri" w:hAnsi="Calibri" w:cs="Calibri"/>
                <w:color w:val="000000" w:themeColor="text1"/>
              </w:rPr>
            </w:pPr>
            <w:r w:rsidRPr="00FF66A7">
              <w:rPr>
                <w:rFonts w:ascii="Calibri" w:hAnsi="Calibri" w:cs="Calibri"/>
                <w:color w:val="000000" w:themeColor="text1"/>
              </w:rPr>
              <w:t>Proof that Provider meets the required standards for applicable staff qualification, training</w:t>
            </w:r>
            <w:r w:rsidR="003528EF" w:rsidRPr="00FF66A7">
              <w:rPr>
                <w:rFonts w:ascii="Calibri" w:hAnsi="Calibri" w:cs="Calibri"/>
                <w:color w:val="000000" w:themeColor="text1"/>
              </w:rPr>
              <w:t>,</w:t>
            </w:r>
            <w:r w:rsidRPr="00FF66A7">
              <w:rPr>
                <w:rFonts w:ascii="Calibri" w:hAnsi="Calibri" w:cs="Calibri"/>
                <w:color w:val="000000" w:themeColor="text1"/>
              </w:rPr>
              <w:t xml:space="preserve"> and programming.</w:t>
            </w:r>
          </w:p>
          <w:p w14:paraId="69C0D010" w14:textId="77777777" w:rsidR="003F0291" w:rsidRPr="00FF66A7" w:rsidRDefault="003F0291" w:rsidP="00515247">
            <w:pPr>
              <w:numPr>
                <w:ilvl w:val="0"/>
                <w:numId w:val="2"/>
              </w:numPr>
              <w:spacing w:after="0"/>
              <w:rPr>
                <w:rFonts w:ascii="Calibri" w:hAnsi="Calibri" w:cs="Calibri"/>
                <w:color w:val="000000" w:themeColor="text1"/>
              </w:rPr>
            </w:pPr>
            <w:r w:rsidRPr="00FF66A7">
              <w:rPr>
                <w:rFonts w:ascii="Calibri" w:hAnsi="Calibri" w:cs="Calibri"/>
                <w:color w:val="000000" w:themeColor="text1"/>
              </w:rPr>
              <w:t>Policy and procedure for verification of criminal, caregiver and licensing background checks as required.</w:t>
            </w:r>
          </w:p>
          <w:p w14:paraId="24FAE66F" w14:textId="77777777" w:rsidR="003F0291" w:rsidRPr="00FF66A7" w:rsidRDefault="003F0291" w:rsidP="00515247">
            <w:pPr>
              <w:numPr>
                <w:ilvl w:val="0"/>
                <w:numId w:val="2"/>
              </w:numPr>
              <w:spacing w:after="0"/>
              <w:rPr>
                <w:rFonts w:ascii="Calibri" w:hAnsi="Calibri" w:cs="Calibri"/>
                <w:color w:val="000000" w:themeColor="text1"/>
              </w:rPr>
            </w:pPr>
            <w:r w:rsidRPr="00FF66A7">
              <w:rPr>
                <w:rFonts w:ascii="Calibri" w:hAnsi="Calibri" w:cs="Calibri"/>
                <w:color w:val="000000" w:themeColor="text1"/>
              </w:rPr>
              <w:t>Evidence of completed criminal, caregiver and licensing background checks as required.</w:t>
            </w:r>
          </w:p>
          <w:p w14:paraId="4866E406" w14:textId="77777777" w:rsidR="003F0291" w:rsidRPr="00FF66A7" w:rsidRDefault="003F0291" w:rsidP="00515247">
            <w:pPr>
              <w:numPr>
                <w:ilvl w:val="0"/>
                <w:numId w:val="2"/>
              </w:numPr>
              <w:spacing w:after="0"/>
              <w:rPr>
                <w:rFonts w:ascii="Calibri" w:hAnsi="Calibri" w:cs="Calibri"/>
                <w:color w:val="000000" w:themeColor="text1"/>
              </w:rPr>
            </w:pPr>
            <w:r w:rsidRPr="00FF66A7">
              <w:rPr>
                <w:rFonts w:ascii="Calibri" w:hAnsi="Calibri" w:cs="Calibri"/>
                <w:color w:val="000000" w:themeColor="text1"/>
              </w:rPr>
              <w:t>Policy and procedure related to supervision methods by the provider agency including frequency, intensity, and any changes in supervision.</w:t>
            </w:r>
          </w:p>
          <w:p w14:paraId="2E46A0C2" w14:textId="77777777" w:rsidR="003F0291" w:rsidRPr="00FF66A7" w:rsidRDefault="003F0291" w:rsidP="00515247">
            <w:pPr>
              <w:numPr>
                <w:ilvl w:val="0"/>
                <w:numId w:val="2"/>
              </w:numPr>
              <w:spacing w:after="0"/>
              <w:rPr>
                <w:rFonts w:ascii="Calibri" w:hAnsi="Calibri" w:cs="Calibri"/>
                <w:bCs/>
                <w:color w:val="000000" w:themeColor="text1"/>
              </w:rPr>
            </w:pPr>
            <w:r w:rsidRPr="00FF66A7">
              <w:rPr>
                <w:rFonts w:ascii="Calibri" w:hAnsi="Calibri" w:cs="Calibri"/>
                <w:color w:val="000000" w:themeColor="text1"/>
              </w:rPr>
              <w:t xml:space="preserve">Policy and procedure for responding to complaints, inappropriate practices or matters qualifying as Enrollee-related incidents. The policy and procedure should also cover </w:t>
            </w:r>
            <w:proofErr w:type="gramStart"/>
            <w:r w:rsidRPr="00FF66A7">
              <w:rPr>
                <w:rFonts w:ascii="Calibri" w:hAnsi="Calibri" w:cs="Calibri"/>
                <w:color w:val="000000" w:themeColor="text1"/>
              </w:rPr>
              <w:t>expectation</w:t>
            </w:r>
            <w:proofErr w:type="gramEnd"/>
            <w:r w:rsidRPr="00FF66A7">
              <w:rPr>
                <w:rFonts w:ascii="Calibri" w:hAnsi="Calibri" w:cs="Calibri"/>
                <w:color w:val="000000" w:themeColor="text1"/>
              </w:rPr>
              <w:t xml:space="preserve"> of work rules, work ethics and reporting variances to the program supervisor.</w:t>
            </w:r>
          </w:p>
          <w:p w14:paraId="0DDB9032" w14:textId="78F8A203" w:rsidR="003F0291" w:rsidRPr="00FF66A7" w:rsidRDefault="003F0291" w:rsidP="00515247">
            <w:pPr>
              <w:numPr>
                <w:ilvl w:val="0"/>
                <w:numId w:val="2"/>
              </w:numPr>
              <w:spacing w:after="0"/>
              <w:rPr>
                <w:rFonts w:ascii="Calibri" w:hAnsi="Calibri" w:cs="Calibri"/>
                <w:color w:val="000000" w:themeColor="text1"/>
              </w:rPr>
            </w:pPr>
            <w:r w:rsidRPr="00FF66A7">
              <w:rPr>
                <w:rFonts w:ascii="Calibri" w:hAnsi="Calibri" w:cs="Calibri"/>
                <w:color w:val="000000" w:themeColor="text1"/>
              </w:rPr>
              <w:t>Employee time sheets/visit records which support billing to MCO.</w:t>
            </w:r>
          </w:p>
          <w:p w14:paraId="6691FF80" w14:textId="21196329" w:rsidR="003F0291" w:rsidRPr="00FF66A7" w:rsidRDefault="75291AE0" w:rsidP="00515247">
            <w:pPr>
              <w:numPr>
                <w:ilvl w:val="0"/>
                <w:numId w:val="2"/>
              </w:numPr>
              <w:spacing w:after="0"/>
              <w:rPr>
                <w:rFonts w:ascii="Calibri" w:hAnsi="Calibri" w:cs="Calibri"/>
                <w:color w:val="000000" w:themeColor="text1"/>
              </w:rPr>
            </w:pPr>
            <w:r w:rsidRPr="00FF66A7">
              <w:rPr>
                <w:rFonts w:ascii="Calibri" w:hAnsi="Calibri" w:cs="Calibri"/>
                <w:color w:val="000000" w:themeColor="text1"/>
              </w:rPr>
              <w:t>Documentation</w:t>
            </w:r>
            <w:r w:rsidR="773AD08C" w:rsidRPr="00FF66A7">
              <w:rPr>
                <w:rFonts w:ascii="Calibri" w:hAnsi="Calibri" w:cs="Calibri"/>
                <w:color w:val="000000" w:themeColor="text1"/>
              </w:rPr>
              <w:t xml:space="preserve"> of services</w:t>
            </w:r>
            <w:r w:rsidRPr="00FF66A7">
              <w:rPr>
                <w:rFonts w:ascii="Calibri" w:hAnsi="Calibri" w:cs="Calibri"/>
                <w:color w:val="000000" w:themeColor="text1"/>
              </w:rPr>
              <w:t xml:space="preserve"> in </w:t>
            </w:r>
            <w:proofErr w:type="gramStart"/>
            <w:r w:rsidRPr="00FF66A7">
              <w:rPr>
                <w:rFonts w:ascii="Calibri" w:hAnsi="Calibri" w:cs="Calibri"/>
                <w:color w:val="000000" w:themeColor="text1"/>
              </w:rPr>
              <w:t>member’s</w:t>
            </w:r>
            <w:proofErr w:type="gramEnd"/>
            <w:r w:rsidRPr="00FF66A7">
              <w:rPr>
                <w:rFonts w:ascii="Calibri" w:hAnsi="Calibri" w:cs="Calibri"/>
                <w:color w:val="000000" w:themeColor="text1"/>
              </w:rPr>
              <w:t xml:space="preserve"> file including dates and times that services were provided and name of</w:t>
            </w:r>
            <w:r w:rsidR="26054FD7" w:rsidRPr="00FF66A7">
              <w:rPr>
                <w:rFonts w:ascii="Calibri" w:hAnsi="Calibri" w:cs="Calibri"/>
                <w:color w:val="000000" w:themeColor="text1"/>
              </w:rPr>
              <w:t xml:space="preserve"> </w:t>
            </w:r>
            <w:proofErr w:type="gramStart"/>
            <w:r w:rsidR="26054FD7" w:rsidRPr="00FF66A7">
              <w:rPr>
                <w:rFonts w:ascii="Calibri" w:hAnsi="Calibri" w:cs="Calibri"/>
                <w:color w:val="000000" w:themeColor="text1"/>
              </w:rPr>
              <w:t>individual</w:t>
            </w:r>
            <w:proofErr w:type="gramEnd"/>
            <w:r w:rsidR="26054FD7" w:rsidRPr="00FF66A7">
              <w:rPr>
                <w:rFonts w:ascii="Calibri" w:hAnsi="Calibri" w:cs="Calibri"/>
                <w:color w:val="000000" w:themeColor="text1"/>
              </w:rPr>
              <w:t xml:space="preserve"> providing the service.</w:t>
            </w:r>
          </w:p>
        </w:tc>
      </w:tr>
      <w:tr w:rsidR="00FF66A7" w:rsidRPr="00FF66A7" w14:paraId="7DB517BA" w14:textId="77777777" w:rsidTr="00182CEC">
        <w:trPr>
          <w:trHeight w:val="1296"/>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2BB7304"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lastRenderedPageBreak/>
              <w:t>4.</w:t>
            </w:r>
            <w:r w:rsidR="282413C9" w:rsidRPr="00FF66A7">
              <w:rPr>
                <w:rFonts w:ascii="Calibri" w:hAnsi="Calibri" w:cs="Calibri"/>
                <w:color w:val="000000" w:themeColor="text1"/>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FF66A7" w:rsidRDefault="0094255B" w:rsidP="00515247">
            <w:pPr>
              <w:widowControl w:val="0"/>
              <w:spacing w:after="0"/>
              <w:rPr>
                <w:rFonts w:ascii="Calibri" w:hAnsi="Calibri" w:cs="Calibri"/>
                <w:bCs/>
                <w:color w:val="000000" w:themeColor="text1"/>
              </w:rPr>
            </w:pPr>
            <w:r w:rsidRPr="00FF66A7">
              <w:rPr>
                <w:rFonts w:ascii="Calibri" w:hAnsi="Calibri" w:cs="Calibri"/>
                <w:bCs/>
                <w:color w:val="000000" w:themeColor="text1"/>
              </w:rPr>
              <w:t xml:space="preserve">Information regarding </w:t>
            </w:r>
            <w:r w:rsidR="00AC2AB0" w:rsidRPr="00FF66A7">
              <w:rPr>
                <w:rFonts w:ascii="Calibri" w:hAnsi="Calibri" w:cs="Calibri"/>
                <w:bCs/>
                <w:color w:val="000000" w:themeColor="text1"/>
              </w:rPr>
              <w:t xml:space="preserve">authorization and claims processes </w:t>
            </w:r>
            <w:proofErr w:type="gramStart"/>
            <w:r w:rsidR="00AC2AB0" w:rsidRPr="00FF66A7">
              <w:rPr>
                <w:rFonts w:ascii="Calibri" w:hAnsi="Calibri" w:cs="Calibri"/>
                <w:bCs/>
                <w:color w:val="000000" w:themeColor="text1"/>
              </w:rPr>
              <w:t>are</w:t>
            </w:r>
            <w:proofErr w:type="gramEnd"/>
            <w:r w:rsidR="00AC2AB0" w:rsidRPr="00FF66A7">
              <w:rPr>
                <w:rFonts w:ascii="Calibri" w:hAnsi="Calibri" w:cs="Calibri"/>
                <w:bCs/>
                <w:color w:val="000000" w:themeColor="text1"/>
              </w:rPr>
              <w:t xml:space="preserve"> available</w:t>
            </w:r>
            <w:r w:rsidR="0041710E" w:rsidRPr="00FF66A7">
              <w:rPr>
                <w:rFonts w:ascii="Calibri" w:hAnsi="Calibri" w:cs="Calibri"/>
                <w:bCs/>
                <w:color w:val="000000" w:themeColor="text1"/>
              </w:rPr>
              <w:t xml:space="preserve"> at:</w:t>
            </w:r>
          </w:p>
          <w:p w14:paraId="789F3943" w14:textId="6E356BCC" w:rsidR="0041710E" w:rsidRPr="00FF66A7" w:rsidRDefault="0041710E" w:rsidP="00515247">
            <w:pPr>
              <w:widowControl w:val="0"/>
              <w:spacing w:after="0"/>
              <w:rPr>
                <w:rFonts w:ascii="Calibri" w:hAnsi="Calibri" w:cs="Calibri"/>
                <w:bCs/>
                <w:color w:val="000000" w:themeColor="text1"/>
              </w:rPr>
            </w:pPr>
            <w:r w:rsidRPr="00FF66A7">
              <w:rPr>
                <w:rFonts w:ascii="Calibri" w:hAnsi="Calibri" w:cs="Calibri"/>
                <w:b/>
                <w:color w:val="000000" w:themeColor="text1"/>
              </w:rPr>
              <w:t>Family Care</w:t>
            </w:r>
            <w:proofErr w:type="gramStart"/>
            <w:r w:rsidRPr="00FF66A7">
              <w:rPr>
                <w:rFonts w:ascii="Calibri" w:hAnsi="Calibri" w:cs="Calibri"/>
                <w:b/>
                <w:color w:val="000000" w:themeColor="text1"/>
              </w:rPr>
              <w:t xml:space="preserve">: </w:t>
            </w:r>
            <w:r w:rsidRPr="00FF66A7">
              <w:rPr>
                <w:rFonts w:ascii="Calibri" w:hAnsi="Calibri" w:cs="Calibri"/>
                <w:bCs/>
                <w:color w:val="000000" w:themeColor="text1"/>
              </w:rPr>
              <w:t xml:space="preserve"> </w:t>
            </w:r>
            <w:r w:rsidR="00A867E8" w:rsidRPr="00FF66A7">
              <w:rPr>
                <w:rFonts w:ascii="Calibri" w:hAnsi="Calibri" w:cs="Calibri"/>
                <w:bCs/>
                <w:color w:val="000000" w:themeColor="text1"/>
              </w:rPr>
              <w:t>Providers</w:t>
            </w:r>
            <w:proofErr w:type="gramEnd"/>
            <w:r w:rsidR="00A867E8" w:rsidRPr="00FF66A7">
              <w:rPr>
                <w:rFonts w:ascii="Calibri" w:hAnsi="Calibri" w:cs="Calibri"/>
                <w:bCs/>
                <w:color w:val="000000" w:themeColor="text1"/>
              </w:rPr>
              <w:t xml:space="preserve">/Claims and Billing </w:t>
            </w:r>
            <w:r w:rsidR="00223206" w:rsidRPr="00FF66A7">
              <w:rPr>
                <w:rFonts w:ascii="Calibri" w:hAnsi="Calibri" w:cs="Calibri"/>
                <w:bCs/>
                <w:color w:val="000000" w:themeColor="text1"/>
              </w:rPr>
              <w:t xml:space="preserve">at </w:t>
            </w:r>
            <w:hyperlink r:id="rId10" w:history="1">
              <w:r w:rsidR="00DD2E90" w:rsidRPr="00DD2E90">
                <w:rPr>
                  <w:rStyle w:val="Hyperlink"/>
                  <w:rFonts w:ascii="Calibri" w:hAnsi="Calibri" w:cs="Calibri"/>
                  <w:bCs/>
                  <w:color w:val="0B769F" w:themeColor="accent4" w:themeShade="BF"/>
                </w:rPr>
                <w:t>www.inclusa.org</w:t>
              </w:r>
            </w:hyperlink>
            <w:r w:rsidR="00DD2E90">
              <w:rPr>
                <w:rStyle w:val="Hyperlink"/>
                <w:bCs/>
                <w:color w:val="000000" w:themeColor="text1"/>
              </w:rPr>
              <w:t xml:space="preserve"> </w:t>
            </w:r>
          </w:p>
          <w:p w14:paraId="2F702E83" w14:textId="21688E28" w:rsidR="00223206" w:rsidRPr="00FF66A7" w:rsidRDefault="00223206" w:rsidP="00515247">
            <w:pPr>
              <w:widowControl w:val="0"/>
              <w:spacing w:after="0"/>
              <w:rPr>
                <w:rFonts w:ascii="Calibri" w:hAnsi="Calibri" w:cs="Calibri"/>
                <w:bCs/>
                <w:color w:val="000000" w:themeColor="text1"/>
              </w:rPr>
            </w:pPr>
            <w:r w:rsidRPr="00FF66A7">
              <w:rPr>
                <w:rFonts w:ascii="Calibri" w:hAnsi="Calibri" w:cs="Calibri"/>
                <w:b/>
                <w:color w:val="000000" w:themeColor="text1"/>
              </w:rPr>
              <w:t xml:space="preserve">Family Care </w:t>
            </w:r>
            <w:r w:rsidR="003E4AF0" w:rsidRPr="00FF66A7">
              <w:rPr>
                <w:rFonts w:ascii="Calibri" w:hAnsi="Calibri" w:cs="Calibri"/>
                <w:b/>
                <w:color w:val="000000" w:themeColor="text1"/>
              </w:rPr>
              <w:t>Partnership</w:t>
            </w:r>
            <w:r w:rsidRPr="00FF66A7">
              <w:rPr>
                <w:rFonts w:ascii="Calibri" w:hAnsi="Calibri" w:cs="Calibri"/>
                <w:b/>
                <w:color w:val="000000" w:themeColor="text1"/>
              </w:rPr>
              <w:t>:</w:t>
            </w:r>
            <w:r w:rsidRPr="00FF66A7">
              <w:rPr>
                <w:rFonts w:ascii="Calibri" w:hAnsi="Calibri" w:cs="Calibri"/>
                <w:bCs/>
                <w:color w:val="000000" w:themeColor="text1"/>
              </w:rPr>
              <w:t xml:space="preserve"> Provider/Claims</w:t>
            </w:r>
            <w:r w:rsidR="0009342F" w:rsidRPr="00FF66A7">
              <w:rPr>
                <w:rFonts w:ascii="Calibri" w:hAnsi="Calibri" w:cs="Calibri"/>
                <w:bCs/>
                <w:color w:val="000000" w:themeColor="text1"/>
              </w:rPr>
              <w:t xml:space="preserve"> section and Provider/Prior Authorization section </w:t>
            </w:r>
            <w:r w:rsidR="00812B84" w:rsidRPr="00FF66A7">
              <w:rPr>
                <w:rFonts w:ascii="Calibri" w:hAnsi="Calibri" w:cs="Calibri"/>
                <w:bCs/>
                <w:color w:val="000000" w:themeColor="text1"/>
              </w:rPr>
              <w:t xml:space="preserve">at </w:t>
            </w:r>
            <w:hyperlink r:id="rId11" w:history="1">
              <w:r w:rsidR="00DD2E90" w:rsidRPr="00DD2E90">
                <w:rPr>
                  <w:rStyle w:val="Hyperlink"/>
                  <w:rFonts w:ascii="Calibri" w:hAnsi="Calibri" w:cs="Calibri"/>
                  <w:bCs/>
                  <w:color w:val="0B769F" w:themeColor="accent4" w:themeShade="BF"/>
                </w:rPr>
                <w:t>www.icarehealthplan.org</w:t>
              </w:r>
            </w:hyperlink>
            <w:r w:rsidR="00DD2E90" w:rsidRPr="007A1A13">
              <w:rPr>
                <w:rFonts w:ascii="Calibri" w:hAnsi="Calibri" w:cs="Calibri"/>
                <w:color w:val="0B769F" w:themeColor="accent4" w:themeShade="BF"/>
              </w:rPr>
              <w:t xml:space="preserve"> </w:t>
            </w:r>
          </w:p>
        </w:tc>
      </w:tr>
      <w:tr w:rsidR="00FF66A7" w:rsidRPr="00FF66A7" w14:paraId="53C28D12" w14:textId="77777777" w:rsidTr="00DD2E90">
        <w:trPr>
          <w:trHeight w:val="432"/>
        </w:trPr>
        <w:tc>
          <w:tcPr>
            <w:tcW w:w="1345"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2950A8" w:rsidRDefault="003F0291" w:rsidP="00DD2E90">
            <w:pPr>
              <w:spacing w:after="0"/>
              <w:jc w:val="center"/>
              <w:rPr>
                <w:rFonts w:ascii="Calibri" w:hAnsi="Calibri" w:cs="Calibri"/>
                <w:b/>
                <w:bCs/>
                <w:color w:val="000000" w:themeColor="text1"/>
                <w:sz w:val="24"/>
                <w:szCs w:val="24"/>
              </w:rPr>
            </w:pPr>
            <w:r w:rsidRPr="002950A8">
              <w:rPr>
                <w:rFonts w:ascii="Calibri" w:hAnsi="Calibri" w:cs="Calibri"/>
                <w:b/>
                <w:bCs/>
                <w:color w:val="000000" w:themeColor="text1"/>
                <w:sz w:val="24"/>
                <w:szCs w:val="24"/>
              </w:rPr>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FF66A7" w:rsidRDefault="003F0291" w:rsidP="00DD2E90">
            <w:pPr>
              <w:widowControl w:val="0"/>
              <w:spacing w:after="0"/>
              <w:jc w:val="center"/>
              <w:rPr>
                <w:rFonts w:ascii="Calibri" w:hAnsi="Calibri" w:cs="Calibri"/>
                <w:bCs/>
                <w:color w:val="000000" w:themeColor="text1"/>
              </w:rPr>
            </w:pPr>
            <w:r w:rsidRPr="00FF66A7">
              <w:rPr>
                <w:rFonts w:ascii="Calibri" w:hAnsi="Calibri" w:cs="Calibri"/>
                <w:b/>
                <w:color w:val="000000" w:themeColor="text1"/>
                <w:sz w:val="24"/>
                <w:szCs w:val="24"/>
              </w:rPr>
              <w:t>Staff Qualifications and Training</w:t>
            </w:r>
          </w:p>
        </w:tc>
      </w:tr>
      <w:tr w:rsidR="00FF66A7" w:rsidRPr="00FF66A7" w14:paraId="1EA79E61" w14:textId="77777777" w:rsidTr="00515247">
        <w:trPr>
          <w:trHeight w:val="1296"/>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2D5BDC22" w:rsidR="003F0291" w:rsidRPr="00FF66A7" w:rsidRDefault="003F0291" w:rsidP="00515247">
            <w:pPr>
              <w:spacing w:after="0"/>
              <w:rPr>
                <w:rFonts w:ascii="Calibri" w:hAnsi="Calibri" w:cs="Calibri"/>
                <w:bCs/>
                <w:color w:val="000000" w:themeColor="text1"/>
              </w:rPr>
            </w:pPr>
            <w:r w:rsidRPr="00FF66A7">
              <w:rPr>
                <w:rFonts w:ascii="Calibri" w:eastAsia="Times New Roman" w:hAnsi="Calibri" w:cs="Calibri"/>
                <w:b/>
                <w:bCs/>
                <w:color w:val="000000" w:themeColor="text1"/>
              </w:rPr>
              <w:t>Caregiver Background Checks –</w:t>
            </w:r>
            <w:r w:rsidRPr="00FF66A7">
              <w:rPr>
                <w:rFonts w:ascii="Calibri" w:eastAsia="Times New Roman" w:hAnsi="Calibri" w:cs="Calibri"/>
                <w:color w:val="000000" w:themeColor="text1"/>
              </w:rPr>
              <w:t xml:space="preserve"> Caregiver and Criminal Background checks must be completed in compliance with Wisconsin DHS Admin. Code Chapter 12</w:t>
            </w:r>
            <w:r w:rsidR="00D17FBB" w:rsidRPr="00FF66A7">
              <w:rPr>
                <w:rFonts w:ascii="Calibri" w:eastAsia="Times New Roman" w:hAnsi="Calibri" w:cs="Calibri"/>
                <w:color w:val="000000" w:themeColor="text1"/>
              </w:rPr>
              <w:t xml:space="preserve"> and 13</w:t>
            </w:r>
            <w:r w:rsidRPr="00FF66A7">
              <w:rPr>
                <w:rFonts w:ascii="Calibri" w:eastAsia="Times New Roman" w:hAnsi="Calibri" w:cs="Calibri"/>
                <w:color w:val="000000" w:themeColor="text1"/>
              </w:rPr>
              <w:t xml:space="preserve">. </w:t>
            </w:r>
            <w:r w:rsidR="004C5D48" w:rsidRPr="00FF66A7">
              <w:rPr>
                <w:rFonts w:ascii="Calibri" w:eastAsia="Times New Roman" w:hAnsi="Calibri" w:cs="Calibri"/>
                <w:color w:val="000000" w:themeColor="text1"/>
              </w:rPr>
              <w:t xml:space="preserve"> </w:t>
            </w:r>
            <w:r w:rsidRPr="00FF66A7">
              <w:rPr>
                <w:rFonts w:ascii="Calibri" w:eastAsia="Times New Roman" w:hAnsi="Calibri" w:cs="Calibri"/>
                <w:color w:val="000000" w:themeColor="text1"/>
              </w:rPr>
              <w:t>Provider must maintain and make available for review documentation that caregiver and criminal background checks have been complete</w:t>
            </w:r>
            <w:r w:rsidR="00113CDD" w:rsidRPr="00FF66A7">
              <w:rPr>
                <w:rFonts w:ascii="Calibri" w:eastAsia="Times New Roman" w:hAnsi="Calibri" w:cs="Calibri"/>
                <w:color w:val="000000" w:themeColor="text1"/>
              </w:rPr>
              <w:t>d</w:t>
            </w:r>
            <w:r w:rsidRPr="00FF66A7">
              <w:rPr>
                <w:rFonts w:ascii="Calibri" w:eastAsia="Times New Roman" w:hAnsi="Calibri" w:cs="Calibri"/>
                <w:color w:val="000000" w:themeColor="text1"/>
              </w:rPr>
              <w:t xml:space="preserve"> timely for all staff. </w:t>
            </w:r>
          </w:p>
        </w:tc>
      </w:tr>
      <w:tr w:rsidR="00FF66A7" w:rsidRPr="00FF66A7" w14:paraId="14BB7D3F" w14:textId="77777777" w:rsidTr="00515247">
        <w:trPr>
          <w:trHeight w:val="7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523DAE98" w:rsidR="003F0291" w:rsidRPr="00FF66A7" w:rsidRDefault="5D5DA7BD" w:rsidP="00515247">
            <w:pPr>
              <w:spacing w:after="0"/>
              <w:jc w:val="center"/>
              <w:rPr>
                <w:rFonts w:ascii="Calibri" w:hAnsi="Calibri" w:cs="Calibri"/>
                <w:color w:val="000000" w:themeColor="text1"/>
              </w:rPr>
            </w:pPr>
            <w:r w:rsidRPr="00FF66A7">
              <w:rPr>
                <w:rFonts w:ascii="Calibri" w:hAnsi="Calibri" w:cs="Calibri"/>
                <w:color w:val="000000" w:themeColor="text1"/>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7DAA24DA" w:rsidR="003F0291" w:rsidRPr="00FF66A7" w:rsidRDefault="5D5DA7BD" w:rsidP="00515247">
            <w:pPr>
              <w:widowControl w:val="0"/>
              <w:spacing w:after="0"/>
              <w:rPr>
                <w:rFonts w:ascii="Calibri" w:eastAsia="Times New Roman" w:hAnsi="Calibri" w:cs="Calibri"/>
                <w:color w:val="000000" w:themeColor="text1"/>
              </w:rPr>
            </w:pPr>
            <w:r w:rsidRPr="00FF66A7">
              <w:rPr>
                <w:rFonts w:ascii="Calibri" w:eastAsia="Times New Roman" w:hAnsi="Calibri" w:cs="Calibri"/>
                <w:color w:val="000000" w:themeColor="text1"/>
              </w:rPr>
              <w:t xml:space="preserve">Personnel providing Daily Living Skills Training shall have sufficient training </w:t>
            </w:r>
            <w:proofErr w:type="gramStart"/>
            <w:r w:rsidRPr="00FF66A7">
              <w:rPr>
                <w:rFonts w:ascii="Calibri" w:eastAsia="Times New Roman" w:hAnsi="Calibri" w:cs="Calibri"/>
                <w:color w:val="000000" w:themeColor="text1"/>
              </w:rPr>
              <w:t>so as to</w:t>
            </w:r>
            <w:proofErr w:type="gramEnd"/>
            <w:r w:rsidRPr="00FF66A7">
              <w:rPr>
                <w:rFonts w:ascii="Calibri" w:eastAsia="Times New Roman" w:hAnsi="Calibri" w:cs="Calibri"/>
                <w:color w:val="000000" w:themeColor="text1"/>
              </w:rPr>
              <w:t xml:space="preserve"> meet the skill level requirements of Wisconsin Admin. Code s. </w:t>
            </w:r>
            <w:r w:rsidR="008B6A09" w:rsidRPr="00FF66A7">
              <w:rPr>
                <w:rFonts w:ascii="Calibri" w:eastAsia="Times New Roman" w:hAnsi="Calibri" w:cs="Calibri"/>
                <w:color w:val="000000" w:themeColor="text1"/>
              </w:rPr>
              <w:t>DHS</w:t>
            </w:r>
            <w:r w:rsidRPr="00FF66A7">
              <w:rPr>
                <w:rFonts w:ascii="Calibri" w:eastAsia="Times New Roman" w:hAnsi="Calibri" w:cs="Calibri"/>
                <w:color w:val="000000" w:themeColor="text1"/>
              </w:rPr>
              <w:t xml:space="preserve"> 61.38.</w:t>
            </w:r>
          </w:p>
        </w:tc>
      </w:tr>
      <w:tr w:rsidR="00FF66A7" w:rsidRPr="00FF66A7" w14:paraId="68E1215D" w14:textId="77777777" w:rsidTr="00515247">
        <w:trPr>
          <w:trHeight w:val="1008"/>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46736CC6"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5.</w:t>
            </w:r>
            <w:r w:rsidR="5FE2E7EF" w:rsidRPr="00FF66A7">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3818BFD8" w:rsidR="003F0291" w:rsidRPr="00FF66A7" w:rsidRDefault="003F0291" w:rsidP="00515247">
            <w:pPr>
              <w:widowControl w:val="0"/>
              <w:spacing w:after="0"/>
              <w:rPr>
                <w:rFonts w:ascii="Calibri" w:eastAsia="Times New Roman" w:hAnsi="Calibri" w:cs="Calibri"/>
                <w:color w:val="000000" w:themeColor="text1"/>
              </w:rPr>
            </w:pPr>
            <w:proofErr w:type="gramStart"/>
            <w:r w:rsidRPr="00FF66A7">
              <w:rPr>
                <w:rFonts w:ascii="Calibri" w:eastAsia="Times New Roman" w:hAnsi="Calibri" w:cs="Calibri"/>
                <w:color w:val="000000" w:themeColor="text1"/>
              </w:rPr>
              <w:t>Provider</w:t>
            </w:r>
            <w:proofErr w:type="gramEnd"/>
            <w:r w:rsidRPr="00FF66A7">
              <w:rPr>
                <w:rFonts w:ascii="Calibri" w:eastAsia="Times New Roman" w:hAnsi="Calibri" w:cs="Calibri"/>
                <w:color w:val="000000" w:themeColor="text1"/>
              </w:rPr>
              <w:t xml:space="preserve"> must comply with all training requirements as outlined in their licensing/certification standards. If training standards are not specified, Provider must ensure that staff are fully trained to complete the assigned tasks. </w:t>
            </w:r>
          </w:p>
        </w:tc>
      </w:tr>
      <w:tr w:rsidR="00FF66A7" w:rsidRPr="00FF66A7" w14:paraId="3960E416" w14:textId="77777777" w:rsidTr="00515247">
        <w:trPr>
          <w:trHeight w:val="1008"/>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2C7FB" w14:textId="6EF52B77" w:rsidR="00145880" w:rsidRPr="00FF66A7" w:rsidRDefault="004F611B" w:rsidP="00515247">
            <w:pPr>
              <w:spacing w:after="0"/>
              <w:jc w:val="center"/>
              <w:rPr>
                <w:rFonts w:ascii="Calibri" w:hAnsi="Calibri" w:cs="Calibri"/>
                <w:color w:val="000000" w:themeColor="text1"/>
              </w:rPr>
            </w:pPr>
            <w:r w:rsidRPr="00FF66A7">
              <w:rPr>
                <w:rFonts w:ascii="Calibri" w:hAnsi="Calibri" w:cs="Calibri"/>
                <w:color w:val="000000" w:themeColor="text1"/>
              </w:rPr>
              <w:t>5.4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4CEB774" w14:textId="27E6ADBC" w:rsidR="00145880" w:rsidRPr="00FF66A7" w:rsidRDefault="00145880" w:rsidP="00515247">
            <w:pPr>
              <w:widowControl w:val="0"/>
              <w:spacing w:after="0"/>
              <w:rPr>
                <w:rFonts w:ascii="Calibri" w:eastAsia="Times New Roman" w:hAnsi="Calibri" w:cs="Calibri"/>
                <w:color w:val="000000" w:themeColor="text1"/>
              </w:rPr>
            </w:pPr>
            <w:r w:rsidRPr="00FF66A7">
              <w:rPr>
                <w:rFonts w:ascii="Calibri" w:hAnsi="Calibri" w:cs="Calibri"/>
                <w:color w:val="000000" w:themeColor="text1"/>
              </w:rPr>
              <w:t xml:space="preserve">Director of program shall have skills and knowledge that would typically be acquired through a course of study leading to a bachelor’s degree in a human </w:t>
            </w:r>
            <w:r w:rsidR="00515247" w:rsidRPr="00FF66A7">
              <w:rPr>
                <w:rFonts w:ascii="Calibri" w:hAnsi="Calibri" w:cs="Calibri"/>
                <w:color w:val="000000" w:themeColor="text1"/>
              </w:rPr>
              <w:t>service-related</w:t>
            </w:r>
            <w:r w:rsidRPr="00FF66A7">
              <w:rPr>
                <w:rFonts w:ascii="Calibri" w:hAnsi="Calibri" w:cs="Calibri"/>
                <w:color w:val="000000" w:themeColor="text1"/>
              </w:rPr>
              <w:t xml:space="preserve"> field. Program staff will be knowledgeable and skilled at working with members</w:t>
            </w:r>
            <w:r w:rsidR="004F611B" w:rsidRPr="00FF66A7">
              <w:rPr>
                <w:rFonts w:ascii="Calibri" w:hAnsi="Calibri" w:cs="Calibri"/>
                <w:color w:val="000000" w:themeColor="text1"/>
              </w:rPr>
              <w:t xml:space="preserve"> </w:t>
            </w:r>
            <w:proofErr w:type="gramStart"/>
            <w:r w:rsidR="004F611B" w:rsidRPr="00FF66A7">
              <w:rPr>
                <w:rFonts w:ascii="Calibri" w:hAnsi="Calibri" w:cs="Calibri"/>
                <w:color w:val="000000" w:themeColor="text1"/>
              </w:rPr>
              <w:t>referred</w:t>
            </w:r>
            <w:proofErr w:type="gramEnd"/>
            <w:r w:rsidR="004F611B" w:rsidRPr="00FF66A7">
              <w:rPr>
                <w:rFonts w:ascii="Calibri" w:hAnsi="Calibri" w:cs="Calibri"/>
                <w:color w:val="000000" w:themeColor="text1"/>
              </w:rPr>
              <w:t xml:space="preserve"> by the MCO. </w:t>
            </w:r>
          </w:p>
        </w:tc>
      </w:tr>
      <w:tr w:rsidR="00FF66A7" w:rsidRPr="00FF66A7" w14:paraId="4798D016" w14:textId="77777777" w:rsidTr="00C4141C">
        <w:trPr>
          <w:trHeight w:val="1296"/>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385E4F6C"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5.</w:t>
            </w:r>
            <w:r w:rsidR="004F611B" w:rsidRPr="00FF66A7">
              <w:rPr>
                <w:rFonts w:ascii="Calibri" w:hAnsi="Calibri" w:cs="Calibri"/>
                <w:color w:val="000000" w:themeColor="text1"/>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FF66A7" w:rsidRDefault="003F0291" w:rsidP="00515247">
            <w:pPr>
              <w:widowControl w:val="0"/>
              <w:spacing w:after="0"/>
              <w:rPr>
                <w:rFonts w:ascii="Calibri" w:eastAsia="Times New Roman" w:hAnsi="Calibri" w:cs="Calibri"/>
                <w:color w:val="000000" w:themeColor="text1"/>
              </w:rPr>
            </w:pPr>
            <w:r w:rsidRPr="00FF66A7">
              <w:rPr>
                <w:rFonts w:ascii="Calibri" w:eastAsia="Times New Roman" w:hAnsi="Calibri" w:cs="Calibri"/>
                <w:color w:val="000000" w:themeColor="text1"/>
              </w:rPr>
              <w:t xml:space="preserve">Provider must orient and train their staff on the Family Care and Family Care Partnership Programs. Support materials can be found </w:t>
            </w:r>
            <w:r w:rsidR="00A3373A" w:rsidRPr="00FF66A7">
              <w:rPr>
                <w:rFonts w:ascii="Calibri" w:eastAsia="Times New Roman" w:hAnsi="Calibri" w:cs="Calibri"/>
                <w:color w:val="000000" w:themeColor="text1"/>
              </w:rPr>
              <w:t>at</w:t>
            </w:r>
            <w:r w:rsidRPr="00FF66A7">
              <w:rPr>
                <w:rFonts w:ascii="Calibri" w:eastAsia="Times New Roman" w:hAnsi="Calibri" w:cs="Calibri"/>
                <w:color w:val="000000" w:themeColor="text1"/>
              </w:rPr>
              <w:t xml:space="preserve">: </w:t>
            </w:r>
          </w:p>
          <w:p w14:paraId="5CB585AE" w14:textId="06F48E76" w:rsidR="003F0291" w:rsidRPr="00FF66A7" w:rsidRDefault="003F0291" w:rsidP="00515247">
            <w:pPr>
              <w:widowControl w:val="0"/>
              <w:spacing w:after="0"/>
              <w:rPr>
                <w:rStyle w:val="Hyperlink"/>
                <w:rFonts w:ascii="Calibri" w:eastAsia="Times New Roman" w:hAnsi="Calibri" w:cs="Calibri"/>
                <w:color w:val="000000" w:themeColor="text1"/>
              </w:rPr>
            </w:pPr>
            <w:r w:rsidRPr="00FF66A7">
              <w:rPr>
                <w:rFonts w:ascii="Calibri" w:eastAsia="Times New Roman" w:hAnsi="Calibri" w:cs="Calibri"/>
                <w:b/>
                <w:bCs/>
                <w:color w:val="000000" w:themeColor="text1"/>
              </w:rPr>
              <w:t>Family Care</w:t>
            </w:r>
            <w:r w:rsidR="00A3373A" w:rsidRPr="00FF66A7">
              <w:rPr>
                <w:rFonts w:ascii="Calibri" w:eastAsia="Times New Roman" w:hAnsi="Calibri" w:cs="Calibri"/>
                <w:b/>
                <w:bCs/>
                <w:color w:val="000000" w:themeColor="text1"/>
              </w:rPr>
              <w:t>:</w:t>
            </w:r>
            <w:r w:rsidR="00A3373A" w:rsidRPr="00FF66A7">
              <w:rPr>
                <w:rFonts w:ascii="Calibri" w:eastAsia="Times New Roman" w:hAnsi="Calibri" w:cs="Calibri"/>
                <w:color w:val="000000" w:themeColor="text1"/>
              </w:rPr>
              <w:t xml:space="preserve"> </w:t>
            </w:r>
            <w:r w:rsidRPr="00FF66A7">
              <w:rPr>
                <w:rFonts w:ascii="Calibri" w:eastAsia="Times New Roman" w:hAnsi="Calibri" w:cs="Calibri"/>
                <w:color w:val="000000" w:themeColor="text1"/>
              </w:rPr>
              <w:t xml:space="preserve"> </w:t>
            </w:r>
            <w:hyperlink r:id="rId12" w:history="1">
              <w:r w:rsidR="00FF66A7" w:rsidRPr="00FF66A7">
                <w:rPr>
                  <w:rStyle w:val="Hyperlink"/>
                  <w:rFonts w:ascii="Calibri" w:eastAsia="Times New Roman" w:hAnsi="Calibri" w:cs="Calibri"/>
                  <w:color w:val="0B769F" w:themeColor="accent4" w:themeShade="BF"/>
                </w:rPr>
                <w:t>www.inclusa.org</w:t>
              </w:r>
            </w:hyperlink>
            <w:r w:rsidR="00FF66A7" w:rsidRPr="007A1A13">
              <w:rPr>
                <w:rStyle w:val="Hyperlink"/>
                <w:rFonts w:eastAsia="Times New Roman"/>
                <w:color w:val="0B769F" w:themeColor="accent4" w:themeShade="BF"/>
              </w:rPr>
              <w:t xml:space="preserve"> </w:t>
            </w:r>
          </w:p>
          <w:p w14:paraId="3AD63AC1" w14:textId="4C43D50F" w:rsidR="003F0291" w:rsidRPr="00FF66A7" w:rsidRDefault="003F0291" w:rsidP="00515247">
            <w:pPr>
              <w:widowControl w:val="0"/>
              <w:spacing w:after="0"/>
              <w:rPr>
                <w:rFonts w:ascii="Calibri" w:hAnsi="Calibri" w:cs="Calibri"/>
                <w:bCs/>
                <w:color w:val="000000" w:themeColor="text1"/>
              </w:rPr>
            </w:pPr>
            <w:r w:rsidRPr="00FF66A7">
              <w:rPr>
                <w:rFonts w:ascii="Calibri" w:eastAsia="Times New Roman" w:hAnsi="Calibri" w:cs="Calibri"/>
                <w:b/>
                <w:bCs/>
                <w:color w:val="000000" w:themeColor="text1"/>
              </w:rPr>
              <w:t>Family Care Partnership</w:t>
            </w:r>
            <w:r w:rsidR="00A3373A" w:rsidRPr="00FF66A7">
              <w:rPr>
                <w:rFonts w:ascii="Calibri" w:eastAsia="Times New Roman" w:hAnsi="Calibri" w:cs="Calibri"/>
                <w:b/>
                <w:bCs/>
                <w:color w:val="000000" w:themeColor="text1"/>
              </w:rPr>
              <w:t>:</w:t>
            </w:r>
            <w:r w:rsidR="00A3373A" w:rsidRPr="00FF66A7">
              <w:rPr>
                <w:rFonts w:ascii="Calibri" w:eastAsia="Times New Roman" w:hAnsi="Calibri" w:cs="Calibri"/>
                <w:color w:val="000000" w:themeColor="text1"/>
              </w:rPr>
              <w:t xml:space="preserve"> </w:t>
            </w:r>
            <w:r w:rsidRPr="00FF66A7">
              <w:rPr>
                <w:rFonts w:ascii="Calibri" w:eastAsia="Times New Roman" w:hAnsi="Calibri" w:cs="Calibri"/>
                <w:color w:val="000000" w:themeColor="text1"/>
              </w:rPr>
              <w:t xml:space="preserve"> </w:t>
            </w:r>
            <w:hyperlink r:id="rId13" w:history="1">
              <w:r w:rsidR="00FF66A7" w:rsidRPr="00FF66A7">
                <w:rPr>
                  <w:rStyle w:val="Hyperlink"/>
                  <w:rFonts w:ascii="Calibri" w:eastAsia="Times New Roman" w:hAnsi="Calibri" w:cs="Calibri"/>
                  <w:color w:val="0B769F" w:themeColor="accent4" w:themeShade="BF"/>
                </w:rPr>
                <w:t>www.icarehealthplan.org</w:t>
              </w:r>
            </w:hyperlink>
            <w:r w:rsidR="00FF66A7" w:rsidRPr="007A1A13">
              <w:rPr>
                <w:rStyle w:val="Hyperlink"/>
                <w:rFonts w:eastAsia="Times New Roman"/>
                <w:color w:val="0B769F" w:themeColor="accent4" w:themeShade="BF"/>
              </w:rPr>
              <w:t xml:space="preserve"> </w:t>
            </w:r>
            <w:r w:rsidRPr="007A1A13">
              <w:rPr>
                <w:rFonts w:ascii="Calibri" w:eastAsia="Times New Roman" w:hAnsi="Calibri" w:cs="Calibri"/>
                <w:color w:val="0B769F" w:themeColor="accent4" w:themeShade="BF"/>
              </w:rPr>
              <w:t xml:space="preserve"> </w:t>
            </w:r>
          </w:p>
        </w:tc>
      </w:tr>
      <w:tr w:rsidR="00FF66A7" w:rsidRPr="00FF66A7" w14:paraId="38AF2E13" w14:textId="77777777" w:rsidTr="005C5ED0">
        <w:trPr>
          <w:trHeight w:val="432"/>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18288CE1"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5.</w:t>
            </w:r>
            <w:r w:rsidR="004F611B" w:rsidRPr="00FF66A7">
              <w:rPr>
                <w:rFonts w:ascii="Calibri" w:hAnsi="Calibri" w:cs="Calibri"/>
                <w:color w:val="000000" w:themeColor="text1"/>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FF66A7" w:rsidRDefault="003F0291" w:rsidP="005C5ED0">
            <w:pPr>
              <w:widowControl w:val="0"/>
              <w:spacing w:after="0"/>
              <w:rPr>
                <w:rFonts w:ascii="Calibri" w:eastAsia="Times New Roman" w:hAnsi="Calibri" w:cs="Calibri"/>
                <w:color w:val="000000" w:themeColor="text1"/>
              </w:rPr>
            </w:pPr>
            <w:r w:rsidRPr="00FF66A7">
              <w:rPr>
                <w:rFonts w:ascii="Calibri" w:eastAsia="Times New Roman" w:hAnsi="Calibri" w:cs="Calibri"/>
                <w:color w:val="000000" w:themeColor="text1"/>
              </w:rPr>
              <w:t xml:space="preserve">Staff must be trained in recognizing abuse and neglect and reporting requirements. </w:t>
            </w:r>
          </w:p>
        </w:tc>
      </w:tr>
      <w:tr w:rsidR="00FF66A7" w:rsidRPr="00FF66A7" w14:paraId="14BA26F9" w14:textId="77777777" w:rsidTr="00E0575F">
        <w:trPr>
          <w:trHeight w:val="5904"/>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00E8F4E0"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5.</w:t>
            </w:r>
            <w:r w:rsidR="00477CF7">
              <w:rPr>
                <w:rFonts w:ascii="Calibri" w:hAnsi="Calibri" w:cs="Calibri"/>
                <w:color w:val="000000" w:themeColor="text1"/>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FF66A7" w:rsidRDefault="003F0291" w:rsidP="005C5ED0">
            <w:pPr>
              <w:spacing w:after="0" w:line="252" w:lineRule="auto"/>
              <w:rPr>
                <w:rFonts w:ascii="Calibri" w:hAnsi="Calibri" w:cs="Calibri"/>
                <w:color w:val="000000" w:themeColor="text1"/>
              </w:rPr>
            </w:pPr>
            <w:r w:rsidRPr="00FF66A7">
              <w:rPr>
                <w:rFonts w:ascii="Calibri" w:hAnsi="Calibri" w:cs="Calibri"/>
                <w:color w:val="000000" w:themeColor="text1"/>
              </w:rPr>
              <w:t xml:space="preserve">The Provider must ensure that staff have received training </w:t>
            </w:r>
            <w:proofErr w:type="gramStart"/>
            <w:r w:rsidRPr="00FF66A7">
              <w:rPr>
                <w:rFonts w:ascii="Calibri" w:hAnsi="Calibri" w:cs="Calibri"/>
                <w:color w:val="000000" w:themeColor="text1"/>
              </w:rPr>
              <w:t>on</w:t>
            </w:r>
            <w:proofErr w:type="gramEnd"/>
            <w:r w:rsidRPr="00FF66A7">
              <w:rPr>
                <w:rFonts w:ascii="Calibri" w:hAnsi="Calibri" w:cs="Calibri"/>
                <w:color w:val="000000" w:themeColor="text1"/>
              </w:rPr>
              <w:t xml:space="preserve"> the following subjects pertaining to the individuals served:</w:t>
            </w:r>
          </w:p>
          <w:p w14:paraId="4150A8C5" w14:textId="12E7F871" w:rsidR="003F0291" w:rsidRPr="00FF66A7" w:rsidRDefault="003F0291" w:rsidP="005C5ED0">
            <w:pPr>
              <w:pStyle w:val="ListParagraph"/>
              <w:widowControl w:val="0"/>
              <w:numPr>
                <w:ilvl w:val="0"/>
                <w:numId w:val="8"/>
              </w:numPr>
              <w:spacing w:after="0" w:line="252" w:lineRule="auto"/>
              <w:rPr>
                <w:rFonts w:ascii="Calibri" w:hAnsi="Calibri" w:cs="Calibri"/>
                <w:color w:val="000000" w:themeColor="text1"/>
              </w:rPr>
            </w:pPr>
            <w:r w:rsidRPr="00FF66A7">
              <w:rPr>
                <w:rFonts w:ascii="Calibri" w:hAnsi="Calibri" w:cs="Calibri"/>
                <w:color w:val="000000" w:themeColor="text1"/>
              </w:rPr>
              <w:t>Policy, procedures</w:t>
            </w:r>
            <w:r w:rsidR="003528EF" w:rsidRPr="00FF66A7">
              <w:rPr>
                <w:rFonts w:ascii="Calibri" w:hAnsi="Calibri" w:cs="Calibri"/>
                <w:color w:val="000000" w:themeColor="text1"/>
              </w:rPr>
              <w:t>,</w:t>
            </w:r>
            <w:r w:rsidRPr="00FF66A7">
              <w:rPr>
                <w:rFonts w:ascii="Calibri" w:hAnsi="Calibri" w:cs="Calibri"/>
                <w:color w:val="000000" w:themeColor="text1"/>
              </w:rPr>
              <w:t xml:space="preserve"> and expectations may include the following:</w:t>
            </w:r>
          </w:p>
          <w:p w14:paraId="4E676229" w14:textId="77777777" w:rsidR="003F0291" w:rsidRPr="00FF66A7" w:rsidRDefault="003F0291" w:rsidP="005C5ED0">
            <w:pPr>
              <w:pStyle w:val="ListParagraph"/>
              <w:widowControl w:val="0"/>
              <w:numPr>
                <w:ilvl w:val="1"/>
                <w:numId w:val="8"/>
              </w:numPr>
              <w:spacing w:after="0" w:line="252" w:lineRule="auto"/>
              <w:rPr>
                <w:rFonts w:ascii="Calibri" w:hAnsi="Calibri" w:cs="Calibri"/>
                <w:color w:val="000000" w:themeColor="text1"/>
              </w:rPr>
            </w:pPr>
            <w:r w:rsidRPr="00FF66A7">
              <w:rPr>
                <w:rFonts w:ascii="Calibri" w:hAnsi="Calibri" w:cs="Calibri"/>
                <w:color w:val="000000" w:themeColor="text1"/>
              </w:rPr>
              <w:t>Enrollee rights and responsibilities</w:t>
            </w:r>
          </w:p>
          <w:p w14:paraId="6F2D9B81" w14:textId="77777777" w:rsidR="003F0291" w:rsidRPr="00FF66A7" w:rsidRDefault="003F0291" w:rsidP="005C5ED0">
            <w:pPr>
              <w:pStyle w:val="ListParagraph"/>
              <w:widowControl w:val="0"/>
              <w:numPr>
                <w:ilvl w:val="1"/>
                <w:numId w:val="8"/>
              </w:numPr>
              <w:spacing w:after="0" w:line="252" w:lineRule="auto"/>
              <w:rPr>
                <w:rFonts w:ascii="Calibri" w:hAnsi="Calibri" w:cs="Calibri"/>
                <w:color w:val="000000" w:themeColor="text1"/>
              </w:rPr>
            </w:pPr>
            <w:r w:rsidRPr="00FF66A7">
              <w:rPr>
                <w:rFonts w:ascii="Calibri" w:hAnsi="Calibri" w:cs="Calibri"/>
                <w:color w:val="000000" w:themeColor="text1"/>
              </w:rPr>
              <w:t xml:space="preserve">Provider rights and responsibilities </w:t>
            </w:r>
          </w:p>
          <w:p w14:paraId="43B3912F" w14:textId="77777777" w:rsidR="003F0291" w:rsidRPr="00FF66A7" w:rsidRDefault="003F0291" w:rsidP="005C5ED0">
            <w:pPr>
              <w:pStyle w:val="ListParagraph"/>
              <w:widowControl w:val="0"/>
              <w:numPr>
                <w:ilvl w:val="1"/>
                <w:numId w:val="8"/>
              </w:numPr>
              <w:spacing w:after="0" w:line="252" w:lineRule="auto"/>
              <w:rPr>
                <w:rFonts w:ascii="Calibri" w:hAnsi="Calibri" w:cs="Calibri"/>
                <w:color w:val="000000" w:themeColor="text1"/>
              </w:rPr>
            </w:pPr>
            <w:r w:rsidRPr="00FF66A7">
              <w:rPr>
                <w:rFonts w:ascii="Calibri" w:hAnsi="Calibri" w:cs="Calibri"/>
                <w:color w:val="000000" w:themeColor="text1"/>
              </w:rPr>
              <w:t>Record keeping and reporting</w:t>
            </w:r>
          </w:p>
          <w:p w14:paraId="5AD59283" w14:textId="77777777" w:rsidR="003F0291" w:rsidRPr="00FF66A7" w:rsidRDefault="003F0291" w:rsidP="005C5ED0">
            <w:pPr>
              <w:pStyle w:val="ListParagraph"/>
              <w:widowControl w:val="0"/>
              <w:numPr>
                <w:ilvl w:val="1"/>
                <w:numId w:val="8"/>
              </w:numPr>
              <w:spacing w:after="0" w:line="252" w:lineRule="auto"/>
              <w:rPr>
                <w:rFonts w:ascii="Calibri" w:hAnsi="Calibri" w:cs="Calibri"/>
                <w:color w:val="000000" w:themeColor="text1"/>
              </w:rPr>
            </w:pPr>
            <w:r w:rsidRPr="00FF66A7">
              <w:rPr>
                <w:rFonts w:ascii="Calibri" w:hAnsi="Calibri" w:cs="Calibri"/>
                <w:color w:val="000000" w:themeColor="text1"/>
              </w:rPr>
              <w:t>Arranging backup services if the caregiver is unable to make a scheduled visit</w:t>
            </w:r>
          </w:p>
          <w:p w14:paraId="4E628EA5" w14:textId="77777777" w:rsidR="003F0291" w:rsidRPr="00FF66A7" w:rsidRDefault="003F0291" w:rsidP="005C5ED0">
            <w:pPr>
              <w:pStyle w:val="ListParagraph"/>
              <w:widowControl w:val="0"/>
              <w:numPr>
                <w:ilvl w:val="1"/>
                <w:numId w:val="8"/>
              </w:numPr>
              <w:spacing w:after="0" w:line="252" w:lineRule="auto"/>
              <w:rPr>
                <w:rFonts w:ascii="Calibri" w:hAnsi="Calibri" w:cs="Calibri"/>
                <w:color w:val="000000" w:themeColor="text1"/>
              </w:rPr>
            </w:pPr>
            <w:r w:rsidRPr="00FF66A7">
              <w:rPr>
                <w:rFonts w:ascii="Calibri" w:hAnsi="Calibri" w:cs="Calibri"/>
                <w:color w:val="000000" w:themeColor="text1"/>
              </w:rPr>
              <w:t>Other information deemed necessary and appropriate</w:t>
            </w:r>
          </w:p>
          <w:p w14:paraId="36072EBA" w14:textId="77777777" w:rsidR="003F0291" w:rsidRPr="00FF66A7" w:rsidRDefault="003F0291" w:rsidP="005C5ED0">
            <w:pPr>
              <w:pStyle w:val="ListParagraph"/>
              <w:widowControl w:val="0"/>
              <w:numPr>
                <w:ilvl w:val="0"/>
                <w:numId w:val="8"/>
              </w:numPr>
              <w:spacing w:after="0" w:line="252" w:lineRule="auto"/>
              <w:rPr>
                <w:rFonts w:ascii="Calibri" w:hAnsi="Calibri" w:cs="Calibri"/>
                <w:color w:val="000000" w:themeColor="text1"/>
              </w:rPr>
            </w:pPr>
            <w:r w:rsidRPr="00FF66A7">
              <w:rPr>
                <w:rFonts w:ascii="Calibri" w:hAnsi="Calibri" w:cs="Calibri"/>
                <w:color w:val="000000" w:themeColor="text1"/>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FF66A7" w:rsidRDefault="003F0291" w:rsidP="005C5ED0">
            <w:pPr>
              <w:pStyle w:val="ListParagraph"/>
              <w:widowControl w:val="0"/>
              <w:numPr>
                <w:ilvl w:val="0"/>
                <w:numId w:val="8"/>
              </w:numPr>
              <w:spacing w:after="0" w:line="252" w:lineRule="auto"/>
              <w:rPr>
                <w:rFonts w:ascii="Calibri" w:hAnsi="Calibri" w:cs="Calibri"/>
                <w:color w:val="000000" w:themeColor="text1"/>
              </w:rPr>
            </w:pPr>
            <w:r w:rsidRPr="00FF66A7">
              <w:rPr>
                <w:rFonts w:ascii="Calibri" w:hAnsi="Calibri" w:cs="Calibri"/>
                <w:color w:val="000000" w:themeColor="text1"/>
              </w:rPr>
              <w:t>Recognizing and appropriately responding to all conditions that might adversely affect the Enrollee’s health and safety including how to respond to emergencies and Enrollee-related incidents.</w:t>
            </w:r>
          </w:p>
          <w:p w14:paraId="0DAC4FB1" w14:textId="07F71687" w:rsidR="003F0291" w:rsidRPr="00FF66A7" w:rsidRDefault="003F0291" w:rsidP="005C5ED0">
            <w:pPr>
              <w:pStyle w:val="ListParagraph"/>
              <w:widowControl w:val="0"/>
              <w:numPr>
                <w:ilvl w:val="0"/>
                <w:numId w:val="8"/>
              </w:numPr>
              <w:spacing w:after="0" w:line="252" w:lineRule="auto"/>
              <w:rPr>
                <w:rFonts w:ascii="Calibri" w:hAnsi="Calibri" w:cs="Calibri"/>
                <w:color w:val="000000" w:themeColor="text1"/>
              </w:rPr>
            </w:pPr>
            <w:r w:rsidRPr="00FF66A7">
              <w:rPr>
                <w:rFonts w:ascii="Calibri" w:hAnsi="Calibri" w:cs="Calibri"/>
                <w:color w:val="000000" w:themeColor="text1"/>
              </w:rPr>
              <w:t>Interpersonal and communication skills and appropriate attitudes for working effectively with Enrollees and with IDT.</w:t>
            </w:r>
          </w:p>
          <w:p w14:paraId="2679F9E4" w14:textId="77777777" w:rsidR="003F0291" w:rsidRPr="00FF66A7" w:rsidRDefault="003F0291" w:rsidP="005C5ED0">
            <w:pPr>
              <w:pStyle w:val="ListParagraph"/>
              <w:widowControl w:val="0"/>
              <w:numPr>
                <w:ilvl w:val="0"/>
                <w:numId w:val="8"/>
              </w:numPr>
              <w:spacing w:after="0" w:line="252" w:lineRule="auto"/>
              <w:rPr>
                <w:rFonts w:ascii="Calibri" w:eastAsia="Times New Roman" w:hAnsi="Calibri" w:cs="Calibri"/>
                <w:color w:val="000000" w:themeColor="text1"/>
              </w:rPr>
            </w:pPr>
            <w:r w:rsidRPr="00FF66A7">
              <w:rPr>
                <w:rFonts w:ascii="Calibri" w:hAnsi="Calibri" w:cs="Calibri"/>
                <w:color w:val="000000" w:themeColor="text1"/>
              </w:rPr>
              <w:t>Confidentiality laws and rules</w:t>
            </w:r>
          </w:p>
          <w:p w14:paraId="30746956" w14:textId="77777777" w:rsidR="003F0291" w:rsidRPr="00FF66A7" w:rsidRDefault="003F0291" w:rsidP="005C5ED0">
            <w:pPr>
              <w:pStyle w:val="ListParagraph"/>
              <w:widowControl w:val="0"/>
              <w:numPr>
                <w:ilvl w:val="0"/>
                <w:numId w:val="8"/>
              </w:numPr>
              <w:spacing w:after="0" w:line="252" w:lineRule="auto"/>
              <w:rPr>
                <w:rFonts w:ascii="Calibri" w:eastAsia="Times New Roman" w:hAnsi="Calibri" w:cs="Calibri"/>
                <w:color w:val="000000" w:themeColor="text1"/>
              </w:rPr>
            </w:pPr>
            <w:r w:rsidRPr="00FF66A7">
              <w:rPr>
                <w:rFonts w:ascii="Calibri" w:hAnsi="Calibri" w:cs="Calibri"/>
                <w:color w:val="000000" w:themeColor="text1"/>
              </w:rPr>
              <w:t>Practices that honor diverse cultural and ethnic differences</w:t>
            </w:r>
          </w:p>
          <w:p w14:paraId="7CF9C2FC" w14:textId="0162F2F2" w:rsidR="003F0291" w:rsidRPr="00FF66A7" w:rsidRDefault="003F0291" w:rsidP="005C5ED0">
            <w:pPr>
              <w:pStyle w:val="ListParagraph"/>
              <w:widowControl w:val="0"/>
              <w:numPr>
                <w:ilvl w:val="0"/>
                <w:numId w:val="8"/>
              </w:numPr>
              <w:spacing w:after="0" w:line="252" w:lineRule="auto"/>
              <w:rPr>
                <w:rFonts w:ascii="Calibri" w:eastAsia="Times New Roman" w:hAnsi="Calibri" w:cs="Calibri"/>
                <w:color w:val="000000" w:themeColor="text1"/>
              </w:rPr>
            </w:pPr>
            <w:r w:rsidRPr="00FF66A7">
              <w:rPr>
                <w:rFonts w:ascii="Calibri" w:hAnsi="Calibri" w:cs="Calibri"/>
                <w:color w:val="000000" w:themeColor="text1"/>
              </w:rPr>
              <w:t xml:space="preserve">Procedures for </w:t>
            </w:r>
            <w:r w:rsidR="00E32AC1">
              <w:rPr>
                <w:rFonts w:ascii="Calibri" w:hAnsi="Calibri" w:cs="Calibri"/>
                <w:color w:val="000000" w:themeColor="text1"/>
              </w:rPr>
              <w:t xml:space="preserve">following Family Care and Family Care Partnership </w:t>
            </w:r>
            <w:r w:rsidR="00894848">
              <w:rPr>
                <w:rFonts w:ascii="Calibri" w:hAnsi="Calibri" w:cs="Calibri"/>
                <w:color w:val="000000" w:themeColor="text1"/>
              </w:rPr>
              <w:t xml:space="preserve">required processes for </w:t>
            </w:r>
            <w:r w:rsidRPr="00FF66A7">
              <w:rPr>
                <w:rFonts w:ascii="Calibri" w:hAnsi="Calibri" w:cs="Calibri"/>
                <w:color w:val="000000" w:themeColor="text1"/>
              </w:rPr>
              <w:t>handling complaints and grievances</w:t>
            </w:r>
            <w:r w:rsidR="00894848">
              <w:rPr>
                <w:rFonts w:ascii="Calibri" w:hAnsi="Calibri" w:cs="Calibri"/>
                <w:color w:val="000000" w:themeColor="text1"/>
              </w:rPr>
              <w:t xml:space="preserve"> (see Section 7.3)</w:t>
            </w:r>
            <w:r w:rsidRPr="00FF66A7">
              <w:rPr>
                <w:rFonts w:ascii="Calibri" w:hAnsi="Calibri" w:cs="Calibri"/>
                <w:color w:val="000000" w:themeColor="text1"/>
              </w:rPr>
              <w:t xml:space="preserve">. </w:t>
            </w:r>
          </w:p>
        </w:tc>
      </w:tr>
      <w:tr w:rsidR="00FF66A7" w:rsidRPr="00FF66A7" w14:paraId="26F59C9A" w14:textId="77777777" w:rsidTr="004C4DA5">
        <w:trPr>
          <w:trHeight w:val="432"/>
        </w:trPr>
        <w:tc>
          <w:tcPr>
            <w:tcW w:w="1345"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2B71EDBB" w:rsidR="003F0291" w:rsidRPr="002950A8" w:rsidRDefault="003F0291" w:rsidP="004C4DA5">
            <w:pPr>
              <w:spacing w:after="0"/>
              <w:jc w:val="center"/>
              <w:rPr>
                <w:rFonts w:ascii="Calibri" w:hAnsi="Calibri" w:cs="Calibri"/>
                <w:color w:val="000000" w:themeColor="text1"/>
                <w:sz w:val="24"/>
                <w:szCs w:val="24"/>
              </w:rPr>
            </w:pPr>
            <w:r w:rsidRPr="002950A8">
              <w:rPr>
                <w:rFonts w:ascii="Calibri" w:hAnsi="Calibri" w:cs="Calibri"/>
                <w:b/>
                <w:bCs/>
                <w:color w:val="000000" w:themeColor="text1"/>
                <w:sz w:val="24"/>
                <w:szCs w:val="24"/>
              </w:rPr>
              <w:lastRenderedPageBreak/>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FF66A7" w:rsidRDefault="003F0291" w:rsidP="004C4DA5">
            <w:pPr>
              <w:widowControl w:val="0"/>
              <w:spacing w:after="0"/>
              <w:jc w:val="center"/>
              <w:rPr>
                <w:rFonts w:ascii="Calibri" w:eastAsia="Times New Roman" w:hAnsi="Calibri" w:cs="Calibri"/>
                <w:color w:val="000000" w:themeColor="text1"/>
                <w:sz w:val="24"/>
                <w:szCs w:val="24"/>
              </w:rPr>
            </w:pPr>
            <w:r w:rsidRPr="00FF66A7">
              <w:rPr>
                <w:rFonts w:ascii="Calibri" w:hAnsi="Calibri" w:cs="Calibri"/>
                <w:b/>
                <w:bCs/>
                <w:color w:val="000000" w:themeColor="text1"/>
                <w:sz w:val="24"/>
                <w:szCs w:val="24"/>
              </w:rPr>
              <w:t>Supervision and Staff Adequacy</w:t>
            </w:r>
          </w:p>
        </w:tc>
      </w:tr>
      <w:tr w:rsidR="00FF66A7" w:rsidRPr="00FF66A7" w14:paraId="26F78DD7" w14:textId="77777777" w:rsidTr="005C5ED0">
        <w:trPr>
          <w:trHeight w:val="7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54708993" w:rsidR="003F0291" w:rsidRPr="00FF66A7" w:rsidRDefault="003F0291" w:rsidP="005C5ED0">
            <w:pPr>
              <w:widowControl w:val="0"/>
              <w:spacing w:after="0"/>
              <w:rPr>
                <w:rFonts w:ascii="Calibri" w:eastAsia="Times New Roman" w:hAnsi="Calibri" w:cs="Calibri"/>
                <w:color w:val="000000" w:themeColor="text1"/>
              </w:rPr>
            </w:pPr>
            <w:r w:rsidRPr="00FF66A7">
              <w:rPr>
                <w:rFonts w:ascii="Calibri" w:hAnsi="Calibri" w:cs="Calibri"/>
                <w:color w:val="000000" w:themeColor="text1"/>
              </w:rPr>
              <w:t xml:space="preserve">The Provider shall maintain adequate staffing to meet the needs of Enrollees </w:t>
            </w:r>
            <w:proofErr w:type="gramStart"/>
            <w:r w:rsidRPr="00FF66A7">
              <w:rPr>
                <w:rFonts w:ascii="Calibri" w:hAnsi="Calibri" w:cs="Calibri"/>
                <w:color w:val="000000" w:themeColor="text1"/>
              </w:rPr>
              <w:t>referred</w:t>
            </w:r>
            <w:proofErr w:type="gramEnd"/>
            <w:r w:rsidRPr="00FF66A7">
              <w:rPr>
                <w:rFonts w:ascii="Calibri" w:hAnsi="Calibri" w:cs="Calibri"/>
                <w:color w:val="000000" w:themeColor="text1"/>
              </w:rPr>
              <w:t xml:space="preserve"> by </w:t>
            </w:r>
            <w:r w:rsidR="004F76E7" w:rsidRPr="00FF66A7">
              <w:rPr>
                <w:rFonts w:ascii="Calibri" w:hAnsi="Calibri" w:cs="Calibri"/>
                <w:color w:val="000000" w:themeColor="text1"/>
              </w:rPr>
              <w:t>MCO</w:t>
            </w:r>
            <w:r w:rsidRPr="00FF66A7">
              <w:rPr>
                <w:rFonts w:ascii="Calibri" w:hAnsi="Calibri" w:cs="Calibri"/>
                <w:color w:val="000000" w:themeColor="text1"/>
              </w:rPr>
              <w:t xml:space="preserve"> and accepted by the Provider for service. </w:t>
            </w:r>
          </w:p>
        </w:tc>
      </w:tr>
      <w:tr w:rsidR="00FF66A7" w:rsidRPr="00FF66A7" w14:paraId="2C817826" w14:textId="77777777" w:rsidTr="00FE21C8">
        <w:trPr>
          <w:trHeight w:val="2304"/>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FF66A7" w:rsidRDefault="003F0291" w:rsidP="005C5ED0">
            <w:pPr>
              <w:spacing w:after="0" w:line="252" w:lineRule="auto"/>
              <w:rPr>
                <w:rFonts w:ascii="Calibri" w:hAnsi="Calibri" w:cs="Calibri"/>
                <w:color w:val="000000" w:themeColor="text1"/>
              </w:rPr>
            </w:pPr>
            <w:proofErr w:type="gramStart"/>
            <w:r w:rsidRPr="00FF66A7">
              <w:rPr>
                <w:rFonts w:ascii="Calibri" w:hAnsi="Calibri" w:cs="Calibri"/>
                <w:color w:val="000000" w:themeColor="text1"/>
              </w:rPr>
              <w:t>Provider</w:t>
            </w:r>
            <w:proofErr w:type="gramEnd"/>
            <w:r w:rsidRPr="00FF66A7">
              <w:rPr>
                <w:rFonts w:ascii="Calibri" w:hAnsi="Calibri" w:cs="Calibri"/>
                <w:color w:val="000000" w:themeColor="text1"/>
              </w:rPr>
              <w:t xml:space="preserve"> must ensure:</w:t>
            </w:r>
          </w:p>
          <w:p w14:paraId="64B8D39B" w14:textId="77777777" w:rsidR="003F0291" w:rsidRPr="00FF66A7" w:rsidRDefault="003F0291" w:rsidP="005C5ED0">
            <w:pPr>
              <w:pStyle w:val="ListParagraph"/>
              <w:numPr>
                <w:ilvl w:val="0"/>
                <w:numId w:val="5"/>
              </w:numPr>
              <w:spacing w:after="0"/>
              <w:rPr>
                <w:rFonts w:ascii="Calibri" w:hAnsi="Calibri" w:cs="Calibri"/>
                <w:color w:val="000000" w:themeColor="text1"/>
              </w:rPr>
            </w:pPr>
            <w:r w:rsidRPr="00FF66A7">
              <w:rPr>
                <w:rFonts w:ascii="Calibri" w:hAnsi="Calibri" w:cs="Calibri"/>
                <w:color w:val="000000" w:themeColor="text1"/>
              </w:rPr>
              <w:t xml:space="preserve">Staff are supervised and assessed to assure they are working effectively and collaboratively with Enrollees by conducting adequate on-site supervision and review. </w:t>
            </w:r>
          </w:p>
          <w:p w14:paraId="2E20785F" w14:textId="77777777" w:rsidR="004C5D48" w:rsidRPr="00FF66A7" w:rsidRDefault="003F0291" w:rsidP="005C5ED0">
            <w:pPr>
              <w:pStyle w:val="ListParagraph"/>
              <w:numPr>
                <w:ilvl w:val="0"/>
                <w:numId w:val="5"/>
              </w:numPr>
              <w:spacing w:after="0"/>
              <w:rPr>
                <w:rFonts w:ascii="Calibri" w:hAnsi="Calibri" w:cs="Calibri"/>
                <w:color w:val="000000" w:themeColor="text1"/>
              </w:rPr>
            </w:pPr>
            <w:r w:rsidRPr="00FF66A7">
              <w:rPr>
                <w:rFonts w:ascii="Calibri" w:hAnsi="Calibri" w:cs="Calibri"/>
                <w:color w:val="000000" w:themeColor="text1"/>
              </w:rPr>
              <w:t>Performance issues with staff are addressed promptly and IDT is kept informed about significant issues that affect the Enrollee.</w:t>
            </w:r>
          </w:p>
          <w:p w14:paraId="4B37EDE0" w14:textId="63455BDA" w:rsidR="003F0291" w:rsidRPr="00FF66A7" w:rsidRDefault="003F0291" w:rsidP="005C5ED0">
            <w:pPr>
              <w:pStyle w:val="ListParagraph"/>
              <w:numPr>
                <w:ilvl w:val="0"/>
                <w:numId w:val="5"/>
              </w:numPr>
              <w:spacing w:after="0"/>
              <w:rPr>
                <w:rFonts w:ascii="Calibri" w:hAnsi="Calibri" w:cs="Calibri"/>
                <w:color w:val="000000" w:themeColor="text1"/>
              </w:rPr>
            </w:pPr>
            <w:r w:rsidRPr="00FF66A7">
              <w:rPr>
                <w:rFonts w:ascii="Calibri" w:hAnsi="Calibri" w:cs="Calibri"/>
                <w:color w:val="000000" w:themeColor="text1"/>
              </w:rPr>
              <w:t>Supervisory staff are involved in assessment, goal planning and tracking, and supervision for Enrollees.</w:t>
            </w:r>
          </w:p>
          <w:p w14:paraId="0E173CBB" w14:textId="652D6B0E" w:rsidR="003F0291" w:rsidRPr="00FF66A7" w:rsidRDefault="003F0291" w:rsidP="005C5ED0">
            <w:pPr>
              <w:pStyle w:val="ListParagraph"/>
              <w:numPr>
                <w:ilvl w:val="0"/>
                <w:numId w:val="5"/>
              </w:numPr>
              <w:spacing w:after="0" w:line="252" w:lineRule="auto"/>
              <w:rPr>
                <w:rFonts w:ascii="Calibri" w:hAnsi="Calibri" w:cs="Calibri"/>
                <w:color w:val="000000" w:themeColor="text1"/>
              </w:rPr>
            </w:pPr>
            <w:r w:rsidRPr="00FF66A7">
              <w:rPr>
                <w:rFonts w:ascii="Calibri" w:hAnsi="Calibri" w:cs="Calibri"/>
                <w:color w:val="000000" w:themeColor="text1"/>
              </w:rPr>
              <w:t xml:space="preserve">Provider staff are working collaboratively and communicating effectively with </w:t>
            </w:r>
            <w:r w:rsidR="00E04782" w:rsidRPr="00FF66A7">
              <w:rPr>
                <w:rFonts w:ascii="Calibri" w:hAnsi="Calibri" w:cs="Calibri"/>
                <w:color w:val="000000" w:themeColor="text1"/>
              </w:rPr>
              <w:t>MCO</w:t>
            </w:r>
            <w:r w:rsidRPr="00FF66A7">
              <w:rPr>
                <w:rFonts w:ascii="Calibri" w:hAnsi="Calibri" w:cs="Calibri"/>
                <w:color w:val="000000" w:themeColor="text1"/>
              </w:rPr>
              <w:t xml:space="preserve"> staff</w:t>
            </w:r>
          </w:p>
        </w:tc>
      </w:tr>
      <w:tr w:rsidR="00FF66A7" w:rsidRPr="00FF66A7" w14:paraId="231843E7" w14:textId="77777777" w:rsidTr="004C4DA5">
        <w:trPr>
          <w:trHeight w:val="432"/>
        </w:trPr>
        <w:tc>
          <w:tcPr>
            <w:tcW w:w="1345"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2950A8" w:rsidRDefault="003F0291" w:rsidP="004C4DA5">
            <w:pPr>
              <w:spacing w:after="0"/>
              <w:jc w:val="center"/>
              <w:rPr>
                <w:rFonts w:ascii="Calibri" w:hAnsi="Calibri" w:cs="Calibri"/>
                <w:color w:val="000000" w:themeColor="text1"/>
                <w:sz w:val="24"/>
                <w:szCs w:val="24"/>
              </w:rPr>
            </w:pPr>
            <w:r w:rsidRPr="002950A8">
              <w:rPr>
                <w:rFonts w:ascii="Calibri" w:hAnsi="Calibri" w:cs="Calibri"/>
                <w:b/>
                <w:bCs/>
                <w:color w:val="000000" w:themeColor="text1"/>
                <w:sz w:val="24"/>
                <w:szCs w:val="24"/>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FF66A7" w:rsidRDefault="003F0291" w:rsidP="004C4DA5">
            <w:pPr>
              <w:spacing w:after="0" w:line="252" w:lineRule="auto"/>
              <w:jc w:val="center"/>
              <w:rPr>
                <w:rFonts w:ascii="Calibri" w:hAnsi="Calibri" w:cs="Calibri"/>
                <w:color w:val="000000" w:themeColor="text1"/>
                <w:sz w:val="24"/>
                <w:szCs w:val="24"/>
              </w:rPr>
            </w:pPr>
            <w:r w:rsidRPr="00FF66A7">
              <w:rPr>
                <w:rFonts w:ascii="Calibri" w:hAnsi="Calibri" w:cs="Calibri"/>
                <w:b/>
                <w:bCs/>
                <w:color w:val="000000" w:themeColor="text1"/>
                <w:sz w:val="24"/>
                <w:szCs w:val="24"/>
              </w:rPr>
              <w:t>Communication and Reporting Requirements</w:t>
            </w:r>
          </w:p>
        </w:tc>
      </w:tr>
      <w:tr w:rsidR="00FF66A7" w:rsidRPr="00FF66A7" w14:paraId="1AABF378" w14:textId="77777777" w:rsidTr="005C5ED0">
        <w:trPr>
          <w:trHeight w:val="7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FF66A7" w:rsidRDefault="00BF72D0" w:rsidP="00515247">
            <w:pPr>
              <w:spacing w:after="0"/>
              <w:jc w:val="center"/>
              <w:rPr>
                <w:rFonts w:ascii="Calibri" w:hAnsi="Calibri" w:cs="Calibri"/>
                <w:color w:val="000000" w:themeColor="text1"/>
              </w:rPr>
            </w:pPr>
            <w:r w:rsidRPr="00FF66A7">
              <w:rPr>
                <w:rFonts w:ascii="Calibri" w:hAnsi="Calibri" w:cs="Calibri"/>
                <w:color w:val="000000" w:themeColor="text1"/>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FF66A7" w:rsidRDefault="003F0291" w:rsidP="005C5ED0">
            <w:pPr>
              <w:spacing w:after="0"/>
              <w:rPr>
                <w:rFonts w:ascii="Calibri" w:hAnsi="Calibri" w:cs="Calibri"/>
                <w:color w:val="000000" w:themeColor="text1"/>
              </w:rPr>
            </w:pPr>
            <w:r w:rsidRPr="00FF66A7">
              <w:rPr>
                <w:rFonts w:ascii="Calibri" w:hAnsi="Calibri" w:cs="Calibri"/>
                <w:color w:val="000000" w:themeColor="text1"/>
              </w:rPr>
              <w:t xml:space="preserve">It is the responsibility of the Provider to ensure </w:t>
            </w:r>
            <w:r w:rsidRPr="00FF66A7">
              <w:rPr>
                <w:rFonts w:ascii="Calibri" w:hAnsi="Calibri" w:cs="Calibri"/>
                <w:iCs/>
                <w:color w:val="000000" w:themeColor="text1"/>
              </w:rPr>
              <w:t>the MCO</w:t>
            </w:r>
            <w:r w:rsidRPr="00FF66A7">
              <w:rPr>
                <w:rFonts w:ascii="Calibri" w:hAnsi="Calibri" w:cs="Calibri"/>
                <w:color w:val="000000" w:themeColor="text1"/>
              </w:rPr>
              <w:t xml:space="preserve"> has the most accurate and updated contact information to facilitate accurate and timely communication.</w:t>
            </w:r>
          </w:p>
        </w:tc>
      </w:tr>
      <w:tr w:rsidR="00FF66A7" w:rsidRPr="00FF66A7" w14:paraId="4A40FAF8" w14:textId="77777777" w:rsidTr="00C4141C">
        <w:trPr>
          <w:trHeight w:val="1584"/>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7.</w:t>
            </w:r>
            <w:r w:rsidR="00BF72D0" w:rsidRPr="00FF66A7">
              <w:rPr>
                <w:rFonts w:ascii="Calibri" w:hAnsi="Calibri" w:cs="Calibri"/>
                <w:color w:val="000000" w:themeColor="text1"/>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FF66A7" w:rsidRDefault="003F0291" w:rsidP="005C5ED0">
            <w:pPr>
              <w:spacing w:after="0"/>
              <w:rPr>
                <w:rFonts w:ascii="Calibri" w:hAnsi="Calibri" w:cs="Calibri"/>
                <w:color w:val="000000" w:themeColor="text1"/>
              </w:rPr>
            </w:pPr>
            <w:r w:rsidRPr="00FF66A7">
              <w:rPr>
                <w:rFonts w:ascii="Calibri" w:hAnsi="Calibri" w:cs="Calibri"/>
                <w:color w:val="000000" w:themeColor="text1"/>
              </w:rPr>
              <w:t xml:space="preserve">The Provider shall report to the IDT whenever: </w:t>
            </w:r>
          </w:p>
          <w:p w14:paraId="1D6B3E25" w14:textId="77777777" w:rsidR="003F0291" w:rsidRPr="00FF66A7" w:rsidRDefault="003F0291" w:rsidP="005C5ED0">
            <w:pPr>
              <w:pStyle w:val="ListParagraph"/>
              <w:numPr>
                <w:ilvl w:val="0"/>
                <w:numId w:val="5"/>
              </w:numPr>
              <w:spacing w:after="0"/>
              <w:rPr>
                <w:rFonts w:ascii="Calibri" w:hAnsi="Calibri" w:cs="Calibri"/>
                <w:color w:val="000000" w:themeColor="text1"/>
              </w:rPr>
            </w:pPr>
            <w:r w:rsidRPr="00FF66A7">
              <w:rPr>
                <w:rFonts w:ascii="Calibri" w:hAnsi="Calibri" w:cs="Calibri"/>
                <w:color w:val="000000" w:themeColor="text1"/>
              </w:rPr>
              <w:t xml:space="preserve">There is a change in service provider </w:t>
            </w:r>
          </w:p>
          <w:p w14:paraId="2F938ACF" w14:textId="7D6756BF" w:rsidR="003F0291" w:rsidRPr="00FF66A7" w:rsidRDefault="003F0291" w:rsidP="005C5ED0">
            <w:pPr>
              <w:pStyle w:val="ListParagraph"/>
              <w:numPr>
                <w:ilvl w:val="0"/>
                <w:numId w:val="5"/>
              </w:numPr>
              <w:spacing w:after="0"/>
              <w:rPr>
                <w:rFonts w:ascii="Calibri" w:hAnsi="Calibri" w:cs="Calibri"/>
                <w:color w:val="000000" w:themeColor="text1"/>
              </w:rPr>
            </w:pPr>
            <w:r w:rsidRPr="00FF66A7">
              <w:rPr>
                <w:rFonts w:ascii="Calibri" w:hAnsi="Calibri" w:cs="Calibri"/>
                <w:color w:val="000000" w:themeColor="text1"/>
              </w:rPr>
              <w:t>There is a change in the Enrollee’s needs or abilities The Enrollee or provider is not available for scheduled services (within 24 hours unless an alternate date is scheduled between provider and Enrollee)</w:t>
            </w:r>
          </w:p>
        </w:tc>
      </w:tr>
      <w:tr w:rsidR="00FF66A7" w:rsidRPr="00FF66A7" w14:paraId="5A5AB05F" w14:textId="77777777" w:rsidTr="005C5ED0">
        <w:trPr>
          <w:trHeight w:val="1008"/>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7.</w:t>
            </w:r>
            <w:r w:rsidR="00BF72D0" w:rsidRPr="00FF66A7">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FF66A7" w:rsidRDefault="003F0291" w:rsidP="005C5ED0">
            <w:pPr>
              <w:spacing w:after="0" w:line="252" w:lineRule="auto"/>
              <w:rPr>
                <w:rFonts w:ascii="Calibri" w:hAnsi="Calibri" w:cs="Calibri"/>
                <w:color w:val="000000" w:themeColor="text1"/>
              </w:rPr>
            </w:pPr>
            <w:r w:rsidRPr="00FF66A7">
              <w:rPr>
                <w:rFonts w:ascii="Calibri" w:hAnsi="Calibri" w:cs="Calibri"/>
                <w:color w:val="000000" w:themeColor="text1"/>
              </w:rPr>
              <w:t>Provider shall notify ID</w:t>
            </w:r>
            <w:r w:rsidR="003075C4" w:rsidRPr="00FF66A7">
              <w:rPr>
                <w:rFonts w:ascii="Calibri" w:hAnsi="Calibri" w:cs="Calibri"/>
                <w:color w:val="000000" w:themeColor="text1"/>
              </w:rPr>
              <w:t>T</w:t>
            </w:r>
            <w:r w:rsidRPr="00FF66A7">
              <w:rPr>
                <w:rFonts w:ascii="Calibri" w:hAnsi="Calibri" w:cs="Calibri"/>
                <w:color w:val="000000" w:themeColor="text1"/>
              </w:rPr>
              <w:t xml:space="preserve"> of formal complaints or grievances received from Enrollees within 48 hours of receipt. Written notification of completed complaint investigations must be submitted to the IDT.</w:t>
            </w:r>
          </w:p>
        </w:tc>
      </w:tr>
      <w:tr w:rsidR="00FF66A7" w:rsidRPr="00FF66A7" w14:paraId="4DA575B6" w14:textId="77777777" w:rsidTr="005C5ED0">
        <w:trPr>
          <w:trHeight w:val="7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FF66A7" w:rsidRDefault="003F0291" w:rsidP="00515247">
            <w:pPr>
              <w:spacing w:after="0"/>
              <w:jc w:val="center"/>
              <w:rPr>
                <w:rFonts w:ascii="Calibri" w:hAnsi="Calibri" w:cs="Calibri"/>
                <w:b/>
                <w:bCs/>
                <w:color w:val="000000" w:themeColor="text1"/>
              </w:rPr>
            </w:pPr>
            <w:r w:rsidRPr="00FF66A7">
              <w:rPr>
                <w:rFonts w:ascii="Calibri" w:hAnsi="Calibri" w:cs="Calibri"/>
                <w:color w:val="000000" w:themeColor="text1"/>
              </w:rPr>
              <w:t>7.</w:t>
            </w:r>
            <w:r w:rsidR="00BF72D0" w:rsidRPr="00FF66A7">
              <w:rPr>
                <w:rFonts w:ascii="Calibri" w:hAnsi="Calibri" w:cs="Calibri"/>
                <w:color w:val="000000" w:themeColor="text1"/>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FF66A7" w:rsidRDefault="003F0291" w:rsidP="005C5ED0">
            <w:pPr>
              <w:spacing w:after="0" w:line="252" w:lineRule="auto"/>
              <w:rPr>
                <w:rFonts w:ascii="Calibri" w:hAnsi="Calibri" w:cs="Calibri"/>
                <w:b/>
                <w:bCs/>
                <w:color w:val="000000" w:themeColor="text1"/>
              </w:rPr>
            </w:pPr>
            <w:r w:rsidRPr="00FF66A7">
              <w:rPr>
                <w:rFonts w:ascii="Calibri" w:hAnsi="Calibri" w:cs="Calibri"/>
                <w:color w:val="000000" w:themeColor="text1"/>
              </w:rPr>
              <w:t>Provider must notify the Enrollee and IDT when the contracted service is unable to be rendered such as closing for inclement weather or widespread illness outbreak.</w:t>
            </w:r>
          </w:p>
        </w:tc>
      </w:tr>
      <w:tr w:rsidR="00FF66A7" w:rsidRPr="00FF66A7" w14:paraId="3CDC140D" w14:textId="77777777" w:rsidTr="005C5ED0">
        <w:trPr>
          <w:trHeight w:val="1008"/>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7.</w:t>
            </w:r>
            <w:r w:rsidR="00BF72D0" w:rsidRPr="00FF66A7">
              <w:rPr>
                <w:rFonts w:ascii="Calibri" w:hAnsi="Calibri" w:cs="Calibri"/>
                <w:color w:val="000000" w:themeColor="text1"/>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6832B342" w:rsidR="003F0291" w:rsidRPr="00FF66A7" w:rsidRDefault="003F0291" w:rsidP="005C5ED0">
            <w:pPr>
              <w:spacing w:after="0"/>
              <w:rPr>
                <w:rFonts w:ascii="Calibri" w:hAnsi="Calibri" w:cs="Calibri"/>
                <w:color w:val="000000" w:themeColor="text1"/>
              </w:rPr>
            </w:pPr>
            <w:r w:rsidRPr="00FF66A7">
              <w:rPr>
                <w:rFonts w:ascii="Calibri" w:hAnsi="Calibri" w:cs="Calibri"/>
                <w:color w:val="000000" w:themeColor="text1"/>
              </w:rPr>
              <w:t xml:space="preserve">The IDT must be notified in a timely manner if the Provider, through </w:t>
            </w:r>
            <w:proofErr w:type="gramStart"/>
            <w:r w:rsidRPr="00FF66A7">
              <w:rPr>
                <w:rFonts w:ascii="Calibri" w:hAnsi="Calibri" w:cs="Calibri"/>
                <w:color w:val="000000" w:themeColor="text1"/>
              </w:rPr>
              <w:t>its</w:t>
            </w:r>
            <w:proofErr w:type="gramEnd"/>
            <w:r w:rsidRPr="00FF66A7">
              <w:rPr>
                <w:rFonts w:ascii="Calibri" w:hAnsi="Calibri" w:cs="Calibri"/>
                <w:color w:val="000000" w:themeColor="text1"/>
              </w:rPr>
              <w:t xml:space="preserve"> experience in providing services to the Enrollee, believes that the Enrollee’s needs have changed, and a modification of the service level is indicated. </w:t>
            </w:r>
            <w:r w:rsidRPr="00FF66A7">
              <w:rPr>
                <w:rFonts w:ascii="Times New Roman" w:hAnsi="Times New Roman" w:cs="Times New Roman"/>
                <w:b/>
                <w:i/>
                <w:color w:val="000000" w:themeColor="text1"/>
              </w:rPr>
              <w:t>i</w:t>
            </w:r>
            <w:r w:rsidRPr="00FF66A7">
              <w:rPr>
                <w:rFonts w:ascii="Calibri" w:hAnsi="Calibri" w:cs="Calibri"/>
                <w:b/>
                <w:color w:val="000000" w:themeColor="text1"/>
              </w:rPr>
              <w:t>Care</w:t>
            </w:r>
            <w:r w:rsidRPr="00FF66A7">
              <w:rPr>
                <w:rFonts w:ascii="Calibri" w:hAnsi="Calibri" w:cs="Calibri"/>
                <w:color w:val="000000" w:themeColor="text1"/>
              </w:rPr>
              <w:t xml:space="preserve"> </w:t>
            </w:r>
            <w:r w:rsidRPr="00FF66A7">
              <w:rPr>
                <w:rFonts w:ascii="Calibri" w:hAnsi="Calibri" w:cs="Calibri"/>
                <w:b/>
                <w:bCs/>
                <w:color w:val="000000" w:themeColor="text1"/>
              </w:rPr>
              <w:t>will not pay for services that have not been</w:t>
            </w:r>
            <w:r w:rsidRPr="00FF66A7">
              <w:rPr>
                <w:rFonts w:ascii="Calibri" w:hAnsi="Calibri" w:cs="Calibri"/>
                <w:color w:val="000000" w:themeColor="text1"/>
              </w:rPr>
              <w:t xml:space="preserve"> </w:t>
            </w:r>
            <w:r w:rsidRPr="00FF66A7">
              <w:rPr>
                <w:rFonts w:ascii="Calibri" w:hAnsi="Calibri" w:cs="Calibri"/>
                <w:b/>
                <w:bCs/>
                <w:color w:val="000000" w:themeColor="text1"/>
              </w:rPr>
              <w:t>authorized.</w:t>
            </w:r>
          </w:p>
        </w:tc>
      </w:tr>
      <w:tr w:rsidR="00FF66A7" w:rsidRPr="00FF66A7" w14:paraId="5BB51DF3" w14:textId="77777777" w:rsidTr="005C5ED0">
        <w:trPr>
          <w:trHeight w:val="7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7.</w:t>
            </w:r>
            <w:r w:rsidR="00BF72D0" w:rsidRPr="00FF66A7">
              <w:rPr>
                <w:rFonts w:ascii="Calibri" w:hAnsi="Calibri" w:cs="Calibri"/>
                <w:color w:val="000000" w:themeColor="text1"/>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FF66A7" w:rsidRDefault="003F0291" w:rsidP="005C5ED0">
            <w:pPr>
              <w:spacing w:after="0"/>
              <w:rPr>
                <w:rFonts w:ascii="Calibri" w:hAnsi="Calibri" w:cs="Calibri"/>
                <w:color w:val="000000" w:themeColor="text1"/>
              </w:rPr>
            </w:pPr>
            <w:r w:rsidRPr="00FF66A7">
              <w:rPr>
                <w:rFonts w:ascii="Calibri" w:hAnsi="Calibri" w:cs="Calibri"/>
                <w:color w:val="000000" w:themeColor="text1"/>
              </w:rPr>
              <w:t xml:space="preserve">Provider shall follow up with the Enrollee or IDT to determine the reason for an unplanned Enrollee absence. </w:t>
            </w:r>
          </w:p>
        </w:tc>
      </w:tr>
      <w:tr w:rsidR="00FE21C8" w:rsidRPr="00FF66A7" w14:paraId="26E52783" w14:textId="77777777" w:rsidTr="005C5ED0">
        <w:trPr>
          <w:trHeight w:val="7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FD814" w14:textId="4F8BDFA4" w:rsidR="00FE21C8" w:rsidRPr="00FF66A7" w:rsidRDefault="00FE21C8" w:rsidP="00FE21C8">
            <w:pPr>
              <w:spacing w:after="0"/>
              <w:jc w:val="center"/>
              <w:rPr>
                <w:rFonts w:ascii="Calibri" w:hAnsi="Calibri" w:cs="Calibri"/>
                <w:color w:val="000000" w:themeColor="text1"/>
              </w:rPr>
            </w:pPr>
            <w:r w:rsidRPr="00FF66A7">
              <w:rPr>
                <w:rFonts w:ascii="Calibri" w:hAnsi="Calibri" w:cs="Calibri"/>
                <w:color w:val="000000" w:themeColor="text1"/>
              </w:rPr>
              <w:t>7.7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40F6C85" w14:textId="77777777" w:rsidR="00FE21C8" w:rsidRPr="005C5ED0" w:rsidRDefault="00FE21C8" w:rsidP="00FE21C8">
            <w:pPr>
              <w:keepNext/>
              <w:spacing w:after="0"/>
              <w:rPr>
                <w:rFonts w:ascii="Calibri" w:hAnsi="Calibri" w:cs="Calibri"/>
                <w:b/>
                <w:color w:val="000000" w:themeColor="text1"/>
                <w:sz w:val="8"/>
                <w:szCs w:val="8"/>
              </w:rPr>
            </w:pPr>
          </w:p>
          <w:p w14:paraId="1EC31145" w14:textId="77777777" w:rsidR="00FE21C8" w:rsidRPr="00FF66A7" w:rsidRDefault="00FE21C8" w:rsidP="00FE21C8">
            <w:pPr>
              <w:keepNext/>
              <w:spacing w:after="0"/>
              <w:rPr>
                <w:rFonts w:ascii="Calibri" w:hAnsi="Calibri" w:cs="Calibri"/>
                <w:b/>
                <w:color w:val="000000" w:themeColor="text1"/>
              </w:rPr>
            </w:pPr>
            <w:r w:rsidRPr="00FF66A7">
              <w:rPr>
                <w:rFonts w:ascii="Calibri" w:hAnsi="Calibri" w:cs="Calibri"/>
                <w:b/>
                <w:color w:val="000000" w:themeColor="text1"/>
              </w:rPr>
              <w:t>Member Incidents</w:t>
            </w:r>
          </w:p>
          <w:p w14:paraId="3C7A4D92" w14:textId="77777777" w:rsidR="00FE21C8" w:rsidRPr="00FF66A7" w:rsidRDefault="00FE21C8" w:rsidP="00FE21C8">
            <w:pPr>
              <w:pStyle w:val="Plus3pt"/>
              <w:spacing w:after="0"/>
              <w:rPr>
                <w:rFonts w:ascii="Calibri" w:hAnsi="Calibri" w:cs="Calibri"/>
                <w:color w:val="000000" w:themeColor="text1"/>
              </w:rPr>
            </w:pPr>
            <w:r w:rsidRPr="00FF66A7">
              <w:rPr>
                <w:rFonts w:ascii="Calibri" w:hAnsi="Calibri" w:cs="Calibri"/>
                <w:color w:val="000000" w:themeColor="text1"/>
              </w:rPr>
              <w:t xml:space="preserve">Provider must communicate and report all incidents involving an </w:t>
            </w:r>
            <w:r w:rsidRPr="00FF66A7">
              <w:rPr>
                <w:rFonts w:ascii="Times New Roman" w:hAnsi="Times New Roman" w:cs="Times New Roman"/>
                <w:i/>
                <w:iCs/>
                <w:color w:val="000000" w:themeColor="text1"/>
              </w:rPr>
              <w:t>i</w:t>
            </w:r>
            <w:r w:rsidRPr="00FF66A7">
              <w:rPr>
                <w:rFonts w:ascii="Calibri" w:hAnsi="Calibri" w:cs="Calibri"/>
                <w:color w:val="000000" w:themeColor="text1"/>
              </w:rPr>
              <w:t xml:space="preserve">Care Enrollee to the IDT– the Care Coach or the Field Care Manager Nurse within </w:t>
            </w:r>
            <w:r w:rsidRPr="00FF66A7">
              <w:rPr>
                <w:rFonts w:ascii="Calibri" w:hAnsi="Calibri" w:cs="Calibri"/>
                <w:b/>
                <w:color w:val="000000" w:themeColor="text1"/>
              </w:rPr>
              <w:t xml:space="preserve">24 hours </w:t>
            </w:r>
            <w:r w:rsidRPr="00FF66A7">
              <w:rPr>
                <w:rFonts w:ascii="Calibri" w:hAnsi="Calibri" w:cs="Calibri"/>
                <w:color w:val="000000" w:themeColor="text1"/>
              </w:rPr>
              <w:t xml:space="preserve">via phone, fax, or email. </w:t>
            </w:r>
          </w:p>
          <w:p w14:paraId="3AFEBB26" w14:textId="77777777" w:rsidR="00FE21C8" w:rsidRDefault="00FE21C8" w:rsidP="00FE21C8">
            <w:pPr>
              <w:pStyle w:val="Plus3pt"/>
              <w:spacing w:after="0"/>
              <w:rPr>
                <w:rFonts w:ascii="Calibri" w:hAnsi="Calibri" w:cs="Calibri"/>
                <w:color w:val="000000" w:themeColor="text1"/>
              </w:rPr>
            </w:pPr>
            <w:r w:rsidRPr="00FF66A7">
              <w:rPr>
                <w:rFonts w:ascii="Calibri" w:hAnsi="Calibri" w:cs="Calibri"/>
                <w:color w:val="000000" w:themeColor="text1"/>
              </w:rPr>
              <w:t xml:space="preserve">If the reporter is unable to reach someone from the care team, they may leave a message </w:t>
            </w:r>
            <w:proofErr w:type="gramStart"/>
            <w:r w:rsidRPr="00FF66A7">
              <w:rPr>
                <w:rFonts w:ascii="Calibri" w:hAnsi="Calibri" w:cs="Calibri"/>
                <w:color w:val="000000" w:themeColor="text1"/>
              </w:rPr>
              <w:t>reporting details of an incident</w:t>
            </w:r>
            <w:proofErr w:type="gramEnd"/>
            <w:r w:rsidRPr="00FF66A7">
              <w:rPr>
                <w:rFonts w:ascii="Calibri" w:hAnsi="Calibri" w:cs="Calibri"/>
                <w:color w:val="000000" w:themeColor="text1"/>
              </w:rPr>
              <w:t xml:space="preserve"> that has been resolved and did not result in serious harm or injury to the Enrollee. </w:t>
            </w:r>
          </w:p>
          <w:p w14:paraId="595E63DD" w14:textId="77777777" w:rsidR="00FE21C8" w:rsidRPr="00FF66A7" w:rsidRDefault="00FE21C8" w:rsidP="00FE21C8">
            <w:pPr>
              <w:pStyle w:val="Plus3pt"/>
              <w:spacing w:after="0"/>
              <w:rPr>
                <w:rFonts w:ascii="Calibri" w:hAnsi="Calibri" w:cs="Calibri"/>
                <w:color w:val="000000" w:themeColor="text1"/>
              </w:rPr>
            </w:pPr>
          </w:p>
          <w:p w14:paraId="152A04EE" w14:textId="77777777" w:rsidR="00FE21C8" w:rsidRDefault="00FE21C8" w:rsidP="00FE21C8">
            <w:pPr>
              <w:pStyle w:val="Plus3pt"/>
              <w:spacing w:after="0"/>
              <w:rPr>
                <w:rFonts w:ascii="Calibri" w:hAnsi="Calibri" w:cs="Calibri"/>
                <w:color w:val="000000" w:themeColor="text1"/>
              </w:rPr>
            </w:pPr>
            <w:r w:rsidRPr="00FF66A7">
              <w:rPr>
                <w:rFonts w:ascii="Calibri" w:hAnsi="Calibri" w:cs="Calibri"/>
                <w:color w:val="000000" w:themeColor="text1"/>
              </w:rPr>
              <w:t xml:space="preserve">If the incident is not yet resolved or resulted in serious harm or injury to the Enrollee, the provider must attempt to contact the IDT via phone. </w:t>
            </w:r>
          </w:p>
          <w:p w14:paraId="080BEAAB" w14:textId="77777777" w:rsidR="00FE21C8" w:rsidRPr="00FF66A7" w:rsidRDefault="00FE21C8" w:rsidP="00FE21C8">
            <w:pPr>
              <w:pStyle w:val="Plus3pt"/>
              <w:spacing w:after="0"/>
              <w:rPr>
                <w:rFonts w:ascii="Calibri" w:hAnsi="Calibri" w:cs="Calibri"/>
                <w:color w:val="000000" w:themeColor="text1"/>
              </w:rPr>
            </w:pPr>
          </w:p>
          <w:p w14:paraId="59EF123B" w14:textId="394042CA" w:rsidR="00FE21C8" w:rsidRDefault="00FE21C8" w:rsidP="00FE21C8">
            <w:pPr>
              <w:pStyle w:val="Plus3pt"/>
              <w:spacing w:after="0"/>
              <w:rPr>
                <w:rFonts w:ascii="Calibri" w:hAnsi="Calibri" w:cs="Calibri"/>
                <w:b/>
                <w:color w:val="000000" w:themeColor="text1"/>
              </w:rPr>
            </w:pPr>
            <w:r w:rsidRPr="00FF66A7">
              <w:rPr>
                <w:rFonts w:ascii="Calibri" w:hAnsi="Calibri" w:cs="Calibri"/>
                <w:b/>
                <w:bCs/>
                <w:color w:val="000000" w:themeColor="text1"/>
              </w:rPr>
              <w:t>Family Care:</w:t>
            </w:r>
            <w:r w:rsidRPr="00FF66A7">
              <w:rPr>
                <w:rFonts w:ascii="Calibri" w:hAnsi="Calibri" w:cs="Calibri"/>
                <w:color w:val="000000" w:themeColor="text1"/>
              </w:rPr>
              <w:t xml:space="preserve"> If unable to contact IDT, call 1-877-622-6700 and ask to speak to a Care Management Support Manager to immediately make a report. If a manager is unavailable, the provider will speak with the receptionist to be redirected or leave a message</w:t>
            </w:r>
            <w:r w:rsidRPr="00FF66A7">
              <w:rPr>
                <w:rFonts w:ascii="Calibri" w:hAnsi="Calibri" w:cs="Calibri"/>
                <w:b/>
                <w:color w:val="000000" w:themeColor="text1"/>
              </w:rPr>
              <w:t xml:space="preserve">. </w:t>
            </w:r>
          </w:p>
          <w:p w14:paraId="00488B40" w14:textId="77777777" w:rsidR="002213C3" w:rsidRPr="002213C3" w:rsidRDefault="002213C3" w:rsidP="00FE21C8">
            <w:pPr>
              <w:pStyle w:val="Plus3pt"/>
              <w:spacing w:after="0"/>
              <w:rPr>
                <w:rFonts w:ascii="Calibri" w:hAnsi="Calibri" w:cs="Calibri"/>
                <w:b/>
                <w:color w:val="000000" w:themeColor="text1"/>
                <w:sz w:val="12"/>
                <w:szCs w:val="12"/>
              </w:rPr>
            </w:pPr>
          </w:p>
          <w:p w14:paraId="439B3833" w14:textId="77777777" w:rsidR="00FE21C8" w:rsidRDefault="00FE21C8" w:rsidP="00FE21C8">
            <w:pPr>
              <w:pStyle w:val="Plus3pt"/>
              <w:spacing w:after="0"/>
              <w:rPr>
                <w:rFonts w:ascii="Calibri" w:hAnsi="Calibri" w:cs="Calibri"/>
                <w:bCs/>
                <w:color w:val="000000" w:themeColor="text1"/>
              </w:rPr>
            </w:pPr>
            <w:r w:rsidRPr="00FF66A7">
              <w:rPr>
                <w:rFonts w:ascii="Calibri" w:hAnsi="Calibri" w:cs="Calibri"/>
                <w:b/>
                <w:color w:val="000000" w:themeColor="text1"/>
              </w:rPr>
              <w:lastRenderedPageBreak/>
              <w:t xml:space="preserve">Family Care Partnership: </w:t>
            </w:r>
            <w:r w:rsidRPr="00FF66A7">
              <w:rPr>
                <w:rFonts w:ascii="Calibri" w:hAnsi="Calibri" w:cs="Calibri"/>
                <w:bCs/>
                <w:color w:val="000000" w:themeColor="text1"/>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34C7E368" w14:textId="77777777" w:rsidR="00FE21C8" w:rsidRDefault="00FE21C8" w:rsidP="00FE21C8">
            <w:pPr>
              <w:pStyle w:val="Plus3pt"/>
              <w:spacing w:after="0"/>
              <w:rPr>
                <w:rFonts w:ascii="Calibri" w:hAnsi="Calibri" w:cs="Calibri"/>
                <w:bCs/>
                <w:color w:val="000000" w:themeColor="text1"/>
              </w:rPr>
            </w:pPr>
          </w:p>
          <w:p w14:paraId="736BCF51" w14:textId="77777777" w:rsidR="00FE21C8" w:rsidRDefault="00FE21C8" w:rsidP="00FE21C8">
            <w:pPr>
              <w:pStyle w:val="Plus3pt"/>
              <w:spacing w:after="0"/>
              <w:rPr>
                <w:rFonts w:ascii="Calibri" w:hAnsi="Calibri" w:cs="Calibri"/>
                <w:color w:val="000000" w:themeColor="text1"/>
              </w:rPr>
            </w:pPr>
            <w:r w:rsidRPr="00FF66A7">
              <w:rPr>
                <w:rFonts w:ascii="Calibri" w:hAnsi="Calibri" w:cs="Calibri"/>
                <w:color w:val="000000" w:themeColor="text1"/>
              </w:rPr>
              <w:t>All reported incidents will be entered into the MCO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 A copy of the report may be submitted as a form of notification.</w:t>
            </w:r>
          </w:p>
          <w:p w14:paraId="09FD3BA8" w14:textId="77777777" w:rsidR="00FE21C8" w:rsidRPr="00FF66A7" w:rsidRDefault="00FE21C8" w:rsidP="00FE21C8">
            <w:pPr>
              <w:pStyle w:val="Plus3pt"/>
              <w:spacing w:after="0"/>
              <w:rPr>
                <w:rFonts w:ascii="Calibri" w:hAnsi="Calibri" w:cs="Calibri"/>
                <w:color w:val="000000" w:themeColor="text1"/>
              </w:rPr>
            </w:pPr>
            <w:r w:rsidRPr="00FF66A7">
              <w:rPr>
                <w:rFonts w:ascii="Calibri" w:hAnsi="Calibri" w:cs="Calibri"/>
                <w:color w:val="000000" w:themeColor="text1"/>
              </w:rPr>
              <w:t xml:space="preserve"> </w:t>
            </w:r>
          </w:p>
          <w:p w14:paraId="52E65ECB" w14:textId="77777777" w:rsidR="00FE21C8" w:rsidRPr="00FF66A7" w:rsidRDefault="00FE21C8" w:rsidP="00FE21C8">
            <w:pPr>
              <w:spacing w:after="0"/>
              <w:rPr>
                <w:rFonts w:ascii="Calibri" w:eastAsia="Times New Roman" w:hAnsi="Calibri" w:cs="Calibri"/>
                <w:color w:val="000000" w:themeColor="text1"/>
              </w:rPr>
            </w:pPr>
            <w:r w:rsidRPr="00FF66A7">
              <w:rPr>
                <w:rFonts w:ascii="Calibri" w:eastAsia="Times New Roman" w:hAnsi="Calibri" w:cs="Calibri"/>
                <w:color w:val="000000" w:themeColor="text1"/>
              </w:rPr>
              <w:t>Incident reporting resources and training are available at:</w:t>
            </w:r>
          </w:p>
          <w:p w14:paraId="6ACF6583" w14:textId="77777777" w:rsidR="00FE21C8" w:rsidRPr="00FF66A7" w:rsidRDefault="00FE21C8" w:rsidP="00FE21C8">
            <w:pPr>
              <w:pStyle w:val="paragraph"/>
              <w:spacing w:before="0" w:beforeAutospacing="0" w:after="0" w:afterAutospacing="0"/>
              <w:textAlignment w:val="baseline"/>
              <w:rPr>
                <w:rStyle w:val="normaltextrun"/>
                <w:rFonts w:ascii="Aptos" w:eastAsiaTheme="majorEastAsia" w:hAnsi="Aptos" w:cs="Segoe UI"/>
                <w:color w:val="000000" w:themeColor="text1"/>
              </w:rPr>
            </w:pPr>
            <w:r w:rsidRPr="00FF66A7">
              <w:rPr>
                <w:rStyle w:val="normaltextrun"/>
                <w:rFonts w:ascii="Calibri" w:eastAsiaTheme="majorEastAsia" w:hAnsi="Calibri" w:cs="Calibri"/>
                <w:b/>
                <w:color w:val="000000" w:themeColor="text1"/>
              </w:rPr>
              <w:t>Family Care</w:t>
            </w:r>
            <w:r w:rsidRPr="00FF66A7">
              <w:rPr>
                <w:rStyle w:val="normaltextrun"/>
                <w:rFonts w:ascii="Calibri" w:eastAsiaTheme="majorEastAsia" w:hAnsi="Calibri" w:cs="Calibri"/>
                <w:color w:val="000000" w:themeColor="text1"/>
              </w:rPr>
              <w:t xml:space="preserve">: Providers section of the Inclusa website at </w:t>
            </w:r>
            <w:hyperlink r:id="rId14" w:history="1">
              <w:r w:rsidRPr="007A1A13">
                <w:rPr>
                  <w:rStyle w:val="Hyperlink"/>
                  <w:rFonts w:ascii="Calibri" w:eastAsiaTheme="majorEastAsia" w:hAnsi="Calibri" w:cs="Calibri"/>
                  <w:color w:val="0B769F" w:themeColor="accent4" w:themeShade="BF"/>
                  <w:sz w:val="22"/>
                  <w:szCs w:val="22"/>
                </w:rPr>
                <w:t>www.inclusa.org</w:t>
              </w:r>
            </w:hyperlink>
            <w:r w:rsidRPr="007A1A13">
              <w:rPr>
                <w:rStyle w:val="normaltextrun"/>
                <w:rFonts w:ascii="Calibri" w:eastAsiaTheme="majorEastAsia" w:hAnsi="Calibri" w:cs="Calibri"/>
                <w:color w:val="0B769F" w:themeColor="accent4" w:themeShade="BF"/>
              </w:rPr>
              <w:t xml:space="preserve"> </w:t>
            </w:r>
          </w:p>
          <w:p w14:paraId="317655A4" w14:textId="77777777" w:rsidR="00FE21C8" w:rsidRDefault="00FE21C8" w:rsidP="00FE21C8">
            <w:pPr>
              <w:spacing w:after="0"/>
              <w:rPr>
                <w:rStyle w:val="eop"/>
                <w:rFonts w:ascii="Calibri" w:eastAsiaTheme="majorEastAsia" w:hAnsi="Calibri" w:cs="Calibri"/>
                <w:color w:val="0B769F" w:themeColor="accent4" w:themeShade="BF"/>
              </w:rPr>
            </w:pPr>
            <w:r w:rsidRPr="00FF66A7">
              <w:rPr>
                <w:rStyle w:val="normaltextrun"/>
                <w:rFonts w:ascii="Calibri" w:eastAsiaTheme="majorEastAsia" w:hAnsi="Calibri" w:cs="Calibri"/>
                <w:b/>
                <w:bCs/>
                <w:color w:val="000000" w:themeColor="text1"/>
              </w:rPr>
              <w:t>Family Care Partnership</w:t>
            </w:r>
            <w:r w:rsidRPr="00FF66A7">
              <w:rPr>
                <w:rStyle w:val="normaltextrun"/>
                <w:rFonts w:ascii="Calibri" w:eastAsiaTheme="majorEastAsia" w:hAnsi="Calibri" w:cs="Calibri"/>
                <w:color w:val="000000" w:themeColor="text1"/>
              </w:rPr>
              <w:t xml:space="preserve">: For Providers/Education/Resources section of the </w:t>
            </w:r>
            <w:r w:rsidRPr="00FF66A7">
              <w:rPr>
                <w:rFonts w:ascii="Times New Roman" w:hAnsi="Times New Roman" w:cs="Times New Roman"/>
                <w:i/>
                <w:iCs/>
                <w:color w:val="000000" w:themeColor="text1"/>
              </w:rPr>
              <w:t>i</w:t>
            </w:r>
            <w:r w:rsidRPr="00FF66A7">
              <w:rPr>
                <w:rFonts w:ascii="Calibri" w:hAnsi="Calibri" w:cs="Calibri"/>
                <w:color w:val="000000" w:themeColor="text1"/>
              </w:rPr>
              <w:t>Care</w:t>
            </w:r>
            <w:r w:rsidRPr="00FF66A7">
              <w:rPr>
                <w:rStyle w:val="normaltextrun"/>
                <w:rFonts w:ascii="Calibri" w:eastAsiaTheme="majorEastAsia" w:hAnsi="Calibri" w:cs="Calibri"/>
                <w:color w:val="000000" w:themeColor="text1"/>
              </w:rPr>
              <w:t xml:space="preserve"> website at </w:t>
            </w:r>
            <w:hyperlink r:id="rId15" w:history="1">
              <w:r w:rsidRPr="007A1A13">
                <w:rPr>
                  <w:rStyle w:val="Hyperlink"/>
                  <w:rFonts w:ascii="Calibri" w:eastAsiaTheme="majorEastAsia" w:hAnsi="Calibri" w:cs="Calibri"/>
                  <w:color w:val="0B769F" w:themeColor="accent4" w:themeShade="BF"/>
                </w:rPr>
                <w:t>www.iCarehealthplan.org</w:t>
              </w:r>
            </w:hyperlink>
            <w:r w:rsidRPr="007A1A13">
              <w:rPr>
                <w:rStyle w:val="normaltextrun"/>
                <w:rFonts w:ascii="Calibri" w:eastAsiaTheme="majorEastAsia" w:hAnsi="Calibri" w:cs="Calibri"/>
                <w:color w:val="0B769F" w:themeColor="accent4" w:themeShade="BF"/>
              </w:rPr>
              <w:t xml:space="preserve"> </w:t>
            </w:r>
            <w:r w:rsidRPr="007A1A13">
              <w:rPr>
                <w:rStyle w:val="eop"/>
                <w:rFonts w:ascii="Calibri" w:eastAsiaTheme="majorEastAsia" w:hAnsi="Calibri" w:cs="Calibri"/>
                <w:color w:val="0B769F" w:themeColor="accent4" w:themeShade="BF"/>
              </w:rPr>
              <w:t> </w:t>
            </w:r>
          </w:p>
          <w:p w14:paraId="698177FD" w14:textId="77777777" w:rsidR="00FE21C8" w:rsidRPr="002213C3" w:rsidRDefault="00FE21C8" w:rsidP="00FE21C8">
            <w:pPr>
              <w:spacing w:after="0"/>
              <w:rPr>
                <w:rFonts w:ascii="Calibri" w:hAnsi="Calibri" w:cs="Calibri"/>
                <w:color w:val="000000" w:themeColor="text1"/>
                <w:sz w:val="12"/>
                <w:szCs w:val="12"/>
              </w:rPr>
            </w:pPr>
          </w:p>
        </w:tc>
      </w:tr>
      <w:tr w:rsidR="00FE21C8" w:rsidRPr="00FF66A7" w14:paraId="214746BB" w14:textId="77777777" w:rsidTr="00E0575F">
        <w:trPr>
          <w:trHeight w:val="1728"/>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FE21C8" w:rsidRPr="00FF66A7" w:rsidRDefault="00FE21C8" w:rsidP="00FE21C8">
            <w:pPr>
              <w:spacing w:after="0"/>
              <w:jc w:val="center"/>
              <w:rPr>
                <w:rFonts w:ascii="Calibri" w:hAnsi="Calibri" w:cs="Calibri"/>
                <w:color w:val="000000" w:themeColor="text1"/>
              </w:rPr>
            </w:pPr>
            <w:r w:rsidRPr="00FF66A7">
              <w:rPr>
                <w:rFonts w:ascii="Calibri" w:hAnsi="Calibri" w:cs="Calibri"/>
                <w:color w:val="000000" w:themeColor="text1"/>
              </w:rPr>
              <w:lastRenderedPageBreak/>
              <w:t>7.8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5D4F34A0" w:rsidR="00FE21C8" w:rsidRDefault="00FE21C8" w:rsidP="00FE21C8">
            <w:pPr>
              <w:pStyle w:val="Plus3pt"/>
              <w:spacing w:after="0"/>
              <w:rPr>
                <w:rFonts w:ascii="Calibri" w:hAnsi="Calibri" w:cs="Calibri"/>
                <w:color w:val="000000" w:themeColor="text1"/>
              </w:rPr>
            </w:pPr>
            <w:r w:rsidRPr="00FF66A7">
              <w:rPr>
                <w:rFonts w:ascii="Calibri" w:hAnsi="Calibri" w:cs="Calibri"/>
                <w:color w:val="000000" w:themeColor="text1"/>
              </w:rPr>
              <w:t xml:space="preserve">The provider agency shall give at least 30 days’ advance notice to the IDT when it is unable to provide authorized services to an individual Enrollee. The provider agency shall be responsible </w:t>
            </w:r>
            <w:proofErr w:type="gramStart"/>
            <w:r w:rsidRPr="00FF66A7">
              <w:rPr>
                <w:rFonts w:ascii="Calibri" w:hAnsi="Calibri" w:cs="Calibri"/>
                <w:color w:val="000000" w:themeColor="text1"/>
              </w:rPr>
              <w:t>to provide</w:t>
            </w:r>
            <w:proofErr w:type="gramEnd"/>
            <w:r w:rsidRPr="00FF66A7">
              <w:rPr>
                <w:rFonts w:ascii="Calibri" w:hAnsi="Calibri" w:cs="Calibri"/>
                <w:color w:val="000000" w:themeColor="text1"/>
              </w:rPr>
              <w:t xml:space="preserve"> authorized services during this </w:t>
            </w:r>
            <w:proofErr w:type="gramStart"/>
            <w:r w:rsidRPr="00FF66A7">
              <w:rPr>
                <w:rFonts w:ascii="Calibri" w:hAnsi="Calibri" w:cs="Calibri"/>
                <w:color w:val="000000" w:themeColor="text1"/>
              </w:rPr>
              <w:t>time period</w:t>
            </w:r>
            <w:proofErr w:type="gramEnd"/>
            <w:r w:rsidRPr="00FF66A7">
              <w:rPr>
                <w:rFonts w:ascii="Calibri" w:hAnsi="Calibri" w:cs="Calibri"/>
                <w:color w:val="000000" w:themeColor="text1"/>
              </w:rPr>
              <w:t>.</w:t>
            </w:r>
          </w:p>
          <w:p w14:paraId="744F1C44" w14:textId="77777777" w:rsidR="00FE21C8" w:rsidRPr="00FF66A7" w:rsidRDefault="00FE21C8" w:rsidP="00FE21C8">
            <w:pPr>
              <w:pStyle w:val="Plus3pt"/>
              <w:spacing w:after="0"/>
              <w:rPr>
                <w:rFonts w:ascii="Calibri" w:hAnsi="Calibri" w:cs="Calibri"/>
                <w:color w:val="000000" w:themeColor="text1"/>
              </w:rPr>
            </w:pPr>
          </w:p>
          <w:p w14:paraId="11E1DF7C" w14:textId="101B1DE5" w:rsidR="00FE21C8" w:rsidRPr="00FF66A7" w:rsidRDefault="00FE21C8" w:rsidP="00FE21C8">
            <w:pPr>
              <w:autoSpaceDE w:val="0"/>
              <w:autoSpaceDN w:val="0"/>
              <w:adjustRightInd w:val="0"/>
              <w:spacing w:after="0"/>
              <w:rPr>
                <w:rFonts w:ascii="Calibri" w:hAnsi="Calibri" w:cs="Calibri"/>
                <w:color w:val="000000" w:themeColor="text1"/>
                <w:sz w:val="20"/>
                <w:szCs w:val="20"/>
              </w:rPr>
            </w:pPr>
            <w:r w:rsidRPr="00FF66A7">
              <w:rPr>
                <w:rFonts w:ascii="Calibri" w:hAnsi="Calibri" w:cs="Calibri"/>
                <w:color w:val="000000" w:themeColor="text1"/>
              </w:rPr>
              <w:t xml:space="preserve">The IDT or designated </w:t>
            </w:r>
            <w:proofErr w:type="gramStart"/>
            <w:r w:rsidRPr="00FF66A7">
              <w:rPr>
                <w:rFonts w:ascii="Calibri" w:hAnsi="Calibri" w:cs="Calibri"/>
                <w:color w:val="000000" w:themeColor="text1"/>
              </w:rPr>
              <w:t>staff person</w:t>
            </w:r>
            <w:proofErr w:type="gramEnd"/>
            <w:r w:rsidRPr="00FF66A7">
              <w:rPr>
                <w:rFonts w:ascii="Calibri" w:hAnsi="Calibri" w:cs="Calibri"/>
                <w:color w:val="000000" w:themeColor="text1"/>
              </w:rPr>
              <w:t xml:space="preserve"> will notify the provider agency when services are to be discontinued. The IDT will make every effort to notify the provider at least 30 days in advance.</w:t>
            </w:r>
          </w:p>
        </w:tc>
      </w:tr>
      <w:tr w:rsidR="00FF66A7" w:rsidRPr="00FF66A7" w14:paraId="63F0583D" w14:textId="77777777" w:rsidTr="004C4DA5">
        <w:trPr>
          <w:trHeight w:val="432"/>
        </w:trPr>
        <w:tc>
          <w:tcPr>
            <w:tcW w:w="1345"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19FC55B7" w:rsidR="003F0291" w:rsidRPr="002950A8" w:rsidRDefault="004C5D48" w:rsidP="004C4DA5">
            <w:pPr>
              <w:spacing w:after="0"/>
              <w:jc w:val="center"/>
              <w:rPr>
                <w:rFonts w:ascii="Calibri" w:hAnsi="Calibri" w:cs="Calibri"/>
                <w:color w:val="000000" w:themeColor="text1"/>
                <w:sz w:val="24"/>
                <w:szCs w:val="24"/>
              </w:rPr>
            </w:pPr>
            <w:r w:rsidRPr="002950A8">
              <w:rPr>
                <w:rFonts w:ascii="Calibri" w:hAnsi="Calibri" w:cs="Calibri"/>
                <w:b/>
                <w:bCs/>
                <w:color w:val="000000" w:themeColor="text1"/>
                <w:sz w:val="24"/>
                <w:szCs w:val="24"/>
              </w:rPr>
              <w:t>8</w:t>
            </w:r>
            <w:r w:rsidR="003F0291" w:rsidRPr="002950A8">
              <w:rPr>
                <w:rFonts w:ascii="Calibri" w:hAnsi="Calibri" w:cs="Calibri"/>
                <w:b/>
                <w:bCs/>
                <w:color w:val="000000" w:themeColor="text1"/>
                <w:sz w:val="24"/>
                <w:szCs w:val="24"/>
              </w:rPr>
              <w:t>.0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FF66A7" w:rsidRDefault="003F0291" w:rsidP="004C4DA5">
            <w:pPr>
              <w:spacing w:after="0"/>
              <w:jc w:val="center"/>
              <w:rPr>
                <w:rFonts w:ascii="Calibri" w:hAnsi="Calibri" w:cs="Calibri"/>
                <w:color w:val="000000" w:themeColor="text1"/>
                <w:sz w:val="24"/>
                <w:szCs w:val="24"/>
              </w:rPr>
            </w:pPr>
            <w:r w:rsidRPr="00FF66A7">
              <w:rPr>
                <w:rFonts w:ascii="Calibri" w:hAnsi="Calibri" w:cs="Calibri"/>
                <w:b/>
                <w:bCs/>
                <w:color w:val="000000" w:themeColor="text1"/>
                <w:sz w:val="24"/>
                <w:szCs w:val="24"/>
              </w:rPr>
              <w:t>Quality Program</w:t>
            </w:r>
          </w:p>
        </w:tc>
      </w:tr>
      <w:tr w:rsidR="00FF66A7" w:rsidRPr="00FF66A7" w14:paraId="0A2C7E53" w14:textId="77777777" w:rsidTr="00E0575F">
        <w:trPr>
          <w:trHeight w:val="2304"/>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FF66A7" w:rsidRDefault="004C5D48" w:rsidP="00515247">
            <w:pPr>
              <w:spacing w:after="0"/>
              <w:jc w:val="center"/>
              <w:rPr>
                <w:rFonts w:ascii="Calibri" w:hAnsi="Calibri" w:cs="Calibri"/>
                <w:color w:val="000000" w:themeColor="text1"/>
              </w:rPr>
            </w:pPr>
            <w:r w:rsidRPr="00FF66A7">
              <w:rPr>
                <w:rFonts w:ascii="Calibri" w:hAnsi="Calibri" w:cs="Calibri"/>
                <w:color w:val="000000" w:themeColor="text1"/>
              </w:rPr>
              <w:t>8</w:t>
            </w:r>
            <w:r w:rsidR="003F0291" w:rsidRPr="00FF66A7">
              <w:rPr>
                <w:rFonts w:ascii="Calibri" w:hAnsi="Calibri" w:cs="Calibri"/>
                <w:color w:val="000000" w:themeColor="text1"/>
              </w:rPr>
              <w:t>.1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19C0F5B7" w:rsidR="003F0291" w:rsidRDefault="00670D39" w:rsidP="005C5ED0">
            <w:pPr>
              <w:spacing w:after="0"/>
              <w:rPr>
                <w:rFonts w:ascii="Calibri" w:hAnsi="Calibri" w:cs="Calibri"/>
                <w:color w:val="000000" w:themeColor="text1"/>
              </w:rPr>
            </w:pPr>
            <w:r w:rsidRPr="00FF66A7">
              <w:rPr>
                <w:rFonts w:ascii="Times New Roman" w:hAnsi="Times New Roman" w:cs="Times New Roman"/>
                <w:i/>
                <w:iCs/>
                <w:color w:val="000000" w:themeColor="text1"/>
              </w:rPr>
              <w:t>i</w:t>
            </w:r>
            <w:r w:rsidRPr="00FF66A7">
              <w:rPr>
                <w:rFonts w:ascii="Calibri" w:hAnsi="Calibri" w:cs="Calibri"/>
                <w:color w:val="000000" w:themeColor="text1"/>
              </w:rPr>
              <w:t>Care</w:t>
            </w:r>
            <w:r w:rsidR="003F0291" w:rsidRPr="00FF66A7">
              <w:rPr>
                <w:rFonts w:ascii="Calibri" w:hAnsi="Calibri" w:cs="Calibri"/>
                <w:color w:val="000000" w:themeColor="text1"/>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2590A28F" w14:textId="77777777" w:rsidR="00E0575F" w:rsidRPr="00FF66A7" w:rsidRDefault="00E0575F" w:rsidP="005C5ED0">
            <w:pPr>
              <w:spacing w:after="0"/>
              <w:rPr>
                <w:rFonts w:ascii="Calibri" w:hAnsi="Calibri" w:cs="Calibri"/>
                <w:color w:val="000000" w:themeColor="text1"/>
              </w:rPr>
            </w:pPr>
          </w:p>
          <w:p w14:paraId="18943E73" w14:textId="66D41C42" w:rsidR="003F0291" w:rsidRPr="00FF66A7" w:rsidRDefault="003F0291" w:rsidP="005C5ED0">
            <w:pPr>
              <w:spacing w:after="0"/>
              <w:rPr>
                <w:rFonts w:ascii="Calibri" w:hAnsi="Calibri" w:cs="Calibri"/>
                <w:color w:val="000000" w:themeColor="text1"/>
              </w:rPr>
            </w:pPr>
            <w:r w:rsidRPr="00FF66A7">
              <w:rPr>
                <w:rFonts w:ascii="Calibri" w:hAnsi="Calibri" w:cs="Calibri"/>
                <w:color w:val="000000" w:themeColor="text1"/>
              </w:rPr>
              <w:t xml:space="preserve">It is the responsibility of providers and provider agencies to maintain the regulatory and contractual standards as outlined in this section. </w:t>
            </w:r>
            <w:r w:rsidR="00670D39" w:rsidRPr="00FF66A7">
              <w:rPr>
                <w:rFonts w:ascii="Times New Roman" w:hAnsi="Times New Roman" w:cs="Times New Roman"/>
                <w:i/>
                <w:iCs/>
                <w:color w:val="000000" w:themeColor="text1"/>
              </w:rPr>
              <w:t>i</w:t>
            </w:r>
            <w:r w:rsidR="00670D39" w:rsidRPr="00FF66A7">
              <w:rPr>
                <w:rFonts w:ascii="Calibri" w:hAnsi="Calibri" w:cs="Calibri"/>
                <w:color w:val="000000" w:themeColor="text1"/>
              </w:rPr>
              <w:t>Care</w:t>
            </w:r>
            <w:r w:rsidRPr="00FF66A7">
              <w:rPr>
                <w:rFonts w:ascii="Calibri" w:hAnsi="Calibri" w:cs="Calibri"/>
                <w:color w:val="000000" w:themeColor="text1"/>
              </w:rPr>
              <w:t xml:space="preserve"> will monitor compliance with these standards to ensure the services purchased are of the highest quality.</w:t>
            </w:r>
          </w:p>
        </w:tc>
      </w:tr>
      <w:tr w:rsidR="00FF66A7" w:rsidRPr="00FF66A7" w14:paraId="566705E1" w14:textId="77777777" w:rsidTr="00E0575F">
        <w:trPr>
          <w:trHeight w:val="4608"/>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FF66A7" w:rsidRDefault="004C5D48" w:rsidP="00515247">
            <w:pPr>
              <w:spacing w:after="0"/>
              <w:jc w:val="center"/>
              <w:rPr>
                <w:rFonts w:ascii="Calibri" w:hAnsi="Calibri" w:cs="Calibri"/>
                <w:b/>
                <w:bCs/>
                <w:color w:val="000000" w:themeColor="text1"/>
              </w:rPr>
            </w:pPr>
            <w:r w:rsidRPr="00FF66A7">
              <w:rPr>
                <w:rFonts w:ascii="Calibri" w:hAnsi="Calibri" w:cs="Calibri"/>
                <w:color w:val="000000" w:themeColor="text1"/>
              </w:rPr>
              <w:t>8</w:t>
            </w:r>
            <w:r w:rsidR="003F0291" w:rsidRPr="00FF66A7">
              <w:rPr>
                <w:rFonts w:ascii="Calibri" w:hAnsi="Calibri" w:cs="Calibri"/>
                <w:color w:val="000000" w:themeColor="text1"/>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FF66A7" w:rsidRDefault="003F0291" w:rsidP="005C5ED0">
            <w:pPr>
              <w:spacing w:after="0"/>
              <w:ind w:left="58" w:hanging="29"/>
              <w:rPr>
                <w:rFonts w:ascii="Calibri" w:hAnsi="Calibri" w:cs="Calibri"/>
                <w:b/>
                <w:color w:val="000000" w:themeColor="text1"/>
              </w:rPr>
            </w:pPr>
            <w:r w:rsidRPr="00FF66A7">
              <w:rPr>
                <w:rFonts w:ascii="Calibri" w:hAnsi="Calibri" w:cs="Calibri"/>
                <w:b/>
                <w:color w:val="000000" w:themeColor="text1"/>
              </w:rPr>
              <w:t xml:space="preserve">Quality Performance Indicators </w:t>
            </w:r>
          </w:p>
          <w:p w14:paraId="2D031E49" w14:textId="77777777" w:rsidR="003F0291" w:rsidRPr="00FF66A7" w:rsidRDefault="003F0291" w:rsidP="005C5ED0">
            <w:pPr>
              <w:pStyle w:val="ListParagraph"/>
              <w:numPr>
                <w:ilvl w:val="0"/>
                <w:numId w:val="3"/>
              </w:numPr>
              <w:spacing w:after="0"/>
              <w:ind w:left="749"/>
              <w:outlineLvl w:val="0"/>
              <w:rPr>
                <w:rFonts w:ascii="Calibri" w:hAnsi="Calibri" w:cs="Calibri"/>
                <w:color w:val="000000" w:themeColor="text1"/>
              </w:rPr>
            </w:pPr>
            <w:r w:rsidRPr="00FF66A7">
              <w:rPr>
                <w:rFonts w:ascii="Calibri" w:hAnsi="Calibri" w:cs="Calibri"/>
                <w:color w:val="000000" w:themeColor="text1"/>
              </w:rPr>
              <w:t>Legal/Regulatory Compliance- evidenced by regulatory review with no deficiencies, type of deficiency and/or effective and timely response to Statement of Deficiency</w:t>
            </w:r>
          </w:p>
          <w:p w14:paraId="6BAD966E" w14:textId="77777777" w:rsidR="003F0291" w:rsidRPr="00FF66A7" w:rsidRDefault="003F0291" w:rsidP="005C5ED0">
            <w:pPr>
              <w:pStyle w:val="ListParagraph"/>
              <w:numPr>
                <w:ilvl w:val="0"/>
                <w:numId w:val="3"/>
              </w:numPr>
              <w:spacing w:after="0"/>
              <w:ind w:left="749"/>
              <w:outlineLvl w:val="0"/>
              <w:rPr>
                <w:rFonts w:ascii="Calibri" w:hAnsi="Calibri" w:cs="Calibri"/>
                <w:color w:val="000000" w:themeColor="text1"/>
              </w:rPr>
            </w:pPr>
            <w:r w:rsidRPr="00FF66A7">
              <w:rPr>
                <w:rFonts w:ascii="Calibri" w:hAnsi="Calibri" w:cs="Calibri"/>
                <w:color w:val="000000" w:themeColor="text1"/>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FF66A7" w:rsidRDefault="003F0291" w:rsidP="005C5ED0">
            <w:pPr>
              <w:pStyle w:val="ListParagraph"/>
              <w:numPr>
                <w:ilvl w:val="0"/>
                <w:numId w:val="3"/>
              </w:numPr>
              <w:spacing w:after="0"/>
              <w:outlineLvl w:val="0"/>
              <w:rPr>
                <w:rFonts w:ascii="Calibri" w:hAnsi="Calibri" w:cs="Calibri"/>
                <w:color w:val="000000" w:themeColor="text1"/>
              </w:rPr>
            </w:pPr>
            <w:r w:rsidRPr="00FF66A7">
              <w:rPr>
                <w:rFonts w:ascii="Calibri" w:hAnsi="Calibri" w:cs="Calibri"/>
                <w:color w:val="000000" w:themeColor="text1"/>
              </w:rPr>
              <w:t xml:space="preserve">Performance record of contracted activities- </w:t>
            </w:r>
          </w:p>
          <w:p w14:paraId="71E0D2F0" w14:textId="014B2F5E" w:rsidR="003F0291" w:rsidRPr="00FF66A7" w:rsidRDefault="003F0291" w:rsidP="005C5ED0">
            <w:pPr>
              <w:pStyle w:val="ListParagraph"/>
              <w:numPr>
                <w:ilvl w:val="1"/>
                <w:numId w:val="3"/>
              </w:numPr>
              <w:spacing w:after="0"/>
              <w:outlineLvl w:val="0"/>
              <w:rPr>
                <w:rFonts w:ascii="Calibri" w:hAnsi="Calibri" w:cs="Calibri"/>
                <w:color w:val="000000" w:themeColor="text1"/>
              </w:rPr>
            </w:pPr>
            <w:r w:rsidRPr="00FF66A7">
              <w:rPr>
                <w:rFonts w:ascii="Calibri" w:hAnsi="Calibri" w:cs="Calibri"/>
                <w:color w:val="000000" w:themeColor="text1"/>
              </w:rPr>
              <w:t xml:space="preserve">tracking of number, frequency, and outcomes of </w:t>
            </w:r>
            <w:r w:rsidR="00DD7C89" w:rsidRPr="00FF66A7">
              <w:rPr>
                <w:rFonts w:ascii="Calibri" w:hAnsi="Calibri" w:cs="Calibri"/>
                <w:color w:val="000000" w:themeColor="text1"/>
              </w:rPr>
              <w:t>Member</w:t>
            </w:r>
            <w:r w:rsidRPr="00FF66A7">
              <w:rPr>
                <w:rFonts w:ascii="Calibri" w:hAnsi="Calibri" w:cs="Calibri"/>
                <w:color w:val="000000" w:themeColor="text1"/>
              </w:rPr>
              <w:t xml:space="preserve"> Incident Reports related to provider performance</w:t>
            </w:r>
          </w:p>
          <w:p w14:paraId="59092750" w14:textId="77777777" w:rsidR="003F0291" w:rsidRPr="00FF66A7" w:rsidRDefault="003F0291" w:rsidP="005C5ED0">
            <w:pPr>
              <w:pStyle w:val="ListParagraph"/>
              <w:numPr>
                <w:ilvl w:val="1"/>
                <w:numId w:val="3"/>
              </w:numPr>
              <w:spacing w:after="0"/>
              <w:outlineLvl w:val="0"/>
              <w:rPr>
                <w:rFonts w:ascii="Calibri" w:hAnsi="Calibri" w:cs="Calibri"/>
                <w:color w:val="000000" w:themeColor="text1"/>
              </w:rPr>
            </w:pPr>
            <w:r w:rsidRPr="00FF66A7">
              <w:rPr>
                <w:rFonts w:ascii="Calibri" w:hAnsi="Calibri" w:cs="Calibri"/>
                <w:color w:val="000000" w:themeColor="text1"/>
              </w:rPr>
              <w:t>tracking of successful service provision (Enrollee achieving goals/outcomes, increased Enrollee independence and community participation, etc.)</w:t>
            </w:r>
          </w:p>
          <w:p w14:paraId="76C07703" w14:textId="46542A84" w:rsidR="00315D74" w:rsidRPr="00FF66A7" w:rsidRDefault="003F0291" w:rsidP="005C5ED0">
            <w:pPr>
              <w:pStyle w:val="ListParagraph"/>
              <w:keepNext/>
              <w:numPr>
                <w:ilvl w:val="0"/>
                <w:numId w:val="3"/>
              </w:numPr>
              <w:spacing w:after="0"/>
              <w:outlineLvl w:val="0"/>
              <w:rPr>
                <w:rFonts w:ascii="Calibri" w:hAnsi="Calibri" w:cs="Calibri"/>
                <w:b/>
                <w:bCs/>
                <w:color w:val="000000" w:themeColor="text1"/>
              </w:rPr>
            </w:pPr>
            <w:r w:rsidRPr="00FF66A7">
              <w:rPr>
                <w:rFonts w:ascii="Calibri" w:hAnsi="Calibri" w:cs="Calibri"/>
                <w:color w:val="000000" w:themeColor="text1"/>
              </w:rPr>
              <w:t xml:space="preserve">Contract Compliance- formal or informal review and identification of compliance with </w:t>
            </w:r>
            <w:r w:rsidR="00032FE7" w:rsidRPr="00FF66A7">
              <w:rPr>
                <w:rFonts w:ascii="Calibri" w:hAnsi="Calibri" w:cs="Calibri"/>
                <w:color w:val="000000" w:themeColor="text1"/>
              </w:rPr>
              <w:t>MCO</w:t>
            </w:r>
            <w:r w:rsidRPr="00FF66A7">
              <w:rPr>
                <w:rFonts w:ascii="Calibri" w:hAnsi="Calibri" w:cs="Calibri"/>
                <w:color w:val="000000" w:themeColor="text1"/>
              </w:rPr>
              <w:t xml:space="preserve"> contract terms, provider service expectation terms, applicable policies/procedures for contracted providers</w:t>
            </w:r>
          </w:p>
          <w:p w14:paraId="6946A64F" w14:textId="21F4951C" w:rsidR="003F0291" w:rsidRPr="00FF66A7" w:rsidRDefault="003F0291" w:rsidP="005C5ED0">
            <w:pPr>
              <w:pStyle w:val="ListParagraph"/>
              <w:keepNext/>
              <w:numPr>
                <w:ilvl w:val="0"/>
                <w:numId w:val="3"/>
              </w:numPr>
              <w:spacing w:after="0"/>
              <w:outlineLvl w:val="0"/>
              <w:rPr>
                <w:rFonts w:ascii="Calibri" w:hAnsi="Calibri" w:cs="Calibri"/>
                <w:b/>
                <w:bCs/>
                <w:color w:val="000000" w:themeColor="text1"/>
              </w:rPr>
            </w:pPr>
            <w:r w:rsidRPr="00FF66A7">
              <w:rPr>
                <w:rFonts w:ascii="Calibri" w:hAnsi="Calibri" w:cs="Calibri"/>
                <w:color w:val="000000" w:themeColor="text1"/>
              </w:rPr>
              <w:t xml:space="preserve">Availability and Responsiveness- related to referrals or updates to services, reporting and communication activities with </w:t>
            </w:r>
            <w:r w:rsidR="00032FE7" w:rsidRPr="00FF66A7">
              <w:rPr>
                <w:rFonts w:ascii="Calibri" w:hAnsi="Calibri" w:cs="Calibri"/>
                <w:color w:val="000000" w:themeColor="text1"/>
              </w:rPr>
              <w:t>MCO</w:t>
            </w:r>
            <w:r w:rsidRPr="00FF66A7">
              <w:rPr>
                <w:rFonts w:ascii="Calibri" w:hAnsi="Calibri" w:cs="Calibri"/>
                <w:color w:val="000000" w:themeColor="text1"/>
              </w:rPr>
              <w:t xml:space="preserve"> staff.</w:t>
            </w:r>
          </w:p>
        </w:tc>
      </w:tr>
      <w:tr w:rsidR="003F0291" w:rsidRPr="00FF66A7" w14:paraId="331F4167" w14:textId="77777777" w:rsidTr="00571A42">
        <w:trPr>
          <w:trHeight w:val="5184"/>
        </w:trPr>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3E435929" w:rsidR="003F0291" w:rsidRPr="00FF66A7" w:rsidRDefault="004C5D48" w:rsidP="00515247">
            <w:pPr>
              <w:spacing w:after="0"/>
              <w:jc w:val="center"/>
              <w:rPr>
                <w:rFonts w:ascii="Calibri" w:hAnsi="Calibri" w:cs="Calibri"/>
                <w:color w:val="000000" w:themeColor="text1"/>
              </w:rPr>
            </w:pPr>
            <w:r w:rsidRPr="00FF66A7">
              <w:rPr>
                <w:rFonts w:ascii="Calibri" w:hAnsi="Calibri" w:cs="Calibri"/>
                <w:color w:val="000000" w:themeColor="text1"/>
              </w:rPr>
              <w:lastRenderedPageBreak/>
              <w:t>8</w:t>
            </w:r>
            <w:r w:rsidR="003F0291" w:rsidRPr="00FF66A7">
              <w:rPr>
                <w:rFonts w:ascii="Calibri" w:hAnsi="Calibri" w:cs="Calibri"/>
                <w:color w:val="000000" w:themeColor="text1"/>
              </w:rPr>
              <w:t>.3</w:t>
            </w:r>
          </w:p>
        </w:tc>
        <w:tc>
          <w:tcPr>
            <w:tcW w:w="8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054F0DC0" w:rsidR="003F0291" w:rsidRPr="00FF66A7" w:rsidRDefault="003F0291" w:rsidP="005C5ED0">
            <w:pPr>
              <w:spacing w:after="0"/>
              <w:ind w:left="58" w:hanging="29"/>
              <w:rPr>
                <w:rFonts w:ascii="Calibri" w:hAnsi="Calibri" w:cs="Calibri"/>
                <w:b/>
                <w:color w:val="000000" w:themeColor="text1"/>
              </w:rPr>
            </w:pPr>
            <w:r w:rsidRPr="00FF66A7">
              <w:rPr>
                <w:rFonts w:ascii="Calibri" w:hAnsi="Calibri" w:cs="Calibri"/>
                <w:b/>
                <w:color w:val="000000" w:themeColor="text1"/>
              </w:rPr>
              <w:t xml:space="preserve">Expectations of Providers and </w:t>
            </w:r>
            <w:r w:rsidR="00032FE7" w:rsidRPr="00FF66A7">
              <w:rPr>
                <w:rFonts w:ascii="Calibri" w:hAnsi="Calibri" w:cs="Calibri"/>
                <w:b/>
                <w:color w:val="000000" w:themeColor="text1"/>
              </w:rPr>
              <w:t>MCO</w:t>
            </w:r>
            <w:r w:rsidRPr="00FF66A7">
              <w:rPr>
                <w:rFonts w:ascii="Calibri" w:hAnsi="Calibri" w:cs="Calibri"/>
                <w:b/>
                <w:color w:val="000000" w:themeColor="text1"/>
              </w:rPr>
              <w:t xml:space="preserve"> for Quality Assurance Activities</w:t>
            </w:r>
          </w:p>
          <w:p w14:paraId="0400B82C" w14:textId="35297758" w:rsidR="003F0291" w:rsidRPr="00FF66A7" w:rsidRDefault="003F0291" w:rsidP="005C5ED0">
            <w:pPr>
              <w:pStyle w:val="ListParagraph"/>
              <w:keepNext/>
              <w:numPr>
                <w:ilvl w:val="0"/>
                <w:numId w:val="4"/>
              </w:numPr>
              <w:spacing w:after="0"/>
              <w:outlineLvl w:val="0"/>
              <w:rPr>
                <w:rFonts w:ascii="Calibri" w:hAnsi="Calibri" w:cs="Calibri"/>
                <w:color w:val="000000" w:themeColor="text1"/>
              </w:rPr>
            </w:pPr>
            <w:r w:rsidRPr="00FF66A7">
              <w:rPr>
                <w:rFonts w:ascii="Calibri" w:hAnsi="Calibri" w:cs="Calibri"/>
                <w:b/>
                <w:color w:val="000000" w:themeColor="text1"/>
              </w:rPr>
              <w:t>Collaboration</w:t>
            </w:r>
            <w:r w:rsidRPr="00FF66A7">
              <w:rPr>
                <w:rFonts w:ascii="Calibri" w:hAnsi="Calibri" w:cs="Calibri"/>
                <w:color w:val="000000" w:themeColor="text1"/>
              </w:rPr>
              <w:t xml:space="preserve">: working in a </w:t>
            </w:r>
            <w:proofErr w:type="gramStart"/>
            <w:r w:rsidRPr="00FF66A7">
              <w:rPr>
                <w:rFonts w:ascii="Calibri" w:hAnsi="Calibri" w:cs="Calibri"/>
                <w:color w:val="000000" w:themeColor="text1"/>
              </w:rPr>
              <w:t>goal oriented</w:t>
            </w:r>
            <w:proofErr w:type="gramEnd"/>
            <w:r w:rsidRPr="00FF66A7">
              <w:rPr>
                <w:rFonts w:ascii="Calibri" w:hAnsi="Calibri" w:cs="Calibri"/>
                <w:color w:val="000000" w:themeColor="text1"/>
              </w:rPr>
              <w:t xml:space="preserve">, professional, and team-based approach with </w:t>
            </w:r>
            <w:r w:rsidR="00032FE7" w:rsidRPr="00FF66A7">
              <w:rPr>
                <w:rFonts w:ascii="Calibri" w:hAnsi="Calibri" w:cs="Calibri"/>
                <w:color w:val="000000" w:themeColor="text1"/>
              </w:rPr>
              <w:t>MCO</w:t>
            </w:r>
            <w:r w:rsidRPr="00FF66A7">
              <w:rPr>
                <w:rFonts w:ascii="Calibri" w:hAnsi="Calibri" w:cs="Calibri"/>
                <w:color w:val="000000" w:themeColor="text1"/>
              </w:rPr>
              <w:t xml:space="preserve"> representatives to identify core issues to quality concerns, strategies to improve, and </w:t>
            </w:r>
            <w:proofErr w:type="gramStart"/>
            <w:r w:rsidRPr="00FF66A7">
              <w:rPr>
                <w:rFonts w:ascii="Calibri" w:hAnsi="Calibri" w:cs="Calibri"/>
                <w:color w:val="000000" w:themeColor="text1"/>
              </w:rPr>
              <w:t>implementing</w:t>
            </w:r>
            <w:proofErr w:type="gramEnd"/>
            <w:r w:rsidRPr="00FF66A7">
              <w:rPr>
                <w:rFonts w:ascii="Calibri" w:hAnsi="Calibri" w:cs="Calibri"/>
                <w:color w:val="000000" w:themeColor="text1"/>
              </w:rPr>
              <w:t xml:space="preserve"> those strategies</w:t>
            </w:r>
          </w:p>
          <w:p w14:paraId="2AA61586" w14:textId="644B50BC" w:rsidR="003F0291" w:rsidRPr="00FF66A7" w:rsidRDefault="003F0291" w:rsidP="005C5ED0">
            <w:pPr>
              <w:pStyle w:val="ListParagraph"/>
              <w:keepNext/>
              <w:numPr>
                <w:ilvl w:val="0"/>
                <w:numId w:val="4"/>
              </w:numPr>
              <w:spacing w:after="0"/>
              <w:outlineLvl w:val="0"/>
              <w:rPr>
                <w:rFonts w:ascii="Calibri" w:hAnsi="Calibri" w:cs="Calibri"/>
                <w:color w:val="000000" w:themeColor="text1"/>
              </w:rPr>
            </w:pPr>
            <w:r w:rsidRPr="00FF66A7">
              <w:rPr>
                <w:rFonts w:ascii="Calibri" w:hAnsi="Calibri" w:cs="Calibri"/>
                <w:b/>
                <w:color w:val="000000" w:themeColor="text1"/>
              </w:rPr>
              <w:t>Responsiveness</w:t>
            </w:r>
            <w:r w:rsidRPr="00FF66A7">
              <w:rPr>
                <w:rFonts w:ascii="Calibri" w:hAnsi="Calibri" w:cs="Calibri"/>
                <w:color w:val="000000" w:themeColor="text1"/>
              </w:rPr>
              <w:t>: actions taken upon request and in a timely manner to resolve and improve identified issues. This may include submitted documents to</w:t>
            </w:r>
            <w:r w:rsidR="00315D74" w:rsidRPr="00FF66A7">
              <w:rPr>
                <w:rFonts w:ascii="Calibri" w:hAnsi="Calibri" w:cs="Calibri"/>
                <w:color w:val="000000" w:themeColor="text1"/>
              </w:rPr>
              <w:t xml:space="preserve"> MCO</w:t>
            </w:r>
            <w:r w:rsidRPr="00FF66A7">
              <w:rPr>
                <w:rFonts w:ascii="Calibri" w:hAnsi="Calibri" w:cs="Calibri"/>
                <w:color w:val="000000" w:themeColor="text1"/>
              </w:rPr>
              <w:t xml:space="preserve">, responding to calls, emails, or other inquiries, keeping </w:t>
            </w:r>
            <w:r w:rsidR="00C42BEB" w:rsidRPr="00FF66A7">
              <w:rPr>
                <w:rFonts w:ascii="Calibri" w:hAnsi="Calibri" w:cs="Calibri"/>
                <w:color w:val="000000" w:themeColor="text1"/>
              </w:rPr>
              <w:t xml:space="preserve">MCO </w:t>
            </w:r>
            <w:r w:rsidRPr="00FF66A7">
              <w:rPr>
                <w:rFonts w:ascii="Calibri" w:hAnsi="Calibri" w:cs="Calibri"/>
                <w:color w:val="000000" w:themeColor="text1"/>
              </w:rPr>
              <w:t>designated staff informed of progress, barriers, and milestones achieved during quality improvement activities</w:t>
            </w:r>
          </w:p>
          <w:p w14:paraId="40948F98" w14:textId="77777777" w:rsidR="003F0291" w:rsidRPr="00FF66A7" w:rsidRDefault="003F0291" w:rsidP="005C5ED0">
            <w:pPr>
              <w:pStyle w:val="ListParagraph"/>
              <w:keepNext/>
              <w:numPr>
                <w:ilvl w:val="0"/>
                <w:numId w:val="4"/>
              </w:numPr>
              <w:spacing w:after="0"/>
              <w:outlineLvl w:val="0"/>
              <w:rPr>
                <w:rFonts w:ascii="Calibri" w:hAnsi="Calibri" w:cs="Calibri"/>
                <w:color w:val="000000" w:themeColor="text1"/>
              </w:rPr>
            </w:pPr>
            <w:r w:rsidRPr="00FF66A7">
              <w:rPr>
                <w:rFonts w:ascii="Calibri" w:hAnsi="Calibri" w:cs="Calibri"/>
                <w:b/>
                <w:color w:val="000000" w:themeColor="text1"/>
              </w:rPr>
              <w:t>Systems perspective to improvement</w:t>
            </w:r>
            <w:r w:rsidRPr="00FF66A7">
              <w:rPr>
                <w:rFonts w:ascii="Calibri" w:hAnsi="Calibri" w:cs="Calibri"/>
                <w:color w:val="000000" w:themeColor="text1"/>
              </w:rPr>
              <w:t xml:space="preserve">: approaching </w:t>
            </w:r>
            <w:proofErr w:type="gramStart"/>
            <w:r w:rsidRPr="00FF66A7">
              <w:rPr>
                <w:rFonts w:ascii="Calibri" w:hAnsi="Calibri" w:cs="Calibri"/>
                <w:color w:val="000000" w:themeColor="text1"/>
              </w:rPr>
              <w:t>a quality</w:t>
            </w:r>
            <w:proofErr w:type="gramEnd"/>
            <w:r w:rsidRPr="00FF66A7">
              <w:rPr>
                <w:rFonts w:ascii="Calibri" w:hAnsi="Calibri" w:cs="Calibri"/>
                <w:color w:val="000000" w:themeColor="text1"/>
              </w:rPr>
              <w:t xml:space="preserve"> concern, trend, or significant incident with the purpose of creating overall improvements that will not only resolve the issue at hand, but improve service and operations as a whole</w:t>
            </w:r>
          </w:p>
          <w:p w14:paraId="1E5592DC" w14:textId="77777777" w:rsidR="003F0291" w:rsidRDefault="003F0291" w:rsidP="005C5ED0">
            <w:pPr>
              <w:pStyle w:val="ListParagraph"/>
              <w:keepNext/>
              <w:numPr>
                <w:ilvl w:val="0"/>
                <w:numId w:val="4"/>
              </w:numPr>
              <w:spacing w:after="0"/>
              <w:outlineLvl w:val="0"/>
              <w:rPr>
                <w:rFonts w:ascii="Calibri" w:hAnsi="Calibri" w:cs="Calibri"/>
                <w:color w:val="000000" w:themeColor="text1"/>
              </w:rPr>
            </w:pPr>
            <w:r w:rsidRPr="00FF66A7">
              <w:rPr>
                <w:rFonts w:ascii="Calibri" w:hAnsi="Calibri" w:cs="Calibri"/>
                <w:b/>
                <w:color w:val="000000" w:themeColor="text1"/>
              </w:rPr>
              <w:t>Enrollee-centered solutions to issues</w:t>
            </w:r>
            <w:r w:rsidRPr="00FF66A7">
              <w:rPr>
                <w:rFonts w:ascii="Calibri" w:hAnsi="Calibri" w:cs="Calibri"/>
                <w:color w:val="000000" w:themeColor="text1"/>
              </w:rPr>
              <w:t xml:space="preserve">: relentlessly striving to implement solutions with the focus on keeping services Enrollee-centered and achieving the goals and outcomes identified for </w:t>
            </w:r>
            <w:proofErr w:type="gramStart"/>
            <w:r w:rsidRPr="00FF66A7">
              <w:rPr>
                <w:rFonts w:ascii="Calibri" w:hAnsi="Calibri" w:cs="Calibri"/>
                <w:color w:val="000000" w:themeColor="text1"/>
              </w:rPr>
              <w:t>persons</w:t>
            </w:r>
            <w:proofErr w:type="gramEnd"/>
            <w:r w:rsidRPr="00FF66A7">
              <w:rPr>
                <w:rFonts w:ascii="Calibri" w:hAnsi="Calibri" w:cs="Calibri"/>
                <w:color w:val="000000" w:themeColor="text1"/>
              </w:rPr>
              <w:t xml:space="preserve"> served</w:t>
            </w:r>
          </w:p>
          <w:p w14:paraId="041EAE71" w14:textId="77777777" w:rsidR="00E0575F" w:rsidRPr="00FF66A7" w:rsidRDefault="00E0575F" w:rsidP="00E0575F">
            <w:pPr>
              <w:pStyle w:val="ListParagraph"/>
              <w:keepNext/>
              <w:spacing w:after="0"/>
              <w:outlineLvl w:val="0"/>
              <w:rPr>
                <w:rFonts w:ascii="Calibri" w:hAnsi="Calibri" w:cs="Calibri"/>
                <w:color w:val="000000" w:themeColor="text1"/>
              </w:rPr>
            </w:pPr>
          </w:p>
          <w:p w14:paraId="53EFD730" w14:textId="58958B04" w:rsidR="003F0291" w:rsidRPr="00FF66A7" w:rsidRDefault="003F0291" w:rsidP="005C5ED0">
            <w:pPr>
              <w:spacing w:after="0"/>
              <w:rPr>
                <w:rFonts w:ascii="Calibri" w:hAnsi="Calibri" w:cs="Calibri"/>
                <w:color w:val="000000" w:themeColor="text1"/>
              </w:rPr>
            </w:pPr>
            <w:r w:rsidRPr="00FF66A7">
              <w:rPr>
                <w:rFonts w:ascii="Times New Roman" w:hAnsi="Times New Roman" w:cs="Times New Roman"/>
                <w:i/>
                <w:iCs/>
                <w:color w:val="000000" w:themeColor="text1"/>
              </w:rPr>
              <w:t>i</w:t>
            </w:r>
            <w:r w:rsidRPr="00FF66A7">
              <w:rPr>
                <w:rFonts w:ascii="Calibri" w:hAnsi="Calibri" w:cs="Calibri"/>
                <w:color w:val="000000" w:themeColor="text1"/>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0B1AE235" w14:textId="4EAC292B" w:rsidR="003F0291" w:rsidRPr="00FF66A7" w:rsidRDefault="003F0291" w:rsidP="003F0291">
      <w:pPr>
        <w:rPr>
          <w:rFonts w:ascii="Calibri" w:hAnsi="Calibri" w:cs="Calibri"/>
          <w:color w:val="000000" w:themeColor="text1"/>
        </w:rPr>
      </w:pPr>
    </w:p>
    <w:sectPr w:rsidR="003F0291" w:rsidRPr="00FF66A7"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C55B1" w14:textId="77777777" w:rsidR="009A5454" w:rsidRDefault="009A5454" w:rsidP="003F0291">
      <w:pPr>
        <w:spacing w:after="0"/>
      </w:pPr>
      <w:r>
        <w:separator/>
      </w:r>
    </w:p>
  </w:endnote>
  <w:endnote w:type="continuationSeparator" w:id="0">
    <w:p w14:paraId="639A0FC1" w14:textId="77777777" w:rsidR="009A5454" w:rsidRDefault="009A5454" w:rsidP="003F0291">
      <w:pPr>
        <w:spacing w:after="0"/>
      </w:pPr>
      <w:r>
        <w:continuationSeparator/>
      </w:r>
    </w:p>
  </w:endnote>
  <w:endnote w:type="continuationNotice" w:id="1">
    <w:p w14:paraId="536D4338" w14:textId="77777777" w:rsidR="009A5454" w:rsidRDefault="009A54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151021"/>
      <w:docPartObj>
        <w:docPartGallery w:val="Page Numbers (Bottom of Page)"/>
        <w:docPartUnique/>
      </w:docPartObj>
    </w:sdtPr>
    <w:sdtEndPr/>
    <w:sdtContent>
      <w:sdt>
        <w:sdtPr>
          <w:id w:val="-1769616900"/>
          <w:docPartObj>
            <w:docPartGallery w:val="Page Numbers (Top of Page)"/>
            <w:docPartUnique/>
          </w:docPartObj>
        </w:sdtPr>
        <w:sdtEndPr/>
        <w:sdtContent>
          <w:p w14:paraId="6B22FB76" w14:textId="112F051A" w:rsidR="008042A8" w:rsidRDefault="008042A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711AC" w14:textId="77777777" w:rsidR="009A5454" w:rsidRDefault="009A5454" w:rsidP="003F0291">
      <w:pPr>
        <w:spacing w:after="0"/>
      </w:pPr>
      <w:r>
        <w:separator/>
      </w:r>
    </w:p>
  </w:footnote>
  <w:footnote w:type="continuationSeparator" w:id="0">
    <w:p w14:paraId="461C65E0" w14:textId="77777777" w:rsidR="009A5454" w:rsidRDefault="009A5454" w:rsidP="003F0291">
      <w:pPr>
        <w:spacing w:after="0"/>
      </w:pPr>
      <w:r>
        <w:continuationSeparator/>
      </w:r>
    </w:p>
  </w:footnote>
  <w:footnote w:type="continuationNotice" w:id="1">
    <w:p w14:paraId="3A4ED712" w14:textId="77777777" w:rsidR="009A5454" w:rsidRDefault="009A54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3" w15:restartNumberingAfterBreak="0">
    <w:nsid w:val="1CF35A07"/>
    <w:multiLevelType w:val="hybridMultilevel"/>
    <w:tmpl w:val="11D09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B0681"/>
    <w:multiLevelType w:val="hybridMultilevel"/>
    <w:tmpl w:val="653A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6679B"/>
    <w:multiLevelType w:val="hybridMultilevel"/>
    <w:tmpl w:val="41FE2066"/>
    <w:lvl w:ilvl="0" w:tplc="04090001">
      <w:start w:val="1"/>
      <w:numFmt w:val="bullet"/>
      <w:lvlText w:val=""/>
      <w:lvlJc w:val="left"/>
      <w:pPr>
        <w:ind w:left="410" w:hanging="360"/>
      </w:pPr>
      <w:rPr>
        <w:rFonts w:ascii="Symbol" w:hAnsi="Symbol" w:hint="default"/>
        <w:color w:val="000000" w:themeColor="text1"/>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6"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7" w15:restartNumberingAfterBreak="0">
    <w:nsid w:val="3A267159"/>
    <w:multiLevelType w:val="hybridMultilevel"/>
    <w:tmpl w:val="30269014"/>
    <w:lvl w:ilvl="0" w:tplc="D8408920">
      <w:numFmt w:val="bullet"/>
      <w:lvlText w:val="·"/>
      <w:lvlJc w:val="left"/>
      <w:pPr>
        <w:ind w:left="410" w:hanging="360"/>
      </w:pPr>
      <w:rPr>
        <w:rFonts w:ascii="Calibri" w:eastAsia="Times New Roman" w:hAnsi="Calibri" w:cs="Calibri" w:hint="default"/>
        <w:color w:val="000000" w:themeColor="text1"/>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15:restartNumberingAfterBreak="0">
    <w:nsid w:val="3CBD54FF"/>
    <w:multiLevelType w:val="hybridMultilevel"/>
    <w:tmpl w:val="E2F4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14890"/>
    <w:multiLevelType w:val="hybridMultilevel"/>
    <w:tmpl w:val="21702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422F9"/>
    <w:multiLevelType w:val="hybridMultilevel"/>
    <w:tmpl w:val="B48E416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D22DA"/>
    <w:multiLevelType w:val="hybridMultilevel"/>
    <w:tmpl w:val="627A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82BEA"/>
    <w:multiLevelType w:val="hybridMultilevel"/>
    <w:tmpl w:val="CB7E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60A9B"/>
    <w:multiLevelType w:val="hybridMultilevel"/>
    <w:tmpl w:val="F888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66B55"/>
    <w:multiLevelType w:val="hybridMultilevel"/>
    <w:tmpl w:val="F0D4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93884"/>
    <w:multiLevelType w:val="hybridMultilevel"/>
    <w:tmpl w:val="E06AF7AC"/>
    <w:lvl w:ilvl="0" w:tplc="9B98AA3A">
      <w:start w:val="1"/>
      <w:numFmt w:val="lowerLetter"/>
      <w:lvlText w:val="%1."/>
      <w:lvlJc w:val="left"/>
      <w:pPr>
        <w:ind w:left="408" w:hanging="360"/>
      </w:pPr>
      <w:rPr>
        <w:rFonts w:asciiTheme="minorHAnsi" w:eastAsiaTheme="minorHAnsi" w:hAnsiTheme="minorHAnsi" w:cstheme="minorBid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2"/>
  </w:num>
  <w:num w:numId="2" w16cid:durableId="605503964">
    <w:abstractNumId w:val="1"/>
  </w:num>
  <w:num w:numId="3" w16cid:durableId="1236353436">
    <w:abstractNumId w:val="6"/>
  </w:num>
  <w:num w:numId="4" w16cid:durableId="1123812281">
    <w:abstractNumId w:val="16"/>
  </w:num>
  <w:num w:numId="5" w16cid:durableId="956106468">
    <w:abstractNumId w:val="0"/>
  </w:num>
  <w:num w:numId="6" w16cid:durableId="1396926959">
    <w:abstractNumId w:val="11"/>
  </w:num>
  <w:num w:numId="7" w16cid:durableId="1712028055">
    <w:abstractNumId w:val="7"/>
  </w:num>
  <w:num w:numId="8" w16cid:durableId="1133868451">
    <w:abstractNumId w:val="9"/>
  </w:num>
  <w:num w:numId="9" w16cid:durableId="255208139">
    <w:abstractNumId w:val="12"/>
  </w:num>
  <w:num w:numId="10" w16cid:durableId="1391608873">
    <w:abstractNumId w:val="4"/>
  </w:num>
  <w:num w:numId="11" w16cid:durableId="1125663997">
    <w:abstractNumId w:val="14"/>
  </w:num>
  <w:num w:numId="12" w16cid:durableId="975793544">
    <w:abstractNumId w:val="15"/>
  </w:num>
  <w:num w:numId="13" w16cid:durableId="1690137581">
    <w:abstractNumId w:val="5"/>
  </w:num>
  <w:num w:numId="14" w16cid:durableId="1461070352">
    <w:abstractNumId w:val="13"/>
  </w:num>
  <w:num w:numId="15" w16cid:durableId="377359575">
    <w:abstractNumId w:val="8"/>
  </w:num>
  <w:num w:numId="16" w16cid:durableId="1672025718">
    <w:abstractNumId w:val="10"/>
  </w:num>
  <w:num w:numId="17" w16cid:durableId="736049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02992"/>
    <w:rsid w:val="00005DD8"/>
    <w:rsid w:val="00027B6A"/>
    <w:rsid w:val="0003162A"/>
    <w:rsid w:val="00032FE7"/>
    <w:rsid w:val="00035662"/>
    <w:rsid w:val="00045073"/>
    <w:rsid w:val="0006345F"/>
    <w:rsid w:val="0009342F"/>
    <w:rsid w:val="000B20EA"/>
    <w:rsid w:val="000B7031"/>
    <w:rsid w:val="000D2AD0"/>
    <w:rsid w:val="000E4A7A"/>
    <w:rsid w:val="000E4FAC"/>
    <w:rsid w:val="000F56AF"/>
    <w:rsid w:val="000F7629"/>
    <w:rsid w:val="00113CDD"/>
    <w:rsid w:val="00113F59"/>
    <w:rsid w:val="001147DB"/>
    <w:rsid w:val="001320D1"/>
    <w:rsid w:val="00145880"/>
    <w:rsid w:val="00154F77"/>
    <w:rsid w:val="00157C15"/>
    <w:rsid w:val="0017322A"/>
    <w:rsid w:val="00173D47"/>
    <w:rsid w:val="001768CA"/>
    <w:rsid w:val="00182CEC"/>
    <w:rsid w:val="0018652F"/>
    <w:rsid w:val="001901DA"/>
    <w:rsid w:val="00196D45"/>
    <w:rsid w:val="001A2ED6"/>
    <w:rsid w:val="001B4141"/>
    <w:rsid w:val="001B6103"/>
    <w:rsid w:val="001D24D2"/>
    <w:rsid w:val="001E4320"/>
    <w:rsid w:val="00201A24"/>
    <w:rsid w:val="002022EF"/>
    <w:rsid w:val="00205D70"/>
    <w:rsid w:val="002213C3"/>
    <w:rsid w:val="00222219"/>
    <w:rsid w:val="00223206"/>
    <w:rsid w:val="0022343A"/>
    <w:rsid w:val="002272B0"/>
    <w:rsid w:val="0024784F"/>
    <w:rsid w:val="002849C7"/>
    <w:rsid w:val="002950A8"/>
    <w:rsid w:val="002D3E9C"/>
    <w:rsid w:val="002D58DE"/>
    <w:rsid w:val="002E4357"/>
    <w:rsid w:val="002E45E0"/>
    <w:rsid w:val="002F7919"/>
    <w:rsid w:val="002F7D29"/>
    <w:rsid w:val="003075C4"/>
    <w:rsid w:val="00307AC0"/>
    <w:rsid w:val="00310011"/>
    <w:rsid w:val="00315D74"/>
    <w:rsid w:val="0032216E"/>
    <w:rsid w:val="0033179E"/>
    <w:rsid w:val="003528EF"/>
    <w:rsid w:val="0036555F"/>
    <w:rsid w:val="00367C58"/>
    <w:rsid w:val="00376ED7"/>
    <w:rsid w:val="003E4AF0"/>
    <w:rsid w:val="003F0291"/>
    <w:rsid w:val="00402D9A"/>
    <w:rsid w:val="0041710E"/>
    <w:rsid w:val="0042425C"/>
    <w:rsid w:val="00432291"/>
    <w:rsid w:val="00432C9D"/>
    <w:rsid w:val="0043515E"/>
    <w:rsid w:val="00437B35"/>
    <w:rsid w:val="00443FEA"/>
    <w:rsid w:val="004464F2"/>
    <w:rsid w:val="00462674"/>
    <w:rsid w:val="00466FE1"/>
    <w:rsid w:val="00477CF7"/>
    <w:rsid w:val="004A3165"/>
    <w:rsid w:val="004A32D4"/>
    <w:rsid w:val="004A43DC"/>
    <w:rsid w:val="004A6207"/>
    <w:rsid w:val="004A72C5"/>
    <w:rsid w:val="004C4DA5"/>
    <w:rsid w:val="004C5D48"/>
    <w:rsid w:val="004D4199"/>
    <w:rsid w:val="004F5517"/>
    <w:rsid w:val="004F611B"/>
    <w:rsid w:val="004F76E7"/>
    <w:rsid w:val="00510FE2"/>
    <w:rsid w:val="00515247"/>
    <w:rsid w:val="00524909"/>
    <w:rsid w:val="005337DC"/>
    <w:rsid w:val="00540A73"/>
    <w:rsid w:val="0055B6C0"/>
    <w:rsid w:val="005669CE"/>
    <w:rsid w:val="00571A42"/>
    <w:rsid w:val="00573A41"/>
    <w:rsid w:val="00581A6F"/>
    <w:rsid w:val="00592D5C"/>
    <w:rsid w:val="00595115"/>
    <w:rsid w:val="005A5C80"/>
    <w:rsid w:val="005C5ED0"/>
    <w:rsid w:val="005D3FFF"/>
    <w:rsid w:val="00602524"/>
    <w:rsid w:val="00610D85"/>
    <w:rsid w:val="00670D39"/>
    <w:rsid w:val="0067408C"/>
    <w:rsid w:val="00684236"/>
    <w:rsid w:val="00694705"/>
    <w:rsid w:val="0069663E"/>
    <w:rsid w:val="00697950"/>
    <w:rsid w:val="006E48D0"/>
    <w:rsid w:val="006F3F0B"/>
    <w:rsid w:val="00700B19"/>
    <w:rsid w:val="00702627"/>
    <w:rsid w:val="00706FD1"/>
    <w:rsid w:val="00740E64"/>
    <w:rsid w:val="007472A0"/>
    <w:rsid w:val="007517A2"/>
    <w:rsid w:val="007526CE"/>
    <w:rsid w:val="007615C5"/>
    <w:rsid w:val="00780A05"/>
    <w:rsid w:val="007A1A13"/>
    <w:rsid w:val="007B2DAC"/>
    <w:rsid w:val="007B76F5"/>
    <w:rsid w:val="007C3034"/>
    <w:rsid w:val="007F0618"/>
    <w:rsid w:val="008002DA"/>
    <w:rsid w:val="00801A3C"/>
    <w:rsid w:val="008022E6"/>
    <w:rsid w:val="008042A8"/>
    <w:rsid w:val="00806B05"/>
    <w:rsid w:val="008115AD"/>
    <w:rsid w:val="00812B84"/>
    <w:rsid w:val="008176F6"/>
    <w:rsid w:val="00817ECD"/>
    <w:rsid w:val="00826785"/>
    <w:rsid w:val="008353F8"/>
    <w:rsid w:val="00845CAE"/>
    <w:rsid w:val="008474D1"/>
    <w:rsid w:val="00850175"/>
    <w:rsid w:val="00875631"/>
    <w:rsid w:val="00875672"/>
    <w:rsid w:val="00894848"/>
    <w:rsid w:val="008A2DA9"/>
    <w:rsid w:val="008B6A09"/>
    <w:rsid w:val="008B7F5C"/>
    <w:rsid w:val="008D3601"/>
    <w:rsid w:val="008E4BA9"/>
    <w:rsid w:val="008F6196"/>
    <w:rsid w:val="0090664D"/>
    <w:rsid w:val="009177B7"/>
    <w:rsid w:val="0094202A"/>
    <w:rsid w:val="0094255B"/>
    <w:rsid w:val="00960BCE"/>
    <w:rsid w:val="00961854"/>
    <w:rsid w:val="00963489"/>
    <w:rsid w:val="00964A93"/>
    <w:rsid w:val="009652BE"/>
    <w:rsid w:val="00977FC1"/>
    <w:rsid w:val="00995171"/>
    <w:rsid w:val="009963D2"/>
    <w:rsid w:val="009A5454"/>
    <w:rsid w:val="009B131F"/>
    <w:rsid w:val="009C3ADD"/>
    <w:rsid w:val="009D1EDF"/>
    <w:rsid w:val="009D724E"/>
    <w:rsid w:val="009E7709"/>
    <w:rsid w:val="00A0547F"/>
    <w:rsid w:val="00A1278B"/>
    <w:rsid w:val="00A13C30"/>
    <w:rsid w:val="00A14D5D"/>
    <w:rsid w:val="00A321AA"/>
    <w:rsid w:val="00A3373A"/>
    <w:rsid w:val="00A3688D"/>
    <w:rsid w:val="00A431DA"/>
    <w:rsid w:val="00A52979"/>
    <w:rsid w:val="00A56042"/>
    <w:rsid w:val="00A602C3"/>
    <w:rsid w:val="00A867E8"/>
    <w:rsid w:val="00AA2270"/>
    <w:rsid w:val="00AC2AB0"/>
    <w:rsid w:val="00AC2EFC"/>
    <w:rsid w:val="00AD48B2"/>
    <w:rsid w:val="00AF3100"/>
    <w:rsid w:val="00B0108F"/>
    <w:rsid w:val="00B01D0A"/>
    <w:rsid w:val="00B06F69"/>
    <w:rsid w:val="00B071F1"/>
    <w:rsid w:val="00B26B0C"/>
    <w:rsid w:val="00B72C8B"/>
    <w:rsid w:val="00B7750A"/>
    <w:rsid w:val="00B9031B"/>
    <w:rsid w:val="00BA72A7"/>
    <w:rsid w:val="00BB4D23"/>
    <w:rsid w:val="00BD0691"/>
    <w:rsid w:val="00BD52CF"/>
    <w:rsid w:val="00BE5722"/>
    <w:rsid w:val="00BF04AE"/>
    <w:rsid w:val="00BF72D0"/>
    <w:rsid w:val="00C07BAD"/>
    <w:rsid w:val="00C100D9"/>
    <w:rsid w:val="00C10E5E"/>
    <w:rsid w:val="00C17920"/>
    <w:rsid w:val="00C40559"/>
    <w:rsid w:val="00C4141C"/>
    <w:rsid w:val="00C42BEB"/>
    <w:rsid w:val="00C513AC"/>
    <w:rsid w:val="00C52EB0"/>
    <w:rsid w:val="00C72EB7"/>
    <w:rsid w:val="00C75352"/>
    <w:rsid w:val="00CA3983"/>
    <w:rsid w:val="00CB2C80"/>
    <w:rsid w:val="00CC65DF"/>
    <w:rsid w:val="00CD5429"/>
    <w:rsid w:val="00CE3DDD"/>
    <w:rsid w:val="00CE6358"/>
    <w:rsid w:val="00CF0C86"/>
    <w:rsid w:val="00CF21A0"/>
    <w:rsid w:val="00D16A4A"/>
    <w:rsid w:val="00D17FBB"/>
    <w:rsid w:val="00D23742"/>
    <w:rsid w:val="00D45378"/>
    <w:rsid w:val="00D533AE"/>
    <w:rsid w:val="00D6772F"/>
    <w:rsid w:val="00D7010E"/>
    <w:rsid w:val="00D92568"/>
    <w:rsid w:val="00DA0B19"/>
    <w:rsid w:val="00DA5430"/>
    <w:rsid w:val="00DA6CB8"/>
    <w:rsid w:val="00DB611F"/>
    <w:rsid w:val="00DD2E90"/>
    <w:rsid w:val="00DD7C89"/>
    <w:rsid w:val="00DE4484"/>
    <w:rsid w:val="00DF1655"/>
    <w:rsid w:val="00E04782"/>
    <w:rsid w:val="00E0575F"/>
    <w:rsid w:val="00E12082"/>
    <w:rsid w:val="00E21BA9"/>
    <w:rsid w:val="00E32AC1"/>
    <w:rsid w:val="00E33963"/>
    <w:rsid w:val="00E34421"/>
    <w:rsid w:val="00E34B49"/>
    <w:rsid w:val="00E43267"/>
    <w:rsid w:val="00E471B4"/>
    <w:rsid w:val="00E70428"/>
    <w:rsid w:val="00E705D5"/>
    <w:rsid w:val="00E81D37"/>
    <w:rsid w:val="00EA5E87"/>
    <w:rsid w:val="00EB12AC"/>
    <w:rsid w:val="00EB34AA"/>
    <w:rsid w:val="00EB50D2"/>
    <w:rsid w:val="00EC429A"/>
    <w:rsid w:val="00EC73D4"/>
    <w:rsid w:val="00ED08D9"/>
    <w:rsid w:val="00EE3C00"/>
    <w:rsid w:val="00EE6035"/>
    <w:rsid w:val="00EF476F"/>
    <w:rsid w:val="00EF6F10"/>
    <w:rsid w:val="00F05E57"/>
    <w:rsid w:val="00F10654"/>
    <w:rsid w:val="00F245C5"/>
    <w:rsid w:val="00F249A1"/>
    <w:rsid w:val="00F46849"/>
    <w:rsid w:val="00F77C24"/>
    <w:rsid w:val="00F83771"/>
    <w:rsid w:val="00FB1806"/>
    <w:rsid w:val="00FB549B"/>
    <w:rsid w:val="00FB5A66"/>
    <w:rsid w:val="00FB5D4A"/>
    <w:rsid w:val="00FE21C8"/>
    <w:rsid w:val="00FF4CAD"/>
    <w:rsid w:val="00FF66A7"/>
    <w:rsid w:val="012686D4"/>
    <w:rsid w:val="03C6624A"/>
    <w:rsid w:val="041252CF"/>
    <w:rsid w:val="042FA61C"/>
    <w:rsid w:val="04FE71F3"/>
    <w:rsid w:val="05DBD0BE"/>
    <w:rsid w:val="06342C8F"/>
    <w:rsid w:val="08F1953D"/>
    <w:rsid w:val="090FF5C3"/>
    <w:rsid w:val="0925FFBD"/>
    <w:rsid w:val="0AA353E0"/>
    <w:rsid w:val="0ADDEA4D"/>
    <w:rsid w:val="0B342002"/>
    <w:rsid w:val="0CF74A87"/>
    <w:rsid w:val="0D3E542F"/>
    <w:rsid w:val="0D656251"/>
    <w:rsid w:val="0EB3E3CB"/>
    <w:rsid w:val="10ACB7D9"/>
    <w:rsid w:val="1115E710"/>
    <w:rsid w:val="11FE415E"/>
    <w:rsid w:val="14D68B74"/>
    <w:rsid w:val="1665F8F7"/>
    <w:rsid w:val="1685A101"/>
    <w:rsid w:val="195B8728"/>
    <w:rsid w:val="19FC2F42"/>
    <w:rsid w:val="1A24C059"/>
    <w:rsid w:val="1AC68DED"/>
    <w:rsid w:val="1B2B77A7"/>
    <w:rsid w:val="1B483050"/>
    <w:rsid w:val="1B8AD3E6"/>
    <w:rsid w:val="1C1891B2"/>
    <w:rsid w:val="1C48FF4E"/>
    <w:rsid w:val="1DF62991"/>
    <w:rsid w:val="1EE8EC75"/>
    <w:rsid w:val="1F67AF6A"/>
    <w:rsid w:val="1F9F67CD"/>
    <w:rsid w:val="1FADE527"/>
    <w:rsid w:val="201D6802"/>
    <w:rsid w:val="206FA1B5"/>
    <w:rsid w:val="207B7FBE"/>
    <w:rsid w:val="20DECF64"/>
    <w:rsid w:val="20EC067C"/>
    <w:rsid w:val="21992858"/>
    <w:rsid w:val="227BD0A4"/>
    <w:rsid w:val="24A66613"/>
    <w:rsid w:val="24C4A411"/>
    <w:rsid w:val="24FA7FA8"/>
    <w:rsid w:val="259C1C9A"/>
    <w:rsid w:val="26054FD7"/>
    <w:rsid w:val="282413C9"/>
    <w:rsid w:val="29B8CA09"/>
    <w:rsid w:val="2A1A33EF"/>
    <w:rsid w:val="2A220128"/>
    <w:rsid w:val="2AF3283F"/>
    <w:rsid w:val="2FF666DB"/>
    <w:rsid w:val="312E0C62"/>
    <w:rsid w:val="31818671"/>
    <w:rsid w:val="319B94D7"/>
    <w:rsid w:val="3271EEA6"/>
    <w:rsid w:val="33E354F6"/>
    <w:rsid w:val="34FC78C1"/>
    <w:rsid w:val="3666831A"/>
    <w:rsid w:val="36C370CF"/>
    <w:rsid w:val="3956DBAF"/>
    <w:rsid w:val="39D04C03"/>
    <w:rsid w:val="3A5DD214"/>
    <w:rsid w:val="3B2313A7"/>
    <w:rsid w:val="3C7B9904"/>
    <w:rsid w:val="3CADD993"/>
    <w:rsid w:val="3EDB2BA6"/>
    <w:rsid w:val="3EF00B3F"/>
    <w:rsid w:val="3FD0145A"/>
    <w:rsid w:val="405B600B"/>
    <w:rsid w:val="40C86174"/>
    <w:rsid w:val="41BDD5DD"/>
    <w:rsid w:val="41BE96C1"/>
    <w:rsid w:val="4203CC4B"/>
    <w:rsid w:val="43005433"/>
    <w:rsid w:val="436BA464"/>
    <w:rsid w:val="43ECB221"/>
    <w:rsid w:val="446752A9"/>
    <w:rsid w:val="45F37260"/>
    <w:rsid w:val="4804B147"/>
    <w:rsid w:val="481B66F3"/>
    <w:rsid w:val="482B21D9"/>
    <w:rsid w:val="4A45913F"/>
    <w:rsid w:val="4AE3ED57"/>
    <w:rsid w:val="4CB2490B"/>
    <w:rsid w:val="4D90CDD4"/>
    <w:rsid w:val="4E2FE65F"/>
    <w:rsid w:val="4E67023E"/>
    <w:rsid w:val="4F82DC99"/>
    <w:rsid w:val="5078B079"/>
    <w:rsid w:val="51AB9F2A"/>
    <w:rsid w:val="53AAD456"/>
    <w:rsid w:val="54A8A1FE"/>
    <w:rsid w:val="55EEF493"/>
    <w:rsid w:val="57E020E0"/>
    <w:rsid w:val="5A910DBC"/>
    <w:rsid w:val="5BD20170"/>
    <w:rsid w:val="5C64BB15"/>
    <w:rsid w:val="5C75A6E3"/>
    <w:rsid w:val="5D01A4EF"/>
    <w:rsid w:val="5D0DBAE5"/>
    <w:rsid w:val="5D5DA7BD"/>
    <w:rsid w:val="5E71ACE3"/>
    <w:rsid w:val="5F4C0F65"/>
    <w:rsid w:val="5FE2E7EF"/>
    <w:rsid w:val="60C4AD9E"/>
    <w:rsid w:val="60E2A732"/>
    <w:rsid w:val="622E5357"/>
    <w:rsid w:val="62478158"/>
    <w:rsid w:val="62B5C36A"/>
    <w:rsid w:val="658F46F7"/>
    <w:rsid w:val="65A9A927"/>
    <w:rsid w:val="669E473F"/>
    <w:rsid w:val="66C5C8ED"/>
    <w:rsid w:val="67D0048C"/>
    <w:rsid w:val="698BEFE0"/>
    <w:rsid w:val="6D62DED0"/>
    <w:rsid w:val="6E2C6CC8"/>
    <w:rsid w:val="6FB17EB5"/>
    <w:rsid w:val="6FED39AF"/>
    <w:rsid w:val="6FF3B3FD"/>
    <w:rsid w:val="71F5473C"/>
    <w:rsid w:val="73ABAE12"/>
    <w:rsid w:val="73D23997"/>
    <w:rsid w:val="75291AE0"/>
    <w:rsid w:val="760BD52C"/>
    <w:rsid w:val="767BBAF0"/>
    <w:rsid w:val="773AD08C"/>
    <w:rsid w:val="77BC1C44"/>
    <w:rsid w:val="784DE684"/>
    <w:rsid w:val="785AE5DE"/>
    <w:rsid w:val="7974988E"/>
    <w:rsid w:val="7980CB8F"/>
    <w:rsid w:val="7ADEFE0F"/>
    <w:rsid w:val="7C08EB47"/>
    <w:rsid w:val="7FC00A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C53D5260-220C-44F9-8D06-457D2BC1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227BD0A4"/>
    <w:rPr>
      <w:rFonts w:asciiTheme="minorHAnsi" w:eastAsiaTheme="minorEastAsia" w:hAnsiTheme="minorHAnsi" w:cstheme="minorBidi"/>
      <w:sz w:val="22"/>
      <w:szCs w:val="22"/>
    </w:rPr>
  </w:style>
  <w:style w:type="character" w:customStyle="1" w:styleId="eop">
    <w:name w:val="eop"/>
    <w:basedOn w:val="DefaultParagraphFont"/>
    <w:rsid w:val="227BD0A4"/>
    <w:rPr>
      <w:rFonts w:asciiTheme="minorHAnsi" w:eastAsiaTheme="minorEastAsia" w:hAnsiTheme="minorHAnsi" w:cstheme="minorBidi"/>
      <w:sz w:val="22"/>
      <w:szCs w:val="22"/>
    </w:rPr>
  </w:style>
  <w:style w:type="paragraph" w:customStyle="1" w:styleId="paragraph">
    <w:name w:val="paragraph"/>
    <w:basedOn w:val="Normal"/>
    <w:rsid w:val="004464F2"/>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0AA6E-EECE-4DCE-93AF-0E8504D8D5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99653-1139-4294-AE11-2CE4385F7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18327</CharactersWithSpaces>
  <SharedDoc>false</SharedDoc>
  <HLinks>
    <vt:vector size="36" baseType="variant">
      <vt:variant>
        <vt:i4>2949233</vt:i4>
      </vt:variant>
      <vt:variant>
        <vt:i4>15</vt:i4>
      </vt:variant>
      <vt:variant>
        <vt:i4>0</vt:i4>
      </vt:variant>
      <vt:variant>
        <vt:i4>5</vt:i4>
      </vt:variant>
      <vt:variant>
        <vt:lpwstr>http://www.icarehealthplan.org/</vt:lpwstr>
      </vt:variant>
      <vt:variant>
        <vt:lpwstr/>
      </vt:variant>
      <vt:variant>
        <vt:i4>3997821</vt:i4>
      </vt:variant>
      <vt:variant>
        <vt:i4>12</vt:i4>
      </vt:variant>
      <vt:variant>
        <vt:i4>0</vt:i4>
      </vt:variant>
      <vt:variant>
        <vt:i4>5</vt:i4>
      </vt:variant>
      <vt:variant>
        <vt:lpwstr>http://www.inclusa.org/</vt:lpwstr>
      </vt:variant>
      <vt:variant>
        <vt:lpwstr/>
      </vt:variant>
      <vt:variant>
        <vt:i4>2949233</vt:i4>
      </vt:variant>
      <vt:variant>
        <vt:i4>9</vt:i4>
      </vt:variant>
      <vt:variant>
        <vt:i4>0</vt:i4>
      </vt:variant>
      <vt:variant>
        <vt:i4>5</vt:i4>
      </vt:variant>
      <vt:variant>
        <vt:lpwstr>http://www.icarehealthplan.org/</vt:lpwstr>
      </vt:variant>
      <vt:variant>
        <vt:lpwstr/>
      </vt:variant>
      <vt:variant>
        <vt:i4>3997821</vt:i4>
      </vt:variant>
      <vt:variant>
        <vt:i4>6</vt:i4>
      </vt:variant>
      <vt:variant>
        <vt:i4>0</vt:i4>
      </vt:variant>
      <vt:variant>
        <vt:i4>5</vt:i4>
      </vt:variant>
      <vt:variant>
        <vt:lpwstr>http://www.inclusa.org/</vt:lpwstr>
      </vt:variant>
      <vt:variant>
        <vt:lpwstr/>
      </vt:variant>
      <vt:variant>
        <vt:i4>2949233</vt:i4>
      </vt:variant>
      <vt:variant>
        <vt:i4>3</vt:i4>
      </vt:variant>
      <vt:variant>
        <vt:i4>0</vt:i4>
      </vt:variant>
      <vt:variant>
        <vt:i4>5</vt:i4>
      </vt:variant>
      <vt:variant>
        <vt:lpwstr>http://www.icarehealthplan.org/</vt:lpwstr>
      </vt:variant>
      <vt:variant>
        <vt:lpwstr/>
      </vt:variant>
      <vt:variant>
        <vt:i4>3997821</vt:i4>
      </vt:variant>
      <vt:variant>
        <vt:i4>0</vt:i4>
      </vt:variant>
      <vt:variant>
        <vt:i4>0</vt:i4>
      </vt:variant>
      <vt:variant>
        <vt:i4>5</vt:i4>
      </vt:variant>
      <vt:variant>
        <vt:lpwstr>http://www.inclusa.org/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2025-03-28T14:14:00Z</dcterms:created>
  <dcterms:modified xsi:type="dcterms:W3CDTF">2025-05-14T16:20:00Z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