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7A16" w14:textId="77777777" w:rsidR="004A72C5" w:rsidRPr="001510AC" w:rsidRDefault="004A72C5" w:rsidP="004A72C5">
      <w:pPr>
        <w:pStyle w:val="Heading2"/>
        <w:jc w:val="center"/>
        <w:rPr>
          <w:rFonts w:ascii="Calibri" w:hAnsi="Calibri" w:cs="Calibri"/>
          <w:b/>
          <w:color w:val="auto"/>
          <w:sz w:val="28"/>
        </w:rPr>
      </w:pPr>
      <w:r w:rsidRPr="001510AC">
        <w:rPr>
          <w:rFonts w:ascii="Calibri" w:hAnsi="Calibri" w:cs="Calibri"/>
          <w:color w:val="auto"/>
          <w:sz w:val="28"/>
          <w:szCs w:val="28"/>
        </w:rPr>
        <w:t>Scope of Service</w:t>
      </w:r>
    </w:p>
    <w:p w14:paraId="5330415F" w14:textId="0ECC5314" w:rsidR="312E0C62" w:rsidRPr="001510AC" w:rsidRDefault="312E0C62" w:rsidP="2A220128">
      <w:pPr>
        <w:pStyle w:val="Heading2"/>
        <w:spacing w:after="0"/>
        <w:jc w:val="center"/>
        <w:rPr>
          <w:rFonts w:ascii="Calibri" w:hAnsi="Calibri" w:cs="Calibri"/>
          <w:b/>
          <w:bCs/>
          <w:color w:val="auto"/>
          <w:sz w:val="28"/>
          <w:szCs w:val="28"/>
        </w:rPr>
      </w:pPr>
      <w:r w:rsidRPr="001510AC">
        <w:rPr>
          <w:rFonts w:ascii="Calibri" w:hAnsi="Calibri" w:cs="Calibri"/>
          <w:b/>
          <w:bCs/>
          <w:color w:val="auto"/>
          <w:sz w:val="28"/>
          <w:szCs w:val="28"/>
        </w:rPr>
        <w:t>Home Delivered Meals</w:t>
      </w:r>
    </w:p>
    <w:p w14:paraId="2385242C" w14:textId="77777777" w:rsidR="00D45042" w:rsidRPr="001510AC" w:rsidRDefault="00D45042" w:rsidP="00D45042">
      <w:pPr>
        <w:jc w:val="center"/>
        <w:rPr>
          <w:rFonts w:ascii="Calibri" w:hAnsi="Calibri" w:cs="Calibri"/>
          <w:color w:val="auto"/>
        </w:rPr>
      </w:pPr>
      <w:r w:rsidRPr="001510AC">
        <w:rPr>
          <w:rStyle w:val="normaltextrun"/>
          <w:rFonts w:ascii="Calibri" w:hAnsi="Calibri" w:cs="Calibri"/>
          <w:color w:val="auto"/>
          <w:shd w:val="clear" w:color="auto" w:fill="FFFFFF"/>
        </w:rPr>
        <w:t xml:space="preserve">This Scope of Service defines requirements for this service type for the                                                                                            </w:t>
      </w:r>
      <w:r w:rsidRPr="001510AC">
        <w:rPr>
          <w:rStyle w:val="normaltextrun"/>
          <w:rFonts w:ascii="Calibri" w:hAnsi="Calibri" w:cs="Calibri"/>
          <w:i/>
          <w:iCs/>
          <w:color w:val="auto"/>
          <w:shd w:val="clear" w:color="auto" w:fill="FFFFFF"/>
        </w:rPr>
        <w:t>i</w:t>
      </w:r>
      <w:r w:rsidRPr="001510AC">
        <w:rPr>
          <w:rStyle w:val="normaltextrun"/>
          <w:rFonts w:ascii="Calibri" w:hAnsi="Calibri" w:cs="Calibri"/>
          <w:color w:val="auto"/>
          <w:shd w:val="clear" w:color="auto" w:fill="FFFFFF"/>
        </w:rPr>
        <w:t>Care Family Care (branded “Inclusa”) and Family Care Partnership programs </w:t>
      </w:r>
      <w:r w:rsidRPr="001510AC">
        <w:rPr>
          <w:rStyle w:val="eop"/>
          <w:rFonts w:ascii="Calibri" w:hAnsi="Calibri" w:cs="Calibri"/>
          <w:color w:val="auto"/>
          <w:shd w:val="clear" w:color="auto" w:fill="FFFFFF"/>
        </w:rPr>
        <w:t> </w:t>
      </w:r>
    </w:p>
    <w:p w14:paraId="45C96FF2" w14:textId="77777777" w:rsidR="00D45042" w:rsidRPr="001510AC" w:rsidRDefault="00D45042" w:rsidP="00D45042">
      <w:pPr>
        <w:pStyle w:val="Heading2"/>
        <w:spacing w:after="0"/>
        <w:jc w:val="center"/>
        <w:rPr>
          <w:rFonts w:ascii="Calibri" w:hAnsi="Calibri" w:cs="Calibri"/>
          <w:color w:val="auto"/>
          <w:sz w:val="22"/>
          <w:szCs w:val="22"/>
        </w:rPr>
      </w:pPr>
      <w:r w:rsidRPr="001510AC">
        <w:rPr>
          <w:rFonts w:ascii="Calibri" w:hAnsi="Calibri" w:cs="Calibri"/>
          <w:color w:val="auto"/>
          <w:sz w:val="22"/>
          <w:szCs w:val="22"/>
        </w:rPr>
        <w:t>Family Care Partnership: Attachment to Exhibit A to the Long-Term Care Services Agreement</w:t>
      </w:r>
    </w:p>
    <w:p w14:paraId="5BD86716" w14:textId="77777777" w:rsidR="00D45042" w:rsidRPr="001510AC" w:rsidRDefault="00D45042" w:rsidP="00D45042">
      <w:pPr>
        <w:jc w:val="center"/>
        <w:rPr>
          <w:rFonts w:ascii="Calibri" w:hAnsi="Calibri" w:cs="Calibri"/>
          <w:color w:val="auto"/>
        </w:rPr>
      </w:pPr>
      <w:r w:rsidRPr="001510AC">
        <w:rPr>
          <w:rFonts w:ascii="Calibri" w:hAnsi="Calibri" w:cs="Calibri"/>
          <w:color w:val="auto"/>
        </w:rPr>
        <w:t>Family Care Only (If applicable): Appendix N to Subcontract Agreement</w:t>
      </w:r>
    </w:p>
    <w:p w14:paraId="73C3C688" w14:textId="6C4201CB" w:rsidR="003F0291" w:rsidRPr="001510AC" w:rsidRDefault="003F0291" w:rsidP="00880F9E">
      <w:pPr>
        <w:spacing w:after="0"/>
        <w:ind w:left="180"/>
        <w:rPr>
          <w:rFonts w:ascii="Calibri" w:hAnsi="Calibri" w:cs="Calibri"/>
          <w:color w:val="auto"/>
        </w:rPr>
      </w:pPr>
      <w:r w:rsidRPr="001510AC">
        <w:rPr>
          <w:rFonts w:ascii="Calibri" w:hAnsi="Calibri" w:cs="Calibri"/>
          <w:b/>
          <w:bCs/>
          <w:color w:val="auto"/>
        </w:rPr>
        <w:t>Purpose:</w:t>
      </w:r>
      <w:r w:rsidRPr="001510AC">
        <w:rPr>
          <w:rFonts w:ascii="Calibri" w:hAnsi="Calibri" w:cs="Calibri"/>
          <w:color w:val="auto"/>
        </w:rPr>
        <w:t xml:space="preserve"> This document defines requirements and expectations for the provision of subcontracted, authorized and rendered services. The services shall be provided in compliance with service expectations in th</w:t>
      </w:r>
      <w:r w:rsidR="008961CE">
        <w:rPr>
          <w:rFonts w:ascii="Calibri" w:hAnsi="Calibri" w:cs="Calibri"/>
          <w:color w:val="auto"/>
        </w:rPr>
        <w:t>e</w:t>
      </w:r>
      <w:r w:rsidRPr="001510AC">
        <w:rPr>
          <w:rFonts w:ascii="Calibri" w:hAnsi="Calibri" w:cs="Calibri"/>
          <w:color w:val="auto"/>
        </w:rPr>
        <w:t xml:space="preserve">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 </w:t>
      </w:r>
    </w:p>
    <w:p w14:paraId="38A4518F" w14:textId="77777777" w:rsidR="003F0291" w:rsidRPr="001510AC" w:rsidRDefault="003F0291" w:rsidP="003F0291">
      <w:pPr>
        <w:spacing w:after="0"/>
        <w:rPr>
          <w:rFonts w:ascii="Times New Roman" w:hAnsi="Times New Roman"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1510AC" w:rsidRPr="001510AC" w14:paraId="012F38D0" w14:textId="77777777" w:rsidTr="26498AE6">
        <w:tc>
          <w:tcPr>
            <w:tcW w:w="1345" w:type="dxa"/>
            <w:shd w:val="clear" w:color="auto" w:fill="CCECFF"/>
          </w:tcPr>
          <w:p w14:paraId="12D9A20F" w14:textId="77777777" w:rsidR="003F0291" w:rsidRPr="001510AC" w:rsidRDefault="003F0291" w:rsidP="0000087E">
            <w:pPr>
              <w:pStyle w:val="Level1"/>
              <w:rPr>
                <w:rFonts w:ascii="Calibri" w:hAnsi="Calibri" w:cs="Calibri"/>
              </w:rPr>
            </w:pPr>
            <w:r w:rsidRPr="001510AC">
              <w:rPr>
                <w:rFonts w:ascii="Calibri" w:hAnsi="Calibri" w:cs="Calibri"/>
              </w:rPr>
              <w:t>1.0</w:t>
            </w:r>
          </w:p>
        </w:tc>
        <w:tc>
          <w:tcPr>
            <w:tcW w:w="8982" w:type="dxa"/>
            <w:shd w:val="clear" w:color="auto" w:fill="CCECFF"/>
          </w:tcPr>
          <w:p w14:paraId="422ADB63" w14:textId="77777777" w:rsidR="003F0291" w:rsidRPr="001510AC" w:rsidRDefault="003F0291" w:rsidP="0000087E">
            <w:pPr>
              <w:pStyle w:val="Level1"/>
              <w:rPr>
                <w:rFonts w:ascii="Calibri" w:hAnsi="Calibri" w:cs="Calibri"/>
              </w:rPr>
            </w:pPr>
            <w:r w:rsidRPr="001510AC">
              <w:rPr>
                <w:rFonts w:ascii="Calibri" w:hAnsi="Calibri" w:cs="Calibri"/>
              </w:rPr>
              <w:t>Definitions</w:t>
            </w:r>
          </w:p>
        </w:tc>
      </w:tr>
      <w:tr w:rsidR="001510AC" w:rsidRPr="001510AC" w14:paraId="1A616582" w14:textId="77777777" w:rsidTr="00976830">
        <w:trPr>
          <w:trHeight w:val="3312"/>
        </w:trPr>
        <w:tc>
          <w:tcPr>
            <w:tcW w:w="1345" w:type="dxa"/>
            <w:shd w:val="clear" w:color="auto" w:fill="auto"/>
            <w:vAlign w:val="center"/>
          </w:tcPr>
          <w:p w14:paraId="0BA340DB" w14:textId="77777777" w:rsidR="003F0291" w:rsidRPr="00E60174" w:rsidRDefault="003F0291" w:rsidP="004E6620">
            <w:pPr>
              <w:spacing w:after="0"/>
              <w:jc w:val="center"/>
              <w:rPr>
                <w:rFonts w:ascii="Calibri" w:hAnsi="Calibri" w:cs="Calibri"/>
                <w:b/>
                <w:color w:val="000000" w:themeColor="text1"/>
              </w:rPr>
            </w:pPr>
            <w:r w:rsidRPr="00E60174">
              <w:rPr>
                <w:rFonts w:ascii="Calibri" w:hAnsi="Calibri" w:cs="Calibri"/>
                <w:color w:val="000000" w:themeColor="text1"/>
              </w:rPr>
              <w:t>1.1</w:t>
            </w:r>
          </w:p>
        </w:tc>
        <w:tc>
          <w:tcPr>
            <w:tcW w:w="8982" w:type="dxa"/>
            <w:shd w:val="clear" w:color="auto" w:fill="auto"/>
            <w:vAlign w:val="center"/>
          </w:tcPr>
          <w:p w14:paraId="16A979A2" w14:textId="06910F1F" w:rsidR="003F0291" w:rsidRPr="008B1791" w:rsidRDefault="25909E35" w:rsidP="00A93900">
            <w:pPr>
              <w:pStyle w:val="Plus6pt"/>
              <w:spacing w:after="0"/>
              <w:rPr>
                <w:rFonts w:ascii="Calibri" w:hAnsi="Calibri" w:cs="Calibri"/>
                <w:b/>
                <w:bCs/>
              </w:rPr>
            </w:pPr>
            <w:r w:rsidRPr="008B1791">
              <w:rPr>
                <w:rFonts w:ascii="Calibri" w:hAnsi="Calibri" w:cs="Calibri"/>
                <w:b/>
                <w:bCs/>
              </w:rPr>
              <w:t>Service Definition</w:t>
            </w:r>
          </w:p>
          <w:p w14:paraId="51F7E493" w14:textId="129B2C68" w:rsidR="003F0291" w:rsidRDefault="3E9D2984" w:rsidP="00A93900">
            <w:pPr>
              <w:pStyle w:val="Plus6pt"/>
              <w:spacing w:after="0"/>
              <w:rPr>
                <w:rFonts w:ascii="Calibri" w:hAnsi="Calibri" w:cs="Calibri"/>
              </w:rPr>
            </w:pPr>
            <w:r w:rsidRPr="008B1791">
              <w:rPr>
                <w:rFonts w:ascii="Calibri" w:hAnsi="Calibri" w:cs="Calibri"/>
              </w:rPr>
              <w:t xml:space="preserve">Home delivered meals are meals provided to </w:t>
            </w:r>
            <w:r w:rsidR="007848D6" w:rsidRPr="008B1791">
              <w:rPr>
                <w:rFonts w:ascii="Calibri" w:hAnsi="Calibri" w:cs="Calibri"/>
              </w:rPr>
              <w:t xml:space="preserve">members </w:t>
            </w:r>
            <w:r w:rsidRPr="008B1791">
              <w:rPr>
                <w:rFonts w:ascii="Calibri" w:hAnsi="Calibri" w:cs="Calibri"/>
              </w:rPr>
              <w:t xml:space="preserve">who are unable to prepare or obtain nourishing meals without assistance, including those who may be unable to manage a special diet recommended by their </w:t>
            </w:r>
            <w:r w:rsidR="007848D6" w:rsidRPr="008B1791">
              <w:rPr>
                <w:rFonts w:ascii="Calibri" w:hAnsi="Calibri" w:cs="Calibri"/>
              </w:rPr>
              <w:t>health care provider</w:t>
            </w:r>
            <w:r w:rsidRPr="008B1791">
              <w:rPr>
                <w:rFonts w:ascii="Calibri" w:hAnsi="Calibri" w:cs="Calibri"/>
              </w:rPr>
              <w:t xml:space="preserve">. </w:t>
            </w:r>
            <w:r w:rsidR="0BE317A0" w:rsidRPr="008B1791">
              <w:rPr>
                <w:rFonts w:ascii="Calibri" w:hAnsi="Calibri" w:cs="Calibri"/>
              </w:rPr>
              <w:t>Home delivered</w:t>
            </w:r>
            <w:r w:rsidRPr="008B1791">
              <w:rPr>
                <w:rFonts w:ascii="Calibri" w:hAnsi="Calibri" w:cs="Calibri"/>
              </w:rPr>
              <w:t xml:space="preserve"> </w:t>
            </w:r>
            <w:proofErr w:type="gramStart"/>
            <w:r w:rsidRPr="008B1791">
              <w:rPr>
                <w:rFonts w:ascii="Calibri" w:hAnsi="Calibri" w:cs="Calibri"/>
              </w:rPr>
              <w:t>meal costs</w:t>
            </w:r>
            <w:proofErr w:type="gramEnd"/>
            <w:r w:rsidRPr="008B1791">
              <w:rPr>
                <w:rFonts w:ascii="Calibri" w:hAnsi="Calibri" w:cs="Calibri"/>
              </w:rPr>
              <w:t xml:space="preserve"> may include the costs associated with the purchase and planning of food, nutrition services, supplies, equipment, labor, and transportation to deliver one or two meals a day. </w:t>
            </w:r>
          </w:p>
          <w:p w14:paraId="6D285746" w14:textId="77777777" w:rsidR="00506C0B" w:rsidRPr="008B1791" w:rsidRDefault="00506C0B" w:rsidP="00A93900">
            <w:pPr>
              <w:pStyle w:val="Plus6pt"/>
              <w:spacing w:after="0"/>
              <w:rPr>
                <w:rFonts w:ascii="Calibri" w:hAnsi="Calibri" w:cs="Calibri"/>
                <w:b/>
                <w:bCs/>
              </w:rPr>
            </w:pPr>
          </w:p>
          <w:p w14:paraId="35B5DA6F" w14:textId="32620DF3" w:rsidR="003F0291" w:rsidRPr="008B1791" w:rsidRDefault="3E9D2984" w:rsidP="00A93900">
            <w:pPr>
              <w:pStyle w:val="Plus6pt"/>
              <w:spacing w:after="0"/>
              <w:rPr>
                <w:rFonts w:ascii="Calibri" w:hAnsi="Calibri" w:cs="Calibri"/>
                <w:b/>
                <w:bCs/>
              </w:rPr>
            </w:pPr>
            <w:r w:rsidRPr="008B1791">
              <w:rPr>
                <w:rFonts w:ascii="Calibri" w:hAnsi="Calibri" w:cs="Calibri"/>
              </w:rPr>
              <w:t>Home delivered meals may not constitute a "full nutritional regimen" (3 meals per day).</w:t>
            </w:r>
          </w:p>
          <w:p w14:paraId="72AC7AEB" w14:textId="77777777" w:rsidR="009B45B9" w:rsidRPr="008B1791" w:rsidRDefault="3E9D2984" w:rsidP="00A93900">
            <w:pPr>
              <w:pStyle w:val="Plus6pt"/>
              <w:spacing w:after="0"/>
              <w:rPr>
                <w:rFonts w:ascii="Calibri" w:hAnsi="Calibri" w:cs="Calibri"/>
              </w:rPr>
            </w:pPr>
            <w:r w:rsidRPr="008B1791">
              <w:rPr>
                <w:rFonts w:ascii="Calibri" w:hAnsi="Calibri" w:cs="Calibri"/>
              </w:rPr>
              <w:t xml:space="preserve">This service does not include payment for </w:t>
            </w:r>
            <w:r w:rsidR="00AC3752" w:rsidRPr="008B1791">
              <w:rPr>
                <w:rFonts w:ascii="Calibri" w:hAnsi="Calibri" w:cs="Calibri"/>
              </w:rPr>
              <w:t xml:space="preserve">congregate </w:t>
            </w:r>
            <w:r w:rsidRPr="008B1791">
              <w:rPr>
                <w:rFonts w:ascii="Calibri" w:hAnsi="Calibri" w:cs="Calibri"/>
              </w:rPr>
              <w:t>meals at federally subsidized nutrition sites.</w:t>
            </w:r>
          </w:p>
          <w:p w14:paraId="291B60E8" w14:textId="6D42FFB1" w:rsidR="003F0291" w:rsidRPr="008B1791" w:rsidRDefault="009B45B9" w:rsidP="00A93900">
            <w:pPr>
              <w:pStyle w:val="Plus6pt"/>
              <w:spacing w:after="0"/>
              <w:rPr>
                <w:rFonts w:ascii="Calibri" w:hAnsi="Calibri" w:cs="Calibri"/>
                <w:b/>
                <w:bCs/>
              </w:rPr>
            </w:pPr>
            <w:r w:rsidRPr="008B1791">
              <w:rPr>
                <w:rFonts w:ascii="Calibri" w:hAnsi="Calibri" w:cs="Calibri"/>
              </w:rPr>
              <w:t xml:space="preserve">Meals must align with USDA Dietary Guidelines for Americans standards, be medically appropriate </w:t>
            </w:r>
            <w:r w:rsidR="009978EB" w:rsidRPr="008B1791">
              <w:rPr>
                <w:rFonts w:ascii="Calibri" w:hAnsi="Calibri" w:cs="Calibri"/>
              </w:rPr>
              <w:t xml:space="preserve">for the member, and must provider a minimum of one-third of the estimated daily calorie needs for the member’s age group. </w:t>
            </w:r>
            <w:r w:rsidR="3E9D2984" w:rsidRPr="008B1791">
              <w:rPr>
                <w:rFonts w:ascii="Calibri" w:hAnsi="Calibri" w:cs="Calibri"/>
              </w:rPr>
              <w:t xml:space="preserve"> </w:t>
            </w:r>
          </w:p>
        </w:tc>
      </w:tr>
      <w:tr w:rsidR="007923E5" w:rsidRPr="001510AC" w14:paraId="28928123" w14:textId="77777777" w:rsidTr="00976830">
        <w:trPr>
          <w:trHeight w:val="1584"/>
        </w:trPr>
        <w:tc>
          <w:tcPr>
            <w:tcW w:w="1345" w:type="dxa"/>
            <w:shd w:val="clear" w:color="auto" w:fill="auto"/>
            <w:vAlign w:val="center"/>
          </w:tcPr>
          <w:p w14:paraId="347D5A55" w14:textId="1EB205C3" w:rsidR="007923E5" w:rsidRPr="00E60174" w:rsidRDefault="00757ECA" w:rsidP="004E6620">
            <w:pPr>
              <w:spacing w:after="0"/>
              <w:jc w:val="center"/>
              <w:rPr>
                <w:rFonts w:ascii="Calibri" w:hAnsi="Calibri" w:cs="Calibri"/>
                <w:color w:val="000000" w:themeColor="text1"/>
              </w:rPr>
            </w:pPr>
            <w:r w:rsidRPr="00E60174">
              <w:rPr>
                <w:rFonts w:ascii="Calibri" w:hAnsi="Calibri" w:cs="Calibri"/>
                <w:color w:val="000000" w:themeColor="text1"/>
              </w:rPr>
              <w:t>1.2</w:t>
            </w:r>
          </w:p>
        </w:tc>
        <w:tc>
          <w:tcPr>
            <w:tcW w:w="8982" w:type="dxa"/>
            <w:shd w:val="clear" w:color="auto" w:fill="auto"/>
            <w:vAlign w:val="center"/>
          </w:tcPr>
          <w:p w14:paraId="47FF4F50" w14:textId="07D0B5D6" w:rsidR="007923E5" w:rsidRPr="008B1791" w:rsidRDefault="007923E5" w:rsidP="00A93900">
            <w:pPr>
              <w:pStyle w:val="Plus6pt"/>
              <w:spacing w:after="0"/>
              <w:rPr>
                <w:rFonts w:ascii="Calibri" w:hAnsi="Calibri" w:cs="Calibri"/>
                <w:b/>
                <w:bCs/>
              </w:rPr>
            </w:pPr>
            <w:r w:rsidRPr="008B1791">
              <w:rPr>
                <w:rFonts w:ascii="Calibri" w:hAnsi="Calibri" w:cs="Calibri"/>
              </w:rPr>
              <w:t>Hospitals must comply with Wis. Admin. Code Ch. DHS 124</w:t>
            </w:r>
            <w:r w:rsidR="00757ECA" w:rsidRPr="008B1791">
              <w:rPr>
                <w:rFonts w:ascii="Calibri" w:hAnsi="Calibri" w:cs="Calibri"/>
              </w:rPr>
              <w:t xml:space="preserve">. Nursing homes must comply </w:t>
            </w:r>
            <w:r w:rsidR="00E84E39" w:rsidRPr="008B1791">
              <w:rPr>
                <w:rFonts w:ascii="Calibri" w:hAnsi="Calibri" w:cs="Calibri"/>
              </w:rPr>
              <w:t>with DHS</w:t>
            </w:r>
            <w:r w:rsidRPr="008B1791">
              <w:rPr>
                <w:rFonts w:ascii="Calibri" w:hAnsi="Calibri" w:cs="Calibri"/>
              </w:rPr>
              <w:t xml:space="preserve"> 132, and DHS 134</w:t>
            </w:r>
            <w:r w:rsidR="00612A14" w:rsidRPr="008B1791">
              <w:rPr>
                <w:rFonts w:ascii="Calibri" w:hAnsi="Calibri" w:cs="Calibri"/>
              </w:rPr>
              <w:t>. A</w:t>
            </w:r>
            <w:r w:rsidRPr="008B1791">
              <w:rPr>
                <w:rFonts w:ascii="Calibri" w:hAnsi="Calibri" w:cs="Calibri"/>
              </w:rPr>
              <w:t>ging network agencies must comply with Wis. Stat. § 46.82(3); and restaurants must comply with Wis. Admin. Code Ch. ATCP 75.</w:t>
            </w:r>
            <w:r w:rsidR="00E3426A" w:rsidRPr="008B1791">
              <w:rPr>
                <w:rFonts w:ascii="Calibri" w:hAnsi="Calibri" w:cs="Calibri"/>
              </w:rPr>
              <w:t xml:space="preserve"> IHCPs must be an Indian Health Care Provider as defined by the American Recovery and Reinvestment Act of 2009. Home health agencies must be Medicaid certified under DHS 105.16. </w:t>
            </w:r>
          </w:p>
        </w:tc>
      </w:tr>
      <w:tr w:rsidR="001510AC" w:rsidRPr="001510AC" w14:paraId="70BCFF98" w14:textId="77777777" w:rsidTr="26498AE6">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77777777" w:rsidR="003F0291" w:rsidRPr="00E60174" w:rsidRDefault="003F0291" w:rsidP="004E6620">
            <w:pPr>
              <w:spacing w:after="0"/>
              <w:jc w:val="center"/>
              <w:rPr>
                <w:rFonts w:ascii="Calibri" w:hAnsi="Calibri" w:cs="Calibri"/>
                <w:b/>
                <w:bCs/>
                <w:color w:val="000000" w:themeColor="text1"/>
                <w:sz w:val="24"/>
                <w:szCs w:val="24"/>
              </w:rPr>
            </w:pPr>
            <w:r w:rsidRPr="00E60174">
              <w:rPr>
                <w:rFonts w:ascii="Calibri" w:hAnsi="Calibri" w:cs="Calibri"/>
                <w:b/>
                <w:bCs/>
                <w:color w:val="000000" w:themeColor="text1"/>
                <w:sz w:val="24"/>
                <w:szCs w:val="24"/>
              </w:rPr>
              <w:t>2.0</w:t>
            </w:r>
          </w:p>
        </w:tc>
        <w:tc>
          <w:tcPr>
            <w:tcW w:w="8982" w:type="dxa"/>
            <w:tcBorders>
              <w:top w:val="single" w:sz="4" w:space="0" w:color="auto"/>
              <w:left w:val="single" w:sz="4" w:space="0" w:color="auto"/>
              <w:bottom w:val="single" w:sz="4" w:space="0" w:color="auto"/>
              <w:right w:val="single" w:sz="4" w:space="0" w:color="auto"/>
            </w:tcBorders>
            <w:shd w:val="clear" w:color="auto" w:fill="CCECFF"/>
          </w:tcPr>
          <w:p w14:paraId="39439522" w14:textId="77777777" w:rsidR="003F0291" w:rsidRPr="001510AC" w:rsidRDefault="003F0291" w:rsidP="004E6620">
            <w:pPr>
              <w:pStyle w:val="Plus6pt"/>
              <w:spacing w:after="0"/>
              <w:jc w:val="center"/>
              <w:rPr>
                <w:rFonts w:ascii="Calibri" w:hAnsi="Calibri" w:cs="Calibri"/>
                <w:b/>
                <w:sz w:val="24"/>
                <w:szCs w:val="24"/>
              </w:rPr>
            </w:pPr>
            <w:r w:rsidRPr="001510AC">
              <w:rPr>
                <w:rFonts w:ascii="Calibri" w:hAnsi="Calibri" w:cs="Calibri"/>
                <w:b/>
                <w:sz w:val="24"/>
                <w:szCs w:val="24"/>
              </w:rPr>
              <w:t>Service Description/ Requirements</w:t>
            </w:r>
          </w:p>
        </w:tc>
      </w:tr>
      <w:tr w:rsidR="001510AC" w:rsidRPr="001510AC" w14:paraId="08AE8155" w14:textId="77777777" w:rsidTr="00A93900">
        <w:trPr>
          <w:trHeight w:val="302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DA66242" w14:textId="77777777" w:rsidR="003F0291" w:rsidRPr="00E60174" w:rsidRDefault="003F0291" w:rsidP="004E6620">
            <w:pPr>
              <w:spacing w:after="0"/>
              <w:jc w:val="center"/>
              <w:rPr>
                <w:rFonts w:ascii="Calibri" w:hAnsi="Calibri" w:cs="Calibri"/>
                <w:color w:val="000000" w:themeColor="text1"/>
              </w:rPr>
            </w:pPr>
            <w:r w:rsidRPr="00E60174">
              <w:rPr>
                <w:rFonts w:ascii="Calibri" w:hAnsi="Calibri" w:cs="Calibri"/>
                <w:color w:val="000000" w:themeColor="text1"/>
              </w:rPr>
              <w:t>2.1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C6010DF" w14:textId="2444CE50" w:rsidR="003F0291" w:rsidRPr="001510AC" w:rsidRDefault="225B9F7E" w:rsidP="00A93900">
            <w:pPr>
              <w:widowControl w:val="0"/>
              <w:spacing w:after="0"/>
              <w:rPr>
                <w:rFonts w:ascii="Calibri" w:eastAsia="Calibri" w:hAnsi="Calibri" w:cs="Calibri"/>
                <w:color w:val="auto"/>
              </w:rPr>
            </w:pPr>
            <w:r w:rsidRPr="001510AC">
              <w:rPr>
                <w:rFonts w:ascii="Calibri" w:eastAsia="Times New Roman" w:hAnsi="Calibri" w:cs="Calibri"/>
                <w:color w:val="auto"/>
              </w:rPr>
              <w:t xml:space="preserve">Provider shall be responsible for </w:t>
            </w:r>
            <w:r w:rsidR="29E9DE05" w:rsidRPr="001510AC">
              <w:rPr>
                <w:rFonts w:ascii="Calibri" w:eastAsia="Times New Roman" w:hAnsi="Calibri" w:cs="Calibri"/>
                <w:color w:val="auto"/>
              </w:rPr>
              <w:t>complying</w:t>
            </w:r>
            <w:r w:rsidRPr="001510AC">
              <w:rPr>
                <w:rFonts w:ascii="Calibri" w:eastAsia="Times New Roman" w:hAnsi="Calibri" w:cs="Calibri"/>
                <w:color w:val="auto"/>
              </w:rPr>
              <w:t xml:space="preserve"> with the following service requirements: </w:t>
            </w:r>
          </w:p>
          <w:p w14:paraId="3D11535B" w14:textId="47AC15AA" w:rsidR="003F0291" w:rsidRPr="001510AC" w:rsidRDefault="225B9F7E" w:rsidP="00A93900">
            <w:pPr>
              <w:pStyle w:val="ListParagraph"/>
              <w:widowControl w:val="0"/>
              <w:numPr>
                <w:ilvl w:val="0"/>
                <w:numId w:val="15"/>
              </w:numPr>
              <w:spacing w:after="0"/>
              <w:rPr>
                <w:rFonts w:ascii="Calibri" w:eastAsia="Calibri" w:hAnsi="Calibri" w:cs="Calibri"/>
                <w:color w:val="auto"/>
              </w:rPr>
            </w:pPr>
            <w:r w:rsidRPr="001510AC">
              <w:rPr>
                <w:rFonts w:ascii="Calibri" w:eastAsia="Times New Roman" w:hAnsi="Calibri" w:cs="Calibri"/>
                <w:color w:val="auto"/>
              </w:rPr>
              <w:t xml:space="preserve">Providing a nutritious meal, which complies with </w:t>
            </w:r>
            <w:proofErr w:type="gramStart"/>
            <w:r w:rsidRPr="001510AC">
              <w:rPr>
                <w:rFonts w:ascii="Calibri" w:eastAsia="Times New Roman" w:hAnsi="Calibri" w:cs="Calibri"/>
                <w:color w:val="auto"/>
              </w:rPr>
              <w:t>Wisconsin</w:t>
            </w:r>
            <w:proofErr w:type="gramEnd"/>
            <w:r w:rsidRPr="001510AC">
              <w:rPr>
                <w:rFonts w:ascii="Calibri" w:eastAsia="Times New Roman" w:hAnsi="Calibri" w:cs="Calibri"/>
                <w:color w:val="auto"/>
              </w:rPr>
              <w:t xml:space="preserve"> Food Code for Time and Temperature as well as any other applicable State or federal laws and regulations governing the preparation, </w:t>
            </w:r>
            <w:r w:rsidR="00DB3252" w:rsidRPr="001510AC">
              <w:rPr>
                <w:rFonts w:ascii="Calibri" w:eastAsia="Times New Roman" w:hAnsi="Calibri" w:cs="Calibri"/>
                <w:color w:val="auto"/>
              </w:rPr>
              <w:t>handling,</w:t>
            </w:r>
            <w:r w:rsidRPr="001510AC">
              <w:rPr>
                <w:rFonts w:ascii="Calibri" w:eastAsia="Times New Roman" w:hAnsi="Calibri" w:cs="Calibri"/>
                <w:color w:val="auto"/>
              </w:rPr>
              <w:t xml:space="preserve"> and serving of foods.</w:t>
            </w:r>
          </w:p>
          <w:p w14:paraId="45AE1433" w14:textId="12B3397D" w:rsidR="003F0291" w:rsidRPr="001510AC" w:rsidRDefault="77F06A83" w:rsidP="00A93900">
            <w:pPr>
              <w:pStyle w:val="ListParagraph"/>
              <w:widowControl w:val="0"/>
              <w:numPr>
                <w:ilvl w:val="0"/>
                <w:numId w:val="15"/>
              </w:numPr>
              <w:spacing w:after="0"/>
              <w:rPr>
                <w:rFonts w:ascii="Calibri" w:hAnsi="Calibri" w:cs="Calibri"/>
                <w:color w:val="auto"/>
              </w:rPr>
            </w:pPr>
            <w:r w:rsidRPr="001510AC">
              <w:rPr>
                <w:rFonts w:ascii="Calibri" w:eastAsia="Times New Roman" w:hAnsi="Calibri" w:cs="Calibri"/>
                <w:color w:val="auto"/>
              </w:rPr>
              <w:t>Ensuring that while meals are in provider’s possession or control, the provider assumes responsibility for the proper care and handling.</w:t>
            </w:r>
          </w:p>
          <w:p w14:paraId="42B928BD" w14:textId="129A4C3D" w:rsidR="003F0291" w:rsidRPr="001510AC" w:rsidRDefault="77F06A83" w:rsidP="00A93900">
            <w:pPr>
              <w:pStyle w:val="ListParagraph"/>
              <w:widowControl w:val="0"/>
              <w:numPr>
                <w:ilvl w:val="0"/>
                <w:numId w:val="15"/>
              </w:numPr>
              <w:spacing w:after="0"/>
              <w:rPr>
                <w:rFonts w:ascii="Calibri" w:hAnsi="Calibri" w:cs="Calibri"/>
                <w:color w:val="auto"/>
              </w:rPr>
            </w:pPr>
            <w:r w:rsidRPr="001510AC">
              <w:rPr>
                <w:rFonts w:ascii="Calibri" w:eastAsia="Times New Roman" w:hAnsi="Calibri" w:cs="Calibri"/>
                <w:color w:val="auto"/>
              </w:rPr>
              <w:t>Ensuring that meal is delivered directly</w:t>
            </w:r>
            <w:r w:rsidR="00C64139" w:rsidRPr="001510AC">
              <w:rPr>
                <w:rFonts w:ascii="Calibri" w:eastAsia="Times New Roman" w:hAnsi="Calibri" w:cs="Calibri"/>
                <w:color w:val="auto"/>
              </w:rPr>
              <w:t xml:space="preserve"> to</w:t>
            </w:r>
            <w:r w:rsidRPr="001510AC">
              <w:rPr>
                <w:rFonts w:ascii="Calibri" w:eastAsia="Times New Roman" w:hAnsi="Calibri" w:cs="Calibri"/>
                <w:color w:val="auto"/>
              </w:rPr>
              <w:t xml:space="preserve"> Enrollee at Enrollee’s place of residence</w:t>
            </w:r>
            <w:r w:rsidR="00C64139" w:rsidRPr="001510AC">
              <w:rPr>
                <w:rFonts w:ascii="Calibri" w:eastAsia="Times New Roman" w:hAnsi="Calibri" w:cs="Calibri"/>
                <w:color w:val="auto"/>
              </w:rPr>
              <w:t xml:space="preserve"> or other designated location</w:t>
            </w:r>
            <w:r w:rsidRPr="001510AC">
              <w:rPr>
                <w:rFonts w:ascii="Calibri" w:eastAsia="Times New Roman" w:hAnsi="Calibri" w:cs="Calibri"/>
                <w:color w:val="auto"/>
              </w:rPr>
              <w:t>, as directed, in a timely manner.</w:t>
            </w:r>
          </w:p>
          <w:p w14:paraId="13143128" w14:textId="3EF4C5DC" w:rsidR="003F0291" w:rsidRPr="001510AC" w:rsidRDefault="77F06A83" w:rsidP="00A93900">
            <w:pPr>
              <w:pStyle w:val="ListParagraph"/>
              <w:widowControl w:val="0"/>
              <w:numPr>
                <w:ilvl w:val="0"/>
                <w:numId w:val="15"/>
              </w:numPr>
              <w:spacing w:after="0"/>
              <w:rPr>
                <w:color w:val="auto"/>
              </w:rPr>
            </w:pPr>
            <w:r w:rsidRPr="001510AC">
              <w:rPr>
                <w:rFonts w:ascii="Calibri" w:eastAsia="Times New Roman" w:hAnsi="Calibri" w:cs="Calibri"/>
                <w:color w:val="auto"/>
              </w:rPr>
              <w:t xml:space="preserve">Providing napkins, utensils, and condiments, </w:t>
            </w:r>
            <w:r w:rsidR="00D92033" w:rsidRPr="001510AC">
              <w:rPr>
                <w:rFonts w:ascii="Calibri" w:eastAsia="Times New Roman" w:hAnsi="Calibri" w:cs="Calibri"/>
                <w:color w:val="auto"/>
              </w:rPr>
              <w:t>i.e.,</w:t>
            </w:r>
            <w:r w:rsidRPr="001510AC">
              <w:rPr>
                <w:rFonts w:ascii="Calibri" w:eastAsia="Times New Roman" w:hAnsi="Calibri" w:cs="Calibri"/>
                <w:color w:val="auto"/>
              </w:rPr>
              <w:t xml:space="preserve"> mustard, ketchup, salt, pepper, salad dressings, tartar sauce, sour cream etc. as appropriate to the menu.</w:t>
            </w:r>
          </w:p>
        </w:tc>
      </w:tr>
    </w:tbl>
    <w:p w14:paraId="19DB9568" w14:textId="77777777" w:rsidR="00A93900" w:rsidRDefault="00A93900">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1510AC" w:rsidRPr="001510AC" w14:paraId="01B2FCEE" w14:textId="77777777" w:rsidTr="26498AE6">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9A45D64" w14:textId="77777777" w:rsidR="003F0291" w:rsidRPr="001510AC" w:rsidRDefault="003F0291" w:rsidP="004E6620">
            <w:pPr>
              <w:spacing w:after="0"/>
              <w:jc w:val="center"/>
              <w:rPr>
                <w:rFonts w:ascii="Calibri" w:hAnsi="Calibri" w:cs="Calibri"/>
                <w:b/>
                <w:bCs/>
                <w:color w:val="auto"/>
                <w:sz w:val="24"/>
                <w:szCs w:val="24"/>
              </w:rPr>
            </w:pPr>
            <w:r w:rsidRPr="001510AC">
              <w:rPr>
                <w:rFonts w:ascii="Calibri" w:hAnsi="Calibri" w:cs="Calibri"/>
                <w:b/>
                <w:bCs/>
                <w:color w:val="auto"/>
                <w:sz w:val="24"/>
                <w:szCs w:val="24"/>
              </w:rPr>
              <w:lastRenderedPageBreak/>
              <w:t>3.0</w:t>
            </w:r>
          </w:p>
        </w:tc>
        <w:tc>
          <w:tcPr>
            <w:tcW w:w="8982" w:type="dxa"/>
            <w:tcBorders>
              <w:top w:val="single" w:sz="4" w:space="0" w:color="auto"/>
              <w:left w:val="single" w:sz="4" w:space="0" w:color="auto"/>
              <w:bottom w:val="single" w:sz="4" w:space="0" w:color="auto"/>
              <w:right w:val="single" w:sz="4" w:space="0" w:color="auto"/>
            </w:tcBorders>
            <w:shd w:val="clear" w:color="auto" w:fill="CCECFF"/>
          </w:tcPr>
          <w:p w14:paraId="219F920F" w14:textId="77777777" w:rsidR="003F0291" w:rsidRPr="001510AC" w:rsidRDefault="003F0291" w:rsidP="004E6620">
            <w:pPr>
              <w:widowControl w:val="0"/>
              <w:spacing w:after="0"/>
              <w:jc w:val="center"/>
              <w:rPr>
                <w:rFonts w:ascii="Calibri" w:hAnsi="Calibri" w:cs="Calibri"/>
                <w:b/>
                <w:color w:val="auto"/>
                <w:sz w:val="24"/>
                <w:szCs w:val="24"/>
              </w:rPr>
            </w:pPr>
            <w:r w:rsidRPr="001510AC">
              <w:rPr>
                <w:rFonts w:ascii="Calibri" w:hAnsi="Calibri" w:cs="Calibri"/>
                <w:b/>
                <w:color w:val="auto"/>
                <w:sz w:val="24"/>
                <w:szCs w:val="24"/>
              </w:rPr>
              <w:t>Unit of Service</w:t>
            </w:r>
          </w:p>
        </w:tc>
      </w:tr>
      <w:tr w:rsidR="001510AC" w:rsidRPr="001510AC" w14:paraId="479C6B3B" w14:textId="77777777" w:rsidTr="00716459">
        <w:trPr>
          <w:trHeight w:val="244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9DE1C5" w14:textId="77777777" w:rsidR="003F0291" w:rsidRPr="001510AC" w:rsidRDefault="003F0291" w:rsidP="004E6620">
            <w:pPr>
              <w:spacing w:after="0"/>
              <w:jc w:val="center"/>
              <w:rPr>
                <w:rFonts w:ascii="Calibri" w:hAnsi="Calibri" w:cs="Calibri"/>
                <w:color w:val="auto"/>
              </w:rPr>
            </w:pPr>
            <w:r w:rsidRPr="001510AC">
              <w:rPr>
                <w:rFonts w:ascii="Calibri" w:hAnsi="Calibri" w:cs="Calibri"/>
                <w:color w:val="auto"/>
              </w:rPr>
              <w:t>3.1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11587ED" w14:textId="72815FB2" w:rsidR="003F0291" w:rsidRPr="001510AC" w:rsidRDefault="64C258E4" w:rsidP="00A93900">
            <w:pPr>
              <w:widowControl w:val="0"/>
              <w:spacing w:after="0"/>
              <w:rPr>
                <w:color w:val="auto"/>
              </w:rPr>
            </w:pPr>
            <w:proofErr w:type="gramStart"/>
            <w:r w:rsidRPr="001510AC">
              <w:rPr>
                <w:rFonts w:ascii="Calibri" w:eastAsia="Calibri" w:hAnsi="Calibri" w:cs="Calibri"/>
                <w:color w:val="auto"/>
              </w:rPr>
              <w:t>Provider</w:t>
            </w:r>
            <w:proofErr w:type="gramEnd"/>
            <w:r w:rsidRPr="001510AC">
              <w:rPr>
                <w:rFonts w:ascii="Calibri" w:eastAsia="Calibri" w:hAnsi="Calibri" w:cs="Calibri"/>
                <w:color w:val="auto"/>
              </w:rPr>
              <w:t xml:space="preserve"> must bill using appropriate procedure codes and modifiers.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38"/>
              <w:gridCol w:w="1273"/>
              <w:gridCol w:w="4073"/>
              <w:gridCol w:w="1752"/>
            </w:tblGrid>
            <w:tr w:rsidR="001510AC" w:rsidRPr="001510AC" w14:paraId="5CB4F797" w14:textId="77777777" w:rsidTr="00A93900">
              <w:trPr>
                <w:trHeight w:val="330"/>
              </w:trPr>
              <w:tc>
                <w:tcPr>
                  <w:tcW w:w="1639" w:type="dxa"/>
                  <w:shd w:val="clear" w:color="auto" w:fill="B3E5A1" w:themeFill="accent6" w:themeFillTint="66"/>
                </w:tcPr>
                <w:p w14:paraId="74D026DC" w14:textId="081108C7" w:rsidR="133F6636" w:rsidRPr="001510AC" w:rsidRDefault="133F6636" w:rsidP="00A93900">
                  <w:pPr>
                    <w:spacing w:after="0"/>
                    <w:rPr>
                      <w:color w:val="auto"/>
                    </w:rPr>
                  </w:pPr>
                  <w:r w:rsidRPr="001510AC">
                    <w:rPr>
                      <w:rFonts w:ascii="Calibri" w:eastAsia="Calibri" w:hAnsi="Calibri" w:cs="Calibri"/>
                      <w:b/>
                      <w:bCs/>
                      <w:color w:val="auto"/>
                    </w:rPr>
                    <w:t>Service Code</w:t>
                  </w:r>
                  <w:r w:rsidRPr="001510AC">
                    <w:rPr>
                      <w:rFonts w:ascii="Calibri" w:eastAsia="Calibri" w:hAnsi="Calibri" w:cs="Calibri"/>
                      <w:color w:val="auto"/>
                    </w:rPr>
                    <w:t xml:space="preserve"> </w:t>
                  </w:r>
                </w:p>
              </w:tc>
              <w:tc>
                <w:tcPr>
                  <w:tcW w:w="1274" w:type="dxa"/>
                  <w:shd w:val="clear" w:color="auto" w:fill="B3E5A1" w:themeFill="accent6" w:themeFillTint="66"/>
                </w:tcPr>
                <w:p w14:paraId="2400CB92" w14:textId="681A2DAE" w:rsidR="133F6636" w:rsidRPr="001510AC" w:rsidRDefault="133F6636" w:rsidP="00A93900">
                  <w:pPr>
                    <w:spacing w:after="0"/>
                    <w:rPr>
                      <w:color w:val="auto"/>
                    </w:rPr>
                  </w:pPr>
                  <w:r w:rsidRPr="001510AC">
                    <w:rPr>
                      <w:rFonts w:ascii="Calibri" w:eastAsia="Calibri" w:hAnsi="Calibri" w:cs="Calibri"/>
                      <w:b/>
                      <w:bCs/>
                      <w:color w:val="auto"/>
                    </w:rPr>
                    <w:t>Modifier</w:t>
                  </w:r>
                  <w:r w:rsidRPr="001510AC">
                    <w:rPr>
                      <w:rFonts w:ascii="Calibri" w:eastAsia="Calibri" w:hAnsi="Calibri" w:cs="Calibri"/>
                      <w:color w:val="auto"/>
                    </w:rPr>
                    <w:t xml:space="preserve"> </w:t>
                  </w:r>
                </w:p>
              </w:tc>
              <w:tc>
                <w:tcPr>
                  <w:tcW w:w="4079" w:type="dxa"/>
                  <w:shd w:val="clear" w:color="auto" w:fill="B3E5A1" w:themeFill="accent6" w:themeFillTint="66"/>
                </w:tcPr>
                <w:p w14:paraId="3D236360" w14:textId="0C771B73" w:rsidR="133F6636" w:rsidRPr="001510AC" w:rsidRDefault="133F6636" w:rsidP="00A93900">
                  <w:pPr>
                    <w:spacing w:after="0"/>
                    <w:rPr>
                      <w:color w:val="auto"/>
                    </w:rPr>
                  </w:pPr>
                  <w:r w:rsidRPr="001510AC">
                    <w:rPr>
                      <w:rFonts w:ascii="Calibri" w:eastAsia="Calibri" w:hAnsi="Calibri" w:cs="Calibri"/>
                      <w:b/>
                      <w:bCs/>
                      <w:color w:val="auto"/>
                    </w:rPr>
                    <w:t>Service Description</w:t>
                  </w:r>
                  <w:r w:rsidRPr="001510AC">
                    <w:rPr>
                      <w:rFonts w:ascii="Calibri" w:eastAsia="Calibri" w:hAnsi="Calibri" w:cs="Calibri"/>
                      <w:color w:val="auto"/>
                    </w:rPr>
                    <w:t xml:space="preserve"> </w:t>
                  </w:r>
                </w:p>
              </w:tc>
              <w:tc>
                <w:tcPr>
                  <w:tcW w:w="1754" w:type="dxa"/>
                  <w:shd w:val="clear" w:color="auto" w:fill="B3E5A1" w:themeFill="accent6" w:themeFillTint="66"/>
                </w:tcPr>
                <w:p w14:paraId="3AA2A191" w14:textId="6B85F72E" w:rsidR="133F6636" w:rsidRPr="001510AC" w:rsidRDefault="133F6636" w:rsidP="00A93900">
                  <w:pPr>
                    <w:spacing w:after="0"/>
                    <w:rPr>
                      <w:color w:val="auto"/>
                    </w:rPr>
                  </w:pPr>
                  <w:r w:rsidRPr="001510AC">
                    <w:rPr>
                      <w:rFonts w:ascii="Calibri" w:eastAsia="Calibri" w:hAnsi="Calibri" w:cs="Calibri"/>
                      <w:b/>
                      <w:bCs/>
                      <w:color w:val="auto"/>
                    </w:rPr>
                    <w:t>Unit of Service</w:t>
                  </w:r>
                  <w:r w:rsidRPr="001510AC">
                    <w:rPr>
                      <w:rFonts w:ascii="Calibri" w:eastAsia="Calibri" w:hAnsi="Calibri" w:cs="Calibri"/>
                      <w:color w:val="auto"/>
                    </w:rPr>
                    <w:t xml:space="preserve"> </w:t>
                  </w:r>
                </w:p>
              </w:tc>
            </w:tr>
            <w:tr w:rsidR="001510AC" w:rsidRPr="001510AC" w14:paraId="51F26759" w14:textId="77777777" w:rsidTr="00A93900">
              <w:trPr>
                <w:trHeight w:val="288"/>
              </w:trPr>
              <w:tc>
                <w:tcPr>
                  <w:tcW w:w="1639" w:type="dxa"/>
                  <w:vAlign w:val="center"/>
                </w:tcPr>
                <w:p w14:paraId="20F22E1F" w14:textId="419A7498" w:rsidR="133F6636" w:rsidRPr="001510AC" w:rsidRDefault="133F6636" w:rsidP="00A93900">
                  <w:pPr>
                    <w:spacing w:after="0"/>
                    <w:jc w:val="center"/>
                    <w:rPr>
                      <w:rFonts w:ascii="Calibri" w:eastAsia="Times New Roman" w:hAnsi="Calibri" w:cs="Calibri"/>
                      <w:color w:val="auto"/>
                    </w:rPr>
                  </w:pPr>
                  <w:r w:rsidRPr="001510AC">
                    <w:rPr>
                      <w:rFonts w:ascii="Calibri" w:eastAsia="Times New Roman" w:hAnsi="Calibri" w:cs="Calibri"/>
                      <w:color w:val="auto"/>
                    </w:rPr>
                    <w:t>S</w:t>
                  </w:r>
                  <w:r w:rsidR="32F72922" w:rsidRPr="001510AC">
                    <w:rPr>
                      <w:rFonts w:ascii="Calibri" w:eastAsia="Times New Roman" w:hAnsi="Calibri" w:cs="Calibri"/>
                      <w:color w:val="auto"/>
                    </w:rPr>
                    <w:t>5170</w:t>
                  </w:r>
                </w:p>
              </w:tc>
              <w:tc>
                <w:tcPr>
                  <w:tcW w:w="1274" w:type="dxa"/>
                  <w:vAlign w:val="center"/>
                </w:tcPr>
                <w:p w14:paraId="1A80B683" w14:textId="7F30A157" w:rsidR="133F6636" w:rsidRPr="001510AC" w:rsidRDefault="133F6636" w:rsidP="00A93900">
                  <w:pPr>
                    <w:spacing w:after="0"/>
                    <w:jc w:val="center"/>
                    <w:rPr>
                      <w:rFonts w:ascii="Calibri" w:hAnsi="Calibri" w:cs="Calibri"/>
                      <w:color w:val="auto"/>
                    </w:rPr>
                  </w:pPr>
                </w:p>
              </w:tc>
              <w:tc>
                <w:tcPr>
                  <w:tcW w:w="4079" w:type="dxa"/>
                  <w:vAlign w:val="center"/>
                </w:tcPr>
                <w:p w14:paraId="19D1915B" w14:textId="40A61A1F" w:rsidR="429BB9CA" w:rsidRPr="001510AC" w:rsidRDefault="429BB9CA" w:rsidP="00A93900">
                  <w:pPr>
                    <w:spacing w:after="0"/>
                    <w:rPr>
                      <w:rFonts w:ascii="Calibri" w:hAnsi="Calibri" w:cs="Calibri"/>
                      <w:color w:val="auto"/>
                    </w:rPr>
                  </w:pPr>
                  <w:r w:rsidRPr="001510AC">
                    <w:rPr>
                      <w:rFonts w:ascii="Calibri" w:eastAsia="Calibri" w:hAnsi="Calibri" w:cs="Calibri"/>
                      <w:color w:val="auto"/>
                    </w:rPr>
                    <w:t>Home Delivered Meal</w:t>
                  </w:r>
                </w:p>
              </w:tc>
              <w:tc>
                <w:tcPr>
                  <w:tcW w:w="1754" w:type="dxa"/>
                  <w:vAlign w:val="center"/>
                </w:tcPr>
                <w:p w14:paraId="6C92C374" w14:textId="01BCA7D3" w:rsidR="429BB9CA" w:rsidRPr="001510AC" w:rsidRDefault="429BB9CA" w:rsidP="00A93900">
                  <w:pPr>
                    <w:spacing w:after="0"/>
                    <w:rPr>
                      <w:rFonts w:ascii="Calibri" w:eastAsia="Calibri" w:hAnsi="Calibri" w:cs="Calibri"/>
                      <w:color w:val="auto"/>
                    </w:rPr>
                  </w:pPr>
                  <w:r w:rsidRPr="26498AE6">
                    <w:rPr>
                      <w:rFonts w:ascii="Calibri" w:eastAsia="Calibri" w:hAnsi="Calibri" w:cs="Calibri"/>
                      <w:color w:val="auto"/>
                    </w:rPr>
                    <w:t xml:space="preserve">One </w:t>
                  </w:r>
                  <w:r w:rsidR="3685892D" w:rsidRPr="26498AE6">
                    <w:rPr>
                      <w:rFonts w:ascii="Calibri" w:eastAsia="Calibri" w:hAnsi="Calibri" w:cs="Calibri"/>
                      <w:color w:val="auto"/>
                    </w:rPr>
                    <w:t>h</w:t>
                  </w:r>
                  <w:r w:rsidRPr="26498AE6">
                    <w:rPr>
                      <w:rFonts w:ascii="Calibri" w:eastAsia="Calibri" w:hAnsi="Calibri" w:cs="Calibri"/>
                      <w:color w:val="auto"/>
                    </w:rPr>
                    <w:t xml:space="preserve">ot </w:t>
                  </w:r>
                  <w:r w:rsidR="1151ABCF" w:rsidRPr="26498AE6">
                    <w:rPr>
                      <w:rFonts w:ascii="Calibri" w:eastAsia="Calibri" w:hAnsi="Calibri" w:cs="Calibri"/>
                      <w:color w:val="auto"/>
                    </w:rPr>
                    <w:t>m</w:t>
                  </w:r>
                  <w:r w:rsidRPr="26498AE6">
                    <w:rPr>
                      <w:rFonts w:ascii="Calibri" w:eastAsia="Calibri" w:hAnsi="Calibri" w:cs="Calibri"/>
                      <w:color w:val="auto"/>
                    </w:rPr>
                    <w:t>eal</w:t>
                  </w:r>
                </w:p>
              </w:tc>
            </w:tr>
            <w:tr w:rsidR="001510AC" w:rsidRPr="001510AC" w14:paraId="234654AB" w14:textId="77777777" w:rsidTr="00A93900">
              <w:trPr>
                <w:trHeight w:val="585"/>
              </w:trPr>
              <w:tc>
                <w:tcPr>
                  <w:tcW w:w="1639" w:type="dxa"/>
                  <w:vAlign w:val="center"/>
                </w:tcPr>
                <w:p w14:paraId="671ADD60" w14:textId="2C668EE7" w:rsidR="429BB9CA" w:rsidRPr="001510AC" w:rsidRDefault="429BB9CA" w:rsidP="00A93900">
                  <w:pPr>
                    <w:spacing w:after="0"/>
                    <w:jc w:val="center"/>
                    <w:rPr>
                      <w:rFonts w:ascii="Calibri" w:eastAsia="Times New Roman" w:hAnsi="Calibri" w:cs="Calibri"/>
                      <w:color w:val="auto"/>
                    </w:rPr>
                  </w:pPr>
                  <w:r w:rsidRPr="001510AC">
                    <w:rPr>
                      <w:rFonts w:ascii="Calibri" w:eastAsia="Times New Roman" w:hAnsi="Calibri" w:cs="Calibri"/>
                      <w:color w:val="auto"/>
                    </w:rPr>
                    <w:t>S5170</w:t>
                  </w:r>
                </w:p>
              </w:tc>
              <w:tc>
                <w:tcPr>
                  <w:tcW w:w="1274" w:type="dxa"/>
                  <w:vAlign w:val="center"/>
                </w:tcPr>
                <w:p w14:paraId="7DED71CF" w14:textId="13922904" w:rsidR="429BB9CA" w:rsidRPr="001510AC" w:rsidRDefault="429BB9CA" w:rsidP="00A93900">
                  <w:pPr>
                    <w:spacing w:after="0"/>
                    <w:jc w:val="center"/>
                    <w:rPr>
                      <w:rFonts w:ascii="Calibri" w:eastAsia="Calibri" w:hAnsi="Calibri" w:cs="Calibri"/>
                      <w:color w:val="auto"/>
                    </w:rPr>
                  </w:pPr>
                  <w:r w:rsidRPr="001510AC">
                    <w:rPr>
                      <w:rFonts w:ascii="Calibri" w:eastAsia="Calibri" w:hAnsi="Calibri" w:cs="Calibri"/>
                      <w:color w:val="auto"/>
                    </w:rPr>
                    <w:t>U1</w:t>
                  </w:r>
                </w:p>
              </w:tc>
              <w:tc>
                <w:tcPr>
                  <w:tcW w:w="4079" w:type="dxa"/>
                  <w:vAlign w:val="center"/>
                </w:tcPr>
                <w:p w14:paraId="14622A5D" w14:textId="0F22C20E" w:rsidR="429BB9CA" w:rsidRPr="001510AC" w:rsidRDefault="429BB9CA" w:rsidP="00A93900">
                  <w:pPr>
                    <w:spacing w:after="0"/>
                    <w:rPr>
                      <w:rFonts w:ascii="Calibri" w:eastAsia="Calibri" w:hAnsi="Calibri" w:cs="Calibri"/>
                      <w:color w:val="auto"/>
                    </w:rPr>
                  </w:pPr>
                  <w:r w:rsidRPr="001510AC">
                    <w:rPr>
                      <w:rFonts w:ascii="Calibri" w:eastAsia="Calibri" w:hAnsi="Calibri" w:cs="Calibri"/>
                      <w:color w:val="auto"/>
                    </w:rPr>
                    <w:t xml:space="preserve">Home Delivered Multiple Meals </w:t>
                  </w:r>
                </w:p>
              </w:tc>
              <w:tc>
                <w:tcPr>
                  <w:tcW w:w="1754" w:type="dxa"/>
                  <w:vAlign w:val="center"/>
                </w:tcPr>
                <w:p w14:paraId="58B35ABB" w14:textId="3619E183" w:rsidR="429BB9CA" w:rsidRPr="001510AC" w:rsidRDefault="429BB9CA" w:rsidP="00A93900">
                  <w:pPr>
                    <w:spacing w:after="0"/>
                    <w:rPr>
                      <w:rFonts w:ascii="Calibri" w:eastAsia="Calibri" w:hAnsi="Calibri" w:cs="Calibri"/>
                      <w:color w:val="auto"/>
                    </w:rPr>
                  </w:pPr>
                  <w:r w:rsidRPr="26498AE6">
                    <w:rPr>
                      <w:rFonts w:ascii="Calibri" w:eastAsia="Calibri" w:hAnsi="Calibri" w:cs="Calibri"/>
                      <w:color w:val="auto"/>
                    </w:rPr>
                    <w:t xml:space="preserve">One </w:t>
                  </w:r>
                  <w:r w:rsidR="605872F3" w:rsidRPr="26498AE6">
                    <w:rPr>
                      <w:rFonts w:ascii="Calibri" w:eastAsia="Calibri" w:hAnsi="Calibri" w:cs="Calibri"/>
                      <w:color w:val="auto"/>
                    </w:rPr>
                    <w:t>h</w:t>
                  </w:r>
                  <w:r w:rsidRPr="26498AE6">
                    <w:rPr>
                      <w:rFonts w:ascii="Calibri" w:eastAsia="Calibri" w:hAnsi="Calibri" w:cs="Calibri"/>
                      <w:color w:val="auto"/>
                    </w:rPr>
                    <w:t xml:space="preserve">ot and </w:t>
                  </w:r>
                  <w:r w:rsidR="6CE1BE16" w:rsidRPr="26498AE6">
                    <w:rPr>
                      <w:rFonts w:ascii="Calibri" w:eastAsia="Calibri" w:hAnsi="Calibri" w:cs="Calibri"/>
                      <w:color w:val="auto"/>
                    </w:rPr>
                    <w:t>o</w:t>
                  </w:r>
                  <w:r w:rsidRPr="26498AE6">
                    <w:rPr>
                      <w:rFonts w:ascii="Calibri" w:eastAsia="Calibri" w:hAnsi="Calibri" w:cs="Calibri"/>
                      <w:color w:val="auto"/>
                    </w:rPr>
                    <w:t xml:space="preserve">ne </w:t>
                  </w:r>
                  <w:r w:rsidR="7E2FD57D" w:rsidRPr="26498AE6">
                    <w:rPr>
                      <w:rFonts w:ascii="Calibri" w:eastAsia="Calibri" w:hAnsi="Calibri" w:cs="Calibri"/>
                      <w:color w:val="auto"/>
                    </w:rPr>
                    <w:t>c</w:t>
                  </w:r>
                  <w:r w:rsidRPr="26498AE6">
                    <w:rPr>
                      <w:rFonts w:ascii="Calibri" w:eastAsia="Calibri" w:hAnsi="Calibri" w:cs="Calibri"/>
                      <w:color w:val="auto"/>
                    </w:rPr>
                    <w:t xml:space="preserve">old </w:t>
                  </w:r>
                  <w:r w:rsidR="4705CB2E" w:rsidRPr="26498AE6">
                    <w:rPr>
                      <w:rFonts w:ascii="Calibri" w:eastAsia="Calibri" w:hAnsi="Calibri" w:cs="Calibri"/>
                      <w:color w:val="auto"/>
                    </w:rPr>
                    <w:t>m</w:t>
                  </w:r>
                  <w:r w:rsidRPr="26498AE6">
                    <w:rPr>
                      <w:rFonts w:ascii="Calibri" w:eastAsia="Calibri" w:hAnsi="Calibri" w:cs="Calibri"/>
                      <w:color w:val="auto"/>
                    </w:rPr>
                    <w:t>eal</w:t>
                  </w:r>
                </w:p>
              </w:tc>
            </w:tr>
            <w:tr w:rsidR="001510AC" w:rsidRPr="001510AC" w14:paraId="5D629712" w14:textId="77777777" w:rsidTr="00A93900">
              <w:trPr>
                <w:trHeight w:val="585"/>
              </w:trPr>
              <w:tc>
                <w:tcPr>
                  <w:tcW w:w="1639" w:type="dxa"/>
                  <w:vAlign w:val="center"/>
                </w:tcPr>
                <w:p w14:paraId="47786BD7" w14:textId="07F7DA30" w:rsidR="00EB5965" w:rsidRPr="001510AC" w:rsidRDefault="00EB5965" w:rsidP="00A93900">
                  <w:pPr>
                    <w:spacing w:after="0"/>
                    <w:jc w:val="center"/>
                    <w:rPr>
                      <w:rFonts w:ascii="Calibri" w:eastAsia="Times New Roman" w:hAnsi="Calibri" w:cs="Calibri"/>
                      <w:color w:val="auto"/>
                    </w:rPr>
                  </w:pPr>
                  <w:r w:rsidRPr="001510AC">
                    <w:rPr>
                      <w:rFonts w:ascii="Calibri" w:eastAsia="Times New Roman" w:hAnsi="Calibri" w:cs="Calibri"/>
                      <w:color w:val="auto"/>
                    </w:rPr>
                    <w:t>S5170</w:t>
                  </w:r>
                </w:p>
              </w:tc>
              <w:tc>
                <w:tcPr>
                  <w:tcW w:w="1274" w:type="dxa"/>
                  <w:vAlign w:val="center"/>
                </w:tcPr>
                <w:p w14:paraId="71CE052C" w14:textId="48358789" w:rsidR="00EB5965" w:rsidRPr="001510AC" w:rsidRDefault="00EB5965" w:rsidP="00A93900">
                  <w:pPr>
                    <w:spacing w:after="0"/>
                    <w:jc w:val="center"/>
                    <w:rPr>
                      <w:rFonts w:ascii="Calibri" w:eastAsia="Calibri" w:hAnsi="Calibri" w:cs="Calibri"/>
                      <w:color w:val="auto"/>
                    </w:rPr>
                  </w:pPr>
                  <w:r w:rsidRPr="001510AC">
                    <w:rPr>
                      <w:rFonts w:ascii="Calibri" w:eastAsia="Calibri" w:hAnsi="Calibri" w:cs="Calibri"/>
                      <w:color w:val="auto"/>
                    </w:rPr>
                    <w:t>UA</w:t>
                  </w:r>
                </w:p>
              </w:tc>
              <w:tc>
                <w:tcPr>
                  <w:tcW w:w="4079" w:type="dxa"/>
                  <w:vAlign w:val="center"/>
                </w:tcPr>
                <w:p w14:paraId="07A962AC" w14:textId="7143C580" w:rsidR="00EB5965" w:rsidRPr="001510AC" w:rsidRDefault="00EB5965" w:rsidP="00A93900">
                  <w:pPr>
                    <w:spacing w:after="0"/>
                    <w:rPr>
                      <w:rFonts w:ascii="Calibri" w:eastAsia="Calibri" w:hAnsi="Calibri" w:cs="Calibri"/>
                      <w:color w:val="auto"/>
                    </w:rPr>
                  </w:pPr>
                  <w:r w:rsidRPr="001510AC">
                    <w:rPr>
                      <w:rFonts w:ascii="Calibri" w:eastAsia="Calibri" w:hAnsi="Calibri" w:cs="Calibri"/>
                      <w:color w:val="auto"/>
                    </w:rPr>
                    <w:t>Home Delivered Meal, including preparation – 2 Meals</w:t>
                  </w:r>
                </w:p>
              </w:tc>
              <w:tc>
                <w:tcPr>
                  <w:tcW w:w="1754" w:type="dxa"/>
                  <w:vAlign w:val="center"/>
                </w:tcPr>
                <w:p w14:paraId="083B135D" w14:textId="6185BA95" w:rsidR="00EB5965" w:rsidRPr="001510AC" w:rsidRDefault="00EB5965" w:rsidP="00A93900">
                  <w:pPr>
                    <w:spacing w:after="0"/>
                    <w:rPr>
                      <w:rFonts w:ascii="Calibri" w:eastAsia="Calibri" w:hAnsi="Calibri" w:cs="Calibri"/>
                      <w:color w:val="auto"/>
                    </w:rPr>
                  </w:pPr>
                  <w:r w:rsidRPr="001510AC">
                    <w:rPr>
                      <w:rFonts w:ascii="Calibri" w:eastAsia="Calibri" w:hAnsi="Calibri" w:cs="Calibri"/>
                      <w:color w:val="auto"/>
                    </w:rPr>
                    <w:t>Each – 2 meals</w:t>
                  </w:r>
                </w:p>
              </w:tc>
            </w:tr>
          </w:tbl>
          <w:p w14:paraId="25EB1BF6" w14:textId="7D5F6E45" w:rsidR="003F0291" w:rsidRPr="001510AC" w:rsidRDefault="003F0291" w:rsidP="00A93900">
            <w:pPr>
              <w:widowControl w:val="0"/>
              <w:spacing w:after="0"/>
              <w:rPr>
                <w:rFonts w:ascii="Calibri" w:hAnsi="Calibri" w:cs="Calibri"/>
                <w:color w:val="auto"/>
              </w:rPr>
            </w:pPr>
          </w:p>
        </w:tc>
      </w:tr>
      <w:tr w:rsidR="001510AC" w:rsidRPr="001510AC" w14:paraId="7B7379A3" w14:textId="77777777" w:rsidTr="26498AE6">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56CA9F7B" w14:textId="77777777" w:rsidR="003F0291" w:rsidRPr="001510AC" w:rsidRDefault="003F0291" w:rsidP="004E6620">
            <w:pPr>
              <w:spacing w:after="0"/>
              <w:jc w:val="center"/>
              <w:rPr>
                <w:rFonts w:ascii="Calibri" w:hAnsi="Calibri" w:cs="Calibri"/>
                <w:b/>
                <w:bCs/>
                <w:color w:val="auto"/>
                <w:sz w:val="24"/>
                <w:szCs w:val="24"/>
              </w:rPr>
            </w:pPr>
            <w:r w:rsidRPr="001510AC">
              <w:rPr>
                <w:rFonts w:ascii="Calibri" w:hAnsi="Calibri" w:cs="Calibri"/>
                <w:b/>
                <w:bCs/>
                <w:color w:val="auto"/>
                <w:sz w:val="24"/>
                <w:szCs w:val="24"/>
              </w:rPr>
              <w:t>4.0</w:t>
            </w:r>
          </w:p>
        </w:tc>
        <w:tc>
          <w:tcPr>
            <w:tcW w:w="8982" w:type="dxa"/>
            <w:tcBorders>
              <w:top w:val="single" w:sz="4" w:space="0" w:color="auto"/>
              <w:left w:val="single" w:sz="4" w:space="0" w:color="auto"/>
              <w:bottom w:val="single" w:sz="4" w:space="0" w:color="auto"/>
              <w:right w:val="single" w:sz="4" w:space="0" w:color="auto"/>
            </w:tcBorders>
            <w:shd w:val="clear" w:color="auto" w:fill="CCECFF"/>
          </w:tcPr>
          <w:p w14:paraId="365524D9" w14:textId="77777777" w:rsidR="003F0291" w:rsidRPr="001510AC" w:rsidRDefault="003F0291" w:rsidP="004E6620">
            <w:pPr>
              <w:widowControl w:val="0"/>
              <w:spacing w:after="0"/>
              <w:jc w:val="center"/>
              <w:rPr>
                <w:rFonts w:ascii="Calibri" w:hAnsi="Calibri" w:cs="Calibri"/>
                <w:b/>
                <w:color w:val="auto"/>
                <w:sz w:val="24"/>
                <w:szCs w:val="24"/>
              </w:rPr>
            </w:pPr>
            <w:r w:rsidRPr="001510AC">
              <w:rPr>
                <w:rFonts w:ascii="Calibri" w:hAnsi="Calibri" w:cs="Calibri"/>
                <w:b/>
                <w:color w:val="auto"/>
                <w:sz w:val="24"/>
                <w:szCs w:val="24"/>
              </w:rPr>
              <w:t>Documentation of Service</w:t>
            </w:r>
          </w:p>
        </w:tc>
      </w:tr>
      <w:tr w:rsidR="001510AC" w:rsidRPr="001510AC" w14:paraId="3784DBB0" w14:textId="77777777" w:rsidTr="00716459">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77777777" w:rsidR="003F0291" w:rsidRPr="001510AC" w:rsidRDefault="003F0291" w:rsidP="004E6620">
            <w:pPr>
              <w:spacing w:after="0"/>
              <w:jc w:val="center"/>
              <w:rPr>
                <w:rFonts w:ascii="Calibri" w:hAnsi="Calibri" w:cs="Calibri"/>
                <w:color w:val="auto"/>
              </w:rPr>
            </w:pPr>
            <w:r w:rsidRPr="001510AC">
              <w:rPr>
                <w:rFonts w:ascii="Calibri" w:hAnsi="Calibri" w:cs="Calibri"/>
                <w:color w:val="auto"/>
              </w:rPr>
              <w:t>4.1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09BC3A33" w:rsidR="003F0291" w:rsidRPr="001510AC" w:rsidRDefault="003F0291" w:rsidP="00716459">
            <w:pPr>
              <w:widowControl w:val="0"/>
              <w:spacing w:after="0"/>
              <w:rPr>
                <w:rFonts w:ascii="Calibri" w:hAnsi="Calibri" w:cs="Calibri"/>
                <w:bCs/>
                <w:color w:val="auto"/>
              </w:rPr>
            </w:pPr>
            <w:proofErr w:type="gramStart"/>
            <w:r w:rsidRPr="001510AC">
              <w:rPr>
                <w:rFonts w:ascii="Calibri" w:hAnsi="Calibri" w:cs="Calibri"/>
                <w:bCs/>
                <w:color w:val="auto"/>
              </w:rPr>
              <w:t>Provider</w:t>
            </w:r>
            <w:proofErr w:type="gramEnd"/>
            <w:r w:rsidRPr="001510AC">
              <w:rPr>
                <w:rFonts w:ascii="Calibri" w:hAnsi="Calibri" w:cs="Calibri"/>
                <w:bCs/>
                <w:color w:val="auto"/>
              </w:rPr>
              <w:t xml:space="preserve"> must respond to the IDT within two (2) business days to accept or decline a referral. </w:t>
            </w:r>
            <w:proofErr w:type="gramStart"/>
            <w:r w:rsidRPr="001510AC">
              <w:rPr>
                <w:rFonts w:ascii="Calibri" w:hAnsi="Calibri" w:cs="Calibri"/>
                <w:bCs/>
                <w:color w:val="auto"/>
              </w:rPr>
              <w:t>Provider</w:t>
            </w:r>
            <w:proofErr w:type="gramEnd"/>
            <w:r w:rsidRPr="001510AC">
              <w:rPr>
                <w:rFonts w:ascii="Calibri" w:hAnsi="Calibri" w:cs="Calibri"/>
                <w:bCs/>
                <w:color w:val="auto"/>
              </w:rPr>
              <w:t xml:space="preserve"> must work with IDT to ensure services begin on the planned date and time. If the planned start date is delayed, Provider shall immediately notify the IDT to ensure the needs of the Enrollee are met. </w:t>
            </w:r>
          </w:p>
        </w:tc>
      </w:tr>
      <w:tr w:rsidR="001510AC" w:rsidRPr="001510AC" w14:paraId="445874B5" w14:textId="77777777" w:rsidTr="00716459">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EECC879" w14:textId="77777777" w:rsidR="003F0291" w:rsidRPr="001510AC" w:rsidRDefault="003F0291" w:rsidP="004E6620">
            <w:pPr>
              <w:spacing w:after="0"/>
              <w:jc w:val="center"/>
              <w:rPr>
                <w:rFonts w:ascii="Calibri" w:hAnsi="Calibri" w:cs="Calibri"/>
                <w:color w:val="auto"/>
              </w:rPr>
            </w:pPr>
            <w:r w:rsidRPr="001510AC">
              <w:rPr>
                <w:rFonts w:ascii="Calibri" w:hAnsi="Calibri" w:cs="Calibri"/>
                <w:color w:val="auto"/>
              </w:rPr>
              <w:t>4.2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CD3CC7B" w14:textId="1689674A" w:rsidR="003F0291" w:rsidRPr="001510AC" w:rsidRDefault="003F0291" w:rsidP="00716459">
            <w:pPr>
              <w:widowControl w:val="0"/>
              <w:spacing w:after="0"/>
              <w:rPr>
                <w:rFonts w:ascii="Calibri" w:hAnsi="Calibri" w:cs="Calibri"/>
                <w:bCs/>
                <w:color w:val="auto"/>
              </w:rPr>
            </w:pPr>
            <w:r w:rsidRPr="001510AC">
              <w:rPr>
                <w:rFonts w:ascii="Calibri" w:hAnsi="Calibri" w:cs="Calibri"/>
                <w:bCs/>
                <w:color w:val="auto"/>
              </w:rPr>
              <w:t xml:space="preserve">IDT must prior authorize all services prior to being rendered by Provider. Notification of authorization to </w:t>
            </w:r>
            <w:proofErr w:type="gramStart"/>
            <w:r w:rsidRPr="001510AC">
              <w:rPr>
                <w:rFonts w:ascii="Calibri" w:hAnsi="Calibri" w:cs="Calibri"/>
                <w:bCs/>
                <w:color w:val="auto"/>
              </w:rPr>
              <w:t>Provider</w:t>
            </w:r>
            <w:proofErr w:type="gramEnd"/>
            <w:r w:rsidRPr="001510AC">
              <w:rPr>
                <w:rFonts w:ascii="Calibri" w:hAnsi="Calibri" w:cs="Calibri"/>
                <w:bCs/>
                <w:color w:val="auto"/>
              </w:rPr>
              <w:t xml:space="preserve"> shall include expected start date, duration of authorization, units authorized and any expected outcomes, if applicable. </w:t>
            </w:r>
          </w:p>
        </w:tc>
      </w:tr>
      <w:tr w:rsidR="001510AC" w:rsidRPr="001510AC" w14:paraId="25458E04" w14:textId="77777777" w:rsidTr="00716459">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0821E6C" w14:textId="77777777" w:rsidR="003F0291" w:rsidRPr="001510AC" w:rsidRDefault="003F0291" w:rsidP="004E6620">
            <w:pPr>
              <w:spacing w:after="0"/>
              <w:jc w:val="center"/>
              <w:rPr>
                <w:rFonts w:ascii="Calibri" w:hAnsi="Calibri" w:cs="Calibri"/>
                <w:color w:val="auto"/>
              </w:rPr>
            </w:pPr>
            <w:r w:rsidRPr="001510AC">
              <w:rPr>
                <w:rFonts w:ascii="Calibri" w:hAnsi="Calibri" w:cs="Calibri"/>
                <w:color w:val="auto"/>
              </w:rPr>
              <w:t>4.3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AD5C077" w14:textId="77777777" w:rsidR="003F0291" w:rsidRPr="001510AC" w:rsidDel="00D15940" w:rsidRDefault="003F0291" w:rsidP="00716459">
            <w:pPr>
              <w:widowControl w:val="0"/>
              <w:spacing w:after="0"/>
              <w:rPr>
                <w:rFonts w:ascii="Calibri" w:hAnsi="Calibri" w:cs="Calibri"/>
                <w:bCs/>
                <w:color w:val="auto"/>
              </w:rPr>
            </w:pPr>
            <w:r w:rsidRPr="001510AC">
              <w:rPr>
                <w:rFonts w:ascii="Calibri" w:hAnsi="Calibri" w:cs="Calibri"/>
                <w:bCs/>
                <w:color w:val="auto"/>
              </w:rPr>
              <w:t>The Provider must retain copies of the authorization notification.</w:t>
            </w:r>
          </w:p>
        </w:tc>
      </w:tr>
      <w:tr w:rsidR="001510AC" w:rsidRPr="001510AC" w14:paraId="0541DAD9" w14:textId="77777777" w:rsidTr="00716459">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86601CC" w14:textId="77777777" w:rsidR="003F0291" w:rsidRPr="001510AC" w:rsidRDefault="003F0291" w:rsidP="004E6620">
            <w:pPr>
              <w:spacing w:after="0"/>
              <w:jc w:val="center"/>
              <w:rPr>
                <w:rFonts w:ascii="Calibri" w:hAnsi="Calibri" w:cs="Calibri"/>
                <w:color w:val="auto"/>
              </w:rPr>
            </w:pPr>
            <w:r w:rsidRPr="001510AC">
              <w:rPr>
                <w:rFonts w:ascii="Calibri" w:hAnsi="Calibri" w:cs="Calibri"/>
                <w:color w:val="auto"/>
              </w:rPr>
              <w:t>4.4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C5FE0D9" w14:textId="77777777" w:rsidR="003F0291" w:rsidRPr="001510AC" w:rsidDel="00D15940" w:rsidRDefault="003F0291" w:rsidP="00716459">
            <w:pPr>
              <w:widowControl w:val="0"/>
              <w:spacing w:after="0"/>
              <w:rPr>
                <w:rFonts w:ascii="Calibri" w:hAnsi="Calibri" w:cs="Calibri"/>
                <w:bCs/>
                <w:color w:val="auto"/>
              </w:rPr>
            </w:pPr>
            <w:r w:rsidRPr="001510AC">
              <w:rPr>
                <w:rFonts w:ascii="Calibri" w:hAnsi="Calibri" w:cs="Calibri"/>
                <w:bCs/>
                <w:color w:val="auto"/>
              </w:rPr>
              <w:t>The IDT shall issue a new authorization notification to Provider when the tasks assigned, amount, frequency, or duration of the service changes.</w:t>
            </w:r>
          </w:p>
        </w:tc>
      </w:tr>
      <w:tr w:rsidR="001510AC" w:rsidRPr="001510AC" w14:paraId="421B48C1" w14:textId="77777777" w:rsidTr="00716459">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8514C88" w14:textId="0F18FCC0" w:rsidR="00080282" w:rsidRPr="001510AC" w:rsidRDefault="00275C5C" w:rsidP="004E6620">
            <w:pPr>
              <w:spacing w:after="0"/>
              <w:jc w:val="center"/>
              <w:rPr>
                <w:rFonts w:ascii="Calibri" w:hAnsi="Calibri" w:cs="Calibri"/>
                <w:color w:val="auto"/>
              </w:rPr>
            </w:pPr>
            <w:r w:rsidRPr="001510AC">
              <w:rPr>
                <w:rFonts w:ascii="Calibri" w:hAnsi="Calibri" w:cs="Calibri"/>
                <w:color w:val="auto"/>
              </w:rPr>
              <w:t>4.5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1F1BE38" w14:textId="56C72D04" w:rsidR="00080282" w:rsidRPr="001510AC" w:rsidRDefault="001E4D7A" w:rsidP="00716459">
            <w:pPr>
              <w:widowControl w:val="0"/>
              <w:spacing w:after="0"/>
              <w:rPr>
                <w:rFonts w:ascii="Calibri" w:hAnsi="Calibri" w:cs="Calibri"/>
                <w:color w:val="auto"/>
              </w:rPr>
            </w:pPr>
            <w:proofErr w:type="gramStart"/>
            <w:r w:rsidRPr="001510AC">
              <w:rPr>
                <w:rFonts w:ascii="Calibri" w:eastAsia="Times New Roman" w:hAnsi="Calibri" w:cs="Calibri"/>
                <w:color w:val="auto"/>
              </w:rPr>
              <w:t>Provider</w:t>
            </w:r>
            <w:proofErr w:type="gramEnd"/>
            <w:r w:rsidRPr="001510AC">
              <w:rPr>
                <w:rFonts w:ascii="Calibri" w:eastAsia="Times New Roman" w:hAnsi="Calibri" w:cs="Calibri"/>
                <w:color w:val="auto"/>
              </w:rPr>
              <w:t xml:space="preserve"> must m</w:t>
            </w:r>
            <w:r w:rsidR="00080282" w:rsidRPr="001510AC">
              <w:rPr>
                <w:rFonts w:ascii="Calibri" w:eastAsia="Times New Roman" w:hAnsi="Calibri" w:cs="Calibri"/>
                <w:color w:val="auto"/>
              </w:rPr>
              <w:t xml:space="preserve">aintain detailed records of all meals provided, including Enrollee’s name, the date, </w:t>
            </w:r>
            <w:r w:rsidR="00D92033" w:rsidRPr="001510AC">
              <w:rPr>
                <w:rFonts w:ascii="Calibri" w:eastAsia="Times New Roman" w:hAnsi="Calibri" w:cs="Calibri"/>
                <w:color w:val="auto"/>
              </w:rPr>
              <w:t>time,</w:t>
            </w:r>
            <w:r w:rsidR="00080282" w:rsidRPr="001510AC">
              <w:rPr>
                <w:rFonts w:ascii="Calibri" w:eastAsia="Times New Roman" w:hAnsi="Calibri" w:cs="Calibri"/>
                <w:color w:val="auto"/>
              </w:rPr>
              <w:t xml:space="preserve"> and location of delivery.</w:t>
            </w:r>
          </w:p>
        </w:tc>
      </w:tr>
      <w:tr w:rsidR="001510AC" w:rsidRPr="001510AC" w14:paraId="0A03C737" w14:textId="77777777" w:rsidTr="00716459">
        <w:trPr>
          <w:trHeight w:val="374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756D9B" w14:textId="79231167" w:rsidR="003F0291" w:rsidRPr="001510AC" w:rsidRDefault="003F0291" w:rsidP="004E6620">
            <w:pPr>
              <w:spacing w:after="0"/>
              <w:jc w:val="center"/>
              <w:rPr>
                <w:rFonts w:ascii="Calibri" w:hAnsi="Calibri" w:cs="Calibri"/>
                <w:color w:val="auto"/>
              </w:rPr>
            </w:pPr>
            <w:r w:rsidRPr="001510AC">
              <w:rPr>
                <w:rFonts w:ascii="Calibri" w:hAnsi="Calibri" w:cs="Calibri"/>
                <w:color w:val="auto"/>
              </w:rPr>
              <w:t>4.</w:t>
            </w:r>
            <w:r w:rsidR="001510AC">
              <w:rPr>
                <w:rFonts w:ascii="Calibri" w:hAnsi="Calibri" w:cs="Calibri"/>
                <w:color w:val="auto"/>
              </w:rPr>
              <w:t>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5FAA4AF" w14:textId="77777777" w:rsidR="003F0291" w:rsidRPr="001510AC" w:rsidRDefault="003F0291" w:rsidP="00716459">
            <w:pPr>
              <w:pStyle w:val="Plus3pt"/>
              <w:spacing w:after="0"/>
              <w:rPr>
                <w:rFonts w:ascii="Calibri" w:hAnsi="Calibri" w:cs="Calibri"/>
              </w:rPr>
            </w:pPr>
            <w:r w:rsidRPr="001510AC" w:rsidDel="00FB4934">
              <w:rPr>
                <w:rFonts w:ascii="Calibri" w:hAnsi="Calibri" w:cs="Calibri"/>
              </w:rPr>
              <w:t xml:space="preserve">The </w:t>
            </w:r>
            <w:r w:rsidRPr="001510AC">
              <w:rPr>
                <w:rFonts w:ascii="Calibri" w:hAnsi="Calibri" w:cs="Calibri"/>
              </w:rPr>
              <w:t>Provider must retain the following documentation and make available for review by MCO upon request:</w:t>
            </w:r>
          </w:p>
          <w:p w14:paraId="4B8C8B17" w14:textId="34ED6922" w:rsidR="003F0291" w:rsidRPr="001510AC" w:rsidRDefault="003F0291" w:rsidP="00716459">
            <w:pPr>
              <w:numPr>
                <w:ilvl w:val="0"/>
                <w:numId w:val="9"/>
              </w:numPr>
              <w:spacing w:after="0"/>
              <w:rPr>
                <w:rFonts w:ascii="Calibri" w:hAnsi="Calibri" w:cs="Calibri"/>
                <w:color w:val="auto"/>
              </w:rPr>
            </w:pPr>
            <w:r w:rsidRPr="001510AC">
              <w:rPr>
                <w:rFonts w:ascii="Calibri" w:hAnsi="Calibri" w:cs="Calibri"/>
                <w:color w:val="auto"/>
              </w:rPr>
              <w:t xml:space="preserve">Proof that Provider meets the required standards for applicable staff qualification, </w:t>
            </w:r>
            <w:r w:rsidR="00D92033" w:rsidRPr="001510AC">
              <w:rPr>
                <w:rFonts w:ascii="Calibri" w:hAnsi="Calibri" w:cs="Calibri"/>
                <w:color w:val="auto"/>
              </w:rPr>
              <w:t>training,</w:t>
            </w:r>
            <w:r w:rsidRPr="001510AC">
              <w:rPr>
                <w:rFonts w:ascii="Calibri" w:hAnsi="Calibri" w:cs="Calibri"/>
                <w:color w:val="auto"/>
              </w:rPr>
              <w:t xml:space="preserve"> and programming.</w:t>
            </w:r>
          </w:p>
          <w:p w14:paraId="69C0D010" w14:textId="77777777" w:rsidR="003F0291" w:rsidRPr="001510AC" w:rsidRDefault="003F0291" w:rsidP="00716459">
            <w:pPr>
              <w:numPr>
                <w:ilvl w:val="0"/>
                <w:numId w:val="9"/>
              </w:numPr>
              <w:spacing w:after="0"/>
              <w:rPr>
                <w:rFonts w:ascii="Calibri" w:hAnsi="Calibri" w:cs="Calibri"/>
                <w:color w:val="auto"/>
              </w:rPr>
            </w:pPr>
            <w:r w:rsidRPr="001510AC">
              <w:rPr>
                <w:rFonts w:ascii="Calibri" w:hAnsi="Calibri" w:cs="Calibri"/>
                <w:color w:val="auto"/>
              </w:rPr>
              <w:t>Policy and procedure for verification of criminal, caregiver and licensing background checks as required.</w:t>
            </w:r>
          </w:p>
          <w:p w14:paraId="24FAE66F" w14:textId="77777777" w:rsidR="003F0291" w:rsidRPr="001510AC" w:rsidRDefault="003F0291" w:rsidP="00716459">
            <w:pPr>
              <w:numPr>
                <w:ilvl w:val="0"/>
                <w:numId w:val="9"/>
              </w:numPr>
              <w:spacing w:after="0"/>
              <w:rPr>
                <w:rFonts w:ascii="Calibri" w:hAnsi="Calibri" w:cs="Calibri"/>
                <w:color w:val="auto"/>
              </w:rPr>
            </w:pPr>
            <w:r w:rsidRPr="001510AC">
              <w:rPr>
                <w:rFonts w:ascii="Calibri" w:hAnsi="Calibri" w:cs="Calibri"/>
                <w:color w:val="auto"/>
              </w:rPr>
              <w:t>Evidence of completed criminal, caregiver and licensing background checks as required.</w:t>
            </w:r>
          </w:p>
          <w:p w14:paraId="4866E406" w14:textId="77777777" w:rsidR="003F0291" w:rsidRPr="001510AC" w:rsidRDefault="003F0291" w:rsidP="00716459">
            <w:pPr>
              <w:numPr>
                <w:ilvl w:val="0"/>
                <w:numId w:val="9"/>
              </w:numPr>
              <w:spacing w:after="0"/>
              <w:rPr>
                <w:rFonts w:ascii="Calibri" w:hAnsi="Calibri" w:cs="Calibri"/>
                <w:color w:val="auto"/>
              </w:rPr>
            </w:pPr>
            <w:r w:rsidRPr="001510AC">
              <w:rPr>
                <w:rFonts w:ascii="Calibri" w:hAnsi="Calibri" w:cs="Calibri"/>
                <w:color w:val="auto"/>
              </w:rPr>
              <w:t>Policy and procedure related to supervision methods by the provider agency including frequency, intensity, and any changes in supervision.</w:t>
            </w:r>
          </w:p>
          <w:p w14:paraId="2E46A0C2" w14:textId="77777777" w:rsidR="003F0291" w:rsidRPr="001510AC" w:rsidRDefault="003F0291" w:rsidP="00716459">
            <w:pPr>
              <w:numPr>
                <w:ilvl w:val="0"/>
                <w:numId w:val="9"/>
              </w:numPr>
              <w:spacing w:after="0"/>
              <w:rPr>
                <w:rFonts w:ascii="Calibri" w:hAnsi="Calibri" w:cs="Calibri"/>
                <w:bCs/>
                <w:color w:val="auto"/>
              </w:rPr>
            </w:pPr>
            <w:r w:rsidRPr="001510AC">
              <w:rPr>
                <w:rFonts w:ascii="Calibri" w:hAnsi="Calibri" w:cs="Calibri"/>
                <w:color w:val="auto"/>
              </w:rPr>
              <w:t xml:space="preserve">Policy and procedure for responding to complaints, inappropriate practices or matters qualifying as Enrollee-related incidents. The policy and procedure should also cover </w:t>
            </w:r>
            <w:proofErr w:type="gramStart"/>
            <w:r w:rsidRPr="001510AC">
              <w:rPr>
                <w:rFonts w:ascii="Calibri" w:hAnsi="Calibri" w:cs="Calibri"/>
                <w:color w:val="auto"/>
              </w:rPr>
              <w:t>expectation</w:t>
            </w:r>
            <w:proofErr w:type="gramEnd"/>
            <w:r w:rsidRPr="001510AC">
              <w:rPr>
                <w:rFonts w:ascii="Calibri" w:hAnsi="Calibri" w:cs="Calibri"/>
                <w:color w:val="auto"/>
              </w:rPr>
              <w:t xml:space="preserve"> of work rules, work ethics and reporting variances to the program supervisor.</w:t>
            </w:r>
          </w:p>
          <w:p w14:paraId="6691FF80" w14:textId="77777777" w:rsidR="003F0291" w:rsidRPr="001510AC" w:rsidRDefault="003F0291" w:rsidP="00716459">
            <w:pPr>
              <w:numPr>
                <w:ilvl w:val="0"/>
                <w:numId w:val="9"/>
              </w:numPr>
              <w:spacing w:after="0"/>
              <w:rPr>
                <w:rFonts w:ascii="Calibri" w:hAnsi="Calibri" w:cs="Calibri"/>
                <w:bCs/>
                <w:color w:val="auto"/>
              </w:rPr>
            </w:pPr>
            <w:r w:rsidRPr="001510AC">
              <w:rPr>
                <w:rFonts w:ascii="Calibri" w:hAnsi="Calibri" w:cs="Calibri"/>
                <w:color w:val="auto"/>
              </w:rPr>
              <w:t>Employee time sheets/visit records which support billing to MCO.</w:t>
            </w:r>
          </w:p>
        </w:tc>
      </w:tr>
      <w:tr w:rsidR="001510AC" w:rsidRPr="001510AC" w14:paraId="7DB517BA" w14:textId="77777777" w:rsidTr="003259EE">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DFE4A2B" w14:textId="59A40D21" w:rsidR="003F0291" w:rsidRPr="001510AC" w:rsidRDefault="003F0291" w:rsidP="004E6620">
            <w:pPr>
              <w:spacing w:after="0"/>
              <w:jc w:val="center"/>
              <w:rPr>
                <w:rFonts w:ascii="Calibri" w:hAnsi="Calibri" w:cs="Calibri"/>
                <w:color w:val="auto"/>
              </w:rPr>
            </w:pPr>
            <w:r w:rsidRPr="001510AC">
              <w:rPr>
                <w:rFonts w:ascii="Calibri" w:hAnsi="Calibri" w:cs="Calibri"/>
                <w:color w:val="auto"/>
              </w:rPr>
              <w:t>4.</w:t>
            </w:r>
            <w:r w:rsidR="001510AC">
              <w:rPr>
                <w:rFonts w:ascii="Calibri" w:hAnsi="Calibri" w:cs="Calibri"/>
                <w:color w:val="auto"/>
              </w:rPr>
              <w:t>7</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BF3D241" w14:textId="7B6C3578" w:rsidR="003F0291" w:rsidRPr="001510AC" w:rsidRDefault="0094255B" w:rsidP="00716459">
            <w:pPr>
              <w:widowControl w:val="0"/>
              <w:spacing w:after="0"/>
              <w:rPr>
                <w:rFonts w:ascii="Calibri" w:hAnsi="Calibri" w:cs="Calibri"/>
                <w:bCs/>
                <w:color w:val="auto"/>
              </w:rPr>
            </w:pPr>
            <w:r w:rsidRPr="001510AC">
              <w:rPr>
                <w:rFonts w:ascii="Calibri" w:hAnsi="Calibri" w:cs="Calibri"/>
                <w:bCs/>
                <w:color w:val="auto"/>
              </w:rPr>
              <w:t xml:space="preserve">Information regarding </w:t>
            </w:r>
            <w:r w:rsidR="00AC2AB0" w:rsidRPr="001510AC">
              <w:rPr>
                <w:rFonts w:ascii="Calibri" w:hAnsi="Calibri" w:cs="Calibri"/>
                <w:bCs/>
                <w:color w:val="auto"/>
              </w:rPr>
              <w:t xml:space="preserve">authorization and claims processes </w:t>
            </w:r>
            <w:proofErr w:type="gramStart"/>
            <w:r w:rsidR="00AC2AB0" w:rsidRPr="001510AC">
              <w:rPr>
                <w:rFonts w:ascii="Calibri" w:hAnsi="Calibri" w:cs="Calibri"/>
                <w:bCs/>
                <w:color w:val="auto"/>
              </w:rPr>
              <w:t>are</w:t>
            </w:r>
            <w:proofErr w:type="gramEnd"/>
            <w:r w:rsidR="00AC2AB0" w:rsidRPr="001510AC">
              <w:rPr>
                <w:rFonts w:ascii="Calibri" w:hAnsi="Calibri" w:cs="Calibri"/>
                <w:bCs/>
                <w:color w:val="auto"/>
              </w:rPr>
              <w:t xml:space="preserve"> available</w:t>
            </w:r>
            <w:r w:rsidR="0041710E" w:rsidRPr="001510AC">
              <w:rPr>
                <w:rFonts w:ascii="Calibri" w:hAnsi="Calibri" w:cs="Calibri"/>
                <w:bCs/>
                <w:color w:val="auto"/>
              </w:rPr>
              <w:t xml:space="preserve"> at:</w:t>
            </w:r>
          </w:p>
          <w:p w14:paraId="789F3943" w14:textId="62CD5AF8" w:rsidR="0041710E" w:rsidRPr="001510AC" w:rsidRDefault="0041710E" w:rsidP="00716459">
            <w:pPr>
              <w:widowControl w:val="0"/>
              <w:spacing w:after="0"/>
              <w:rPr>
                <w:rFonts w:ascii="Calibri" w:hAnsi="Calibri" w:cs="Calibri"/>
                <w:bCs/>
                <w:color w:val="auto"/>
              </w:rPr>
            </w:pPr>
            <w:r w:rsidRPr="001510AC">
              <w:rPr>
                <w:rFonts w:ascii="Calibri" w:hAnsi="Calibri" w:cs="Calibri"/>
                <w:b/>
                <w:color w:val="auto"/>
              </w:rPr>
              <w:t>Family Care</w:t>
            </w:r>
            <w:proofErr w:type="gramStart"/>
            <w:r w:rsidRPr="001510AC">
              <w:rPr>
                <w:rFonts w:ascii="Calibri" w:hAnsi="Calibri" w:cs="Calibri"/>
                <w:b/>
                <w:color w:val="auto"/>
              </w:rPr>
              <w:t xml:space="preserve">: </w:t>
            </w:r>
            <w:r w:rsidRPr="001510AC">
              <w:rPr>
                <w:rFonts w:ascii="Calibri" w:hAnsi="Calibri" w:cs="Calibri"/>
                <w:bCs/>
                <w:color w:val="auto"/>
              </w:rPr>
              <w:t xml:space="preserve"> </w:t>
            </w:r>
            <w:r w:rsidR="00A867E8" w:rsidRPr="001510AC">
              <w:rPr>
                <w:rFonts w:ascii="Calibri" w:hAnsi="Calibri" w:cs="Calibri"/>
                <w:bCs/>
                <w:color w:val="auto"/>
              </w:rPr>
              <w:t>Providers</w:t>
            </w:r>
            <w:proofErr w:type="gramEnd"/>
            <w:r w:rsidR="00A867E8" w:rsidRPr="001510AC">
              <w:rPr>
                <w:rFonts w:ascii="Calibri" w:hAnsi="Calibri" w:cs="Calibri"/>
                <w:bCs/>
                <w:color w:val="auto"/>
              </w:rPr>
              <w:t xml:space="preserve">/Claims and Billing </w:t>
            </w:r>
            <w:r w:rsidR="00223206" w:rsidRPr="001510AC">
              <w:rPr>
                <w:rFonts w:ascii="Calibri" w:hAnsi="Calibri" w:cs="Calibri"/>
                <w:bCs/>
                <w:color w:val="auto"/>
              </w:rPr>
              <w:t xml:space="preserve">at </w:t>
            </w:r>
            <w:hyperlink r:id="rId10" w:history="1">
              <w:r w:rsidR="00223206" w:rsidRPr="00AD0CDE">
                <w:rPr>
                  <w:rStyle w:val="Hyperlink"/>
                  <w:rFonts w:ascii="Calibri" w:hAnsi="Calibri" w:cs="Calibri"/>
                  <w:bCs/>
                  <w:color w:val="0B769F" w:themeColor="accent4" w:themeShade="BF"/>
                </w:rPr>
                <w:t>www.inclusa.org</w:t>
              </w:r>
            </w:hyperlink>
            <w:r w:rsidR="00D3613F">
              <w:rPr>
                <w:rStyle w:val="Hyperlink"/>
                <w:rFonts w:ascii="Calibri" w:hAnsi="Calibri" w:cs="Calibri"/>
                <w:bCs/>
                <w:color w:val="auto"/>
              </w:rPr>
              <w:t xml:space="preserve"> </w:t>
            </w:r>
          </w:p>
          <w:p w14:paraId="2F702E83" w14:textId="4B0CBAF3" w:rsidR="00223206" w:rsidRPr="001510AC" w:rsidRDefault="00223206" w:rsidP="00716459">
            <w:pPr>
              <w:widowControl w:val="0"/>
              <w:spacing w:after="0"/>
              <w:rPr>
                <w:rFonts w:ascii="Calibri" w:hAnsi="Calibri" w:cs="Calibri"/>
                <w:bCs/>
                <w:color w:val="auto"/>
              </w:rPr>
            </w:pPr>
            <w:r w:rsidRPr="001510AC">
              <w:rPr>
                <w:rFonts w:ascii="Calibri" w:hAnsi="Calibri" w:cs="Calibri"/>
                <w:b/>
                <w:color w:val="auto"/>
              </w:rPr>
              <w:t xml:space="preserve">Family Care </w:t>
            </w:r>
            <w:r w:rsidR="003E4AF0" w:rsidRPr="001510AC">
              <w:rPr>
                <w:rFonts w:ascii="Calibri" w:hAnsi="Calibri" w:cs="Calibri"/>
                <w:b/>
                <w:color w:val="auto"/>
              </w:rPr>
              <w:t>Partnership</w:t>
            </w:r>
            <w:r w:rsidRPr="001510AC">
              <w:rPr>
                <w:rFonts w:ascii="Calibri" w:hAnsi="Calibri" w:cs="Calibri"/>
                <w:b/>
                <w:color w:val="auto"/>
              </w:rPr>
              <w:t>:</w:t>
            </w:r>
            <w:r w:rsidRPr="001510AC">
              <w:rPr>
                <w:rFonts w:ascii="Calibri" w:hAnsi="Calibri" w:cs="Calibri"/>
                <w:bCs/>
                <w:color w:val="auto"/>
              </w:rPr>
              <w:t xml:space="preserve"> Provider/Claims</w:t>
            </w:r>
            <w:r w:rsidR="0009342F" w:rsidRPr="001510AC">
              <w:rPr>
                <w:rFonts w:ascii="Calibri" w:hAnsi="Calibri" w:cs="Calibri"/>
                <w:bCs/>
                <w:color w:val="auto"/>
              </w:rPr>
              <w:t xml:space="preserve"> section and Provider/Prior Authorization section </w:t>
            </w:r>
            <w:r w:rsidR="00812B84" w:rsidRPr="001510AC">
              <w:rPr>
                <w:rFonts w:ascii="Calibri" w:hAnsi="Calibri" w:cs="Calibri"/>
                <w:bCs/>
                <w:color w:val="auto"/>
              </w:rPr>
              <w:t xml:space="preserve">at </w:t>
            </w:r>
            <w:hyperlink r:id="rId11" w:history="1">
              <w:r w:rsidR="00D3613F" w:rsidRPr="00AD0CDE">
                <w:rPr>
                  <w:rStyle w:val="Hyperlink"/>
                  <w:rFonts w:ascii="Calibri" w:hAnsi="Calibri" w:cs="Calibri"/>
                  <w:bCs/>
                  <w:color w:val="0B769F" w:themeColor="accent4" w:themeShade="BF"/>
                </w:rPr>
                <w:t>www.icarehealthplan.org</w:t>
              </w:r>
            </w:hyperlink>
            <w:r w:rsidR="00D3613F" w:rsidRPr="00AD0CDE">
              <w:rPr>
                <w:rFonts w:ascii="Calibri" w:hAnsi="Calibri" w:cs="Calibri"/>
                <w:bCs/>
                <w:color w:val="0B769F" w:themeColor="accent4" w:themeShade="BF"/>
              </w:rPr>
              <w:t xml:space="preserve"> </w:t>
            </w:r>
          </w:p>
        </w:tc>
      </w:tr>
    </w:tbl>
    <w:p w14:paraId="584EF2FD" w14:textId="77777777" w:rsidR="00480DD8" w:rsidRDefault="00480DD8">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1510AC" w:rsidRPr="001510AC" w14:paraId="53C28D12" w14:textId="77777777" w:rsidTr="003259EE">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75C26FE" w14:textId="012735FE" w:rsidR="003F0291" w:rsidRPr="00A93900" w:rsidRDefault="003F0291" w:rsidP="003259EE">
            <w:pPr>
              <w:spacing w:after="0"/>
              <w:jc w:val="center"/>
              <w:rPr>
                <w:rFonts w:ascii="Calibri" w:hAnsi="Calibri" w:cs="Calibri"/>
                <w:b/>
                <w:bCs/>
                <w:color w:val="auto"/>
                <w:sz w:val="24"/>
                <w:szCs w:val="24"/>
              </w:rPr>
            </w:pPr>
            <w:r w:rsidRPr="00A93900">
              <w:rPr>
                <w:rFonts w:ascii="Calibri" w:hAnsi="Calibri" w:cs="Calibri"/>
                <w:b/>
                <w:bCs/>
                <w:color w:val="auto"/>
                <w:sz w:val="24"/>
                <w:szCs w:val="24"/>
              </w:rPr>
              <w:lastRenderedPageBreak/>
              <w:t>5.0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1550B1D2" w14:textId="77777777" w:rsidR="003F0291" w:rsidRPr="00A93900" w:rsidRDefault="003F0291" w:rsidP="003259EE">
            <w:pPr>
              <w:widowControl w:val="0"/>
              <w:spacing w:after="0"/>
              <w:jc w:val="center"/>
              <w:rPr>
                <w:rFonts w:ascii="Calibri" w:hAnsi="Calibri" w:cs="Calibri"/>
                <w:b/>
                <w:bCs/>
                <w:color w:val="auto"/>
                <w:sz w:val="24"/>
                <w:szCs w:val="24"/>
              </w:rPr>
            </w:pPr>
            <w:r w:rsidRPr="00A93900">
              <w:rPr>
                <w:rFonts w:ascii="Calibri" w:hAnsi="Calibri" w:cs="Calibri"/>
                <w:b/>
                <w:bCs/>
                <w:color w:val="auto"/>
                <w:sz w:val="24"/>
                <w:szCs w:val="24"/>
              </w:rPr>
              <w:t>Staff Qualifications and Training</w:t>
            </w:r>
          </w:p>
        </w:tc>
      </w:tr>
      <w:tr w:rsidR="001510AC" w:rsidRPr="001510AC" w14:paraId="1EA79E61" w14:textId="77777777" w:rsidTr="00137275">
        <w:trPr>
          <w:trHeight w:val="144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9AAC5D3" w14:textId="77777777" w:rsidR="003F0291" w:rsidRPr="001510AC" w:rsidRDefault="003F0291" w:rsidP="004E6620">
            <w:pPr>
              <w:spacing w:after="0"/>
              <w:jc w:val="center"/>
              <w:rPr>
                <w:rFonts w:ascii="Calibri" w:hAnsi="Calibri" w:cs="Calibri"/>
                <w:color w:val="auto"/>
              </w:rPr>
            </w:pPr>
            <w:r w:rsidRPr="001510AC">
              <w:rPr>
                <w:rFonts w:ascii="Calibri" w:hAnsi="Calibri" w:cs="Calibri"/>
                <w:color w:val="auto"/>
              </w:rPr>
              <w:t>5.1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7742B22" w14:textId="1E5502C6" w:rsidR="003F0291" w:rsidRPr="001510AC" w:rsidRDefault="003F0291" w:rsidP="003259EE">
            <w:pPr>
              <w:spacing w:after="0"/>
              <w:rPr>
                <w:rFonts w:ascii="Calibri" w:hAnsi="Calibri" w:cs="Calibri"/>
                <w:bCs/>
                <w:color w:val="auto"/>
              </w:rPr>
            </w:pPr>
            <w:r w:rsidRPr="001510AC">
              <w:rPr>
                <w:rFonts w:ascii="Calibri" w:eastAsia="Times New Roman" w:hAnsi="Calibri" w:cs="Calibri"/>
                <w:b/>
                <w:bCs/>
                <w:color w:val="auto"/>
              </w:rPr>
              <w:t>Caregiver Background Checks –</w:t>
            </w:r>
            <w:r w:rsidRPr="001510AC">
              <w:rPr>
                <w:rFonts w:ascii="Calibri" w:eastAsia="Times New Roman" w:hAnsi="Calibri" w:cs="Calibri"/>
                <w:color w:val="auto"/>
              </w:rPr>
              <w:t xml:space="preserve"> Caregiver and Criminal Background checks must be completed in compliance with Wisconsin DHS Admin. Code Chapter 12</w:t>
            </w:r>
            <w:r w:rsidR="00D17FBB" w:rsidRPr="001510AC">
              <w:rPr>
                <w:rFonts w:ascii="Calibri" w:eastAsia="Times New Roman" w:hAnsi="Calibri" w:cs="Calibri"/>
                <w:color w:val="auto"/>
              </w:rPr>
              <w:t xml:space="preserve"> and 13</w:t>
            </w:r>
            <w:r w:rsidRPr="001510AC">
              <w:rPr>
                <w:rFonts w:ascii="Calibri" w:eastAsia="Times New Roman" w:hAnsi="Calibri" w:cs="Calibri"/>
                <w:color w:val="auto"/>
              </w:rPr>
              <w:t xml:space="preserve">. </w:t>
            </w:r>
            <w:r w:rsidR="004C5D48" w:rsidRPr="001510AC">
              <w:rPr>
                <w:rFonts w:ascii="Calibri" w:eastAsia="Times New Roman" w:hAnsi="Calibri" w:cs="Calibri"/>
                <w:color w:val="auto"/>
              </w:rPr>
              <w:t xml:space="preserve"> </w:t>
            </w:r>
            <w:r w:rsidRPr="001510AC">
              <w:rPr>
                <w:rFonts w:ascii="Calibri" w:eastAsia="Times New Roman" w:hAnsi="Calibri" w:cs="Calibri"/>
                <w:color w:val="auto"/>
              </w:rPr>
              <w:t>Provider must maintain and make available for review documentation that caregiver and criminal background checks have been complete</w:t>
            </w:r>
            <w:r w:rsidR="00113CDD" w:rsidRPr="001510AC">
              <w:rPr>
                <w:rFonts w:ascii="Calibri" w:eastAsia="Times New Roman" w:hAnsi="Calibri" w:cs="Calibri"/>
                <w:color w:val="auto"/>
              </w:rPr>
              <w:t>d</w:t>
            </w:r>
            <w:r w:rsidRPr="001510AC">
              <w:rPr>
                <w:rFonts w:ascii="Calibri" w:eastAsia="Times New Roman" w:hAnsi="Calibri" w:cs="Calibri"/>
                <w:color w:val="auto"/>
              </w:rPr>
              <w:t xml:space="preserve"> timely for all staff</w:t>
            </w:r>
            <w:r w:rsidRPr="00E665A7">
              <w:rPr>
                <w:rFonts w:ascii="Calibri" w:eastAsia="Times New Roman" w:hAnsi="Calibri" w:cs="Calibri"/>
                <w:color w:val="FF0000"/>
              </w:rPr>
              <w:t xml:space="preserve">. </w:t>
            </w:r>
            <w:r w:rsidR="008444B6" w:rsidRPr="00E665A7">
              <w:rPr>
                <w:rFonts w:ascii="Calibri" w:eastAsia="Times New Roman" w:hAnsi="Calibri" w:cs="Calibri"/>
                <w:color w:val="FF0000"/>
              </w:rPr>
              <w:t xml:space="preserve"> </w:t>
            </w:r>
            <w:r w:rsidR="00E665A7" w:rsidRPr="008B1791">
              <w:rPr>
                <w:rFonts w:ascii="Calibri" w:eastAsia="Times New Roman" w:hAnsi="Calibri" w:cs="Calibri"/>
                <w:color w:val="auto"/>
              </w:rPr>
              <w:t>This requirement is only applicable for staff that will have in-person direct contact with members.</w:t>
            </w:r>
          </w:p>
        </w:tc>
      </w:tr>
      <w:tr w:rsidR="001510AC" w:rsidRPr="001510AC" w14:paraId="14BB7D3F" w14:textId="77777777" w:rsidTr="00480DD8">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73BFB7" w14:textId="28661241" w:rsidR="003F0291" w:rsidRPr="001510AC" w:rsidRDefault="2803FBEA" w:rsidP="004E6620">
            <w:pPr>
              <w:spacing w:after="0"/>
              <w:jc w:val="center"/>
              <w:rPr>
                <w:rFonts w:ascii="Calibri" w:hAnsi="Calibri" w:cs="Calibri"/>
                <w:color w:val="auto"/>
              </w:rPr>
            </w:pPr>
            <w:r w:rsidRPr="001510AC">
              <w:rPr>
                <w:rFonts w:ascii="Calibri" w:hAnsi="Calibri" w:cs="Calibri"/>
                <w:color w:val="auto"/>
              </w:rPr>
              <w:t>5.2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8E861B" w14:textId="077B6475" w:rsidR="003F0291" w:rsidRPr="001510AC" w:rsidRDefault="00E10DFC" w:rsidP="00480DD8">
            <w:pPr>
              <w:widowControl w:val="0"/>
              <w:spacing w:after="0"/>
              <w:rPr>
                <w:rFonts w:ascii="Calibri" w:hAnsi="Calibri" w:cs="Calibri"/>
                <w:color w:val="auto"/>
              </w:rPr>
            </w:pPr>
            <w:r w:rsidRPr="001510AC">
              <w:rPr>
                <w:rFonts w:ascii="Calibri" w:eastAsia="Times New Roman" w:hAnsi="Calibri" w:cs="Calibri"/>
                <w:color w:val="auto"/>
              </w:rPr>
              <w:t>Drivers</w:t>
            </w:r>
            <w:r w:rsidR="2803FBEA" w:rsidRPr="001510AC">
              <w:rPr>
                <w:rFonts w:ascii="Calibri" w:eastAsia="Times New Roman" w:hAnsi="Calibri" w:cs="Calibri"/>
                <w:color w:val="auto"/>
              </w:rPr>
              <w:t xml:space="preserve"> will have proper background checks prior to providing service</w:t>
            </w:r>
            <w:r w:rsidR="00E5489A" w:rsidRPr="001510AC">
              <w:rPr>
                <w:rFonts w:ascii="Calibri" w:eastAsia="Times New Roman" w:hAnsi="Calibri" w:cs="Calibri"/>
                <w:color w:val="auto"/>
              </w:rPr>
              <w:t xml:space="preserve"> if driver has any contact with enrollees</w:t>
            </w:r>
            <w:r w:rsidR="42502223" w:rsidRPr="001510AC">
              <w:rPr>
                <w:rFonts w:ascii="Calibri" w:eastAsia="Times New Roman" w:hAnsi="Calibri" w:cs="Calibri"/>
                <w:color w:val="auto"/>
              </w:rPr>
              <w:t xml:space="preserve">. </w:t>
            </w:r>
          </w:p>
        </w:tc>
      </w:tr>
      <w:tr w:rsidR="001510AC" w:rsidRPr="001510AC" w14:paraId="2E575D74" w14:textId="77777777" w:rsidTr="00480DD8">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7A595AA" w14:textId="6174D002" w:rsidR="00274BF3" w:rsidRPr="001510AC" w:rsidRDefault="00F04724" w:rsidP="004E6620">
            <w:pPr>
              <w:spacing w:after="0"/>
              <w:jc w:val="center"/>
              <w:rPr>
                <w:rFonts w:ascii="Calibri" w:hAnsi="Calibri" w:cs="Calibri"/>
                <w:color w:val="auto"/>
              </w:rPr>
            </w:pPr>
            <w:r w:rsidRPr="001510AC">
              <w:rPr>
                <w:rFonts w:ascii="Calibri" w:hAnsi="Calibri" w:cs="Calibri"/>
                <w:color w:val="auto"/>
              </w:rPr>
              <w:t>5.3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66B52E2" w14:textId="1BBFE1A1" w:rsidR="00274BF3" w:rsidRPr="001510AC" w:rsidRDefault="00F04724" w:rsidP="00480DD8">
            <w:pPr>
              <w:widowControl w:val="0"/>
              <w:spacing w:after="0"/>
              <w:rPr>
                <w:rFonts w:ascii="Calibri" w:eastAsia="Times New Roman" w:hAnsi="Calibri" w:cs="Calibri"/>
                <w:color w:val="auto"/>
              </w:rPr>
            </w:pPr>
            <w:proofErr w:type="gramStart"/>
            <w:r w:rsidRPr="001510AC">
              <w:rPr>
                <w:rFonts w:ascii="Calibri" w:eastAsia="Times New Roman" w:hAnsi="Calibri" w:cs="Calibri"/>
                <w:color w:val="auto"/>
              </w:rPr>
              <w:t>Provider</w:t>
            </w:r>
            <w:proofErr w:type="gramEnd"/>
            <w:r w:rsidRPr="001510AC">
              <w:rPr>
                <w:rFonts w:ascii="Calibri" w:eastAsia="Times New Roman" w:hAnsi="Calibri" w:cs="Calibri"/>
                <w:color w:val="auto"/>
              </w:rPr>
              <w:t xml:space="preserve"> must </w:t>
            </w:r>
            <w:r w:rsidR="00274BF3" w:rsidRPr="001510AC">
              <w:rPr>
                <w:rFonts w:ascii="Calibri" w:eastAsia="Times New Roman" w:hAnsi="Calibri" w:cs="Calibri"/>
                <w:color w:val="auto"/>
              </w:rPr>
              <w:t>verify that drivers are adequately licensed</w:t>
            </w:r>
            <w:r w:rsidR="00195EDA" w:rsidRPr="001510AC">
              <w:rPr>
                <w:rFonts w:ascii="Calibri" w:eastAsia="Times New Roman" w:hAnsi="Calibri" w:cs="Calibri"/>
                <w:color w:val="auto"/>
              </w:rPr>
              <w:t xml:space="preserve"> and </w:t>
            </w:r>
            <w:r w:rsidR="00DA3FDC" w:rsidRPr="001510AC">
              <w:rPr>
                <w:rFonts w:ascii="Calibri" w:eastAsia="Times New Roman" w:hAnsi="Calibri" w:cs="Calibri"/>
                <w:color w:val="auto"/>
              </w:rPr>
              <w:t>that</w:t>
            </w:r>
            <w:r w:rsidR="00195EDA" w:rsidRPr="001510AC">
              <w:rPr>
                <w:rFonts w:ascii="Calibri" w:eastAsia="Times New Roman" w:hAnsi="Calibri" w:cs="Calibri"/>
                <w:color w:val="auto"/>
              </w:rPr>
              <w:t xml:space="preserve"> vehicle licenses</w:t>
            </w:r>
            <w:r w:rsidR="00DA3FDC" w:rsidRPr="001510AC">
              <w:rPr>
                <w:rFonts w:ascii="Calibri" w:eastAsia="Times New Roman" w:hAnsi="Calibri" w:cs="Calibri"/>
                <w:color w:val="auto"/>
              </w:rPr>
              <w:t xml:space="preserve"> remain current. </w:t>
            </w:r>
          </w:p>
        </w:tc>
      </w:tr>
      <w:tr w:rsidR="001510AC" w:rsidRPr="001510AC" w14:paraId="68E1215D" w14:textId="77777777" w:rsidTr="00480DD8">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7C09FA4" w14:textId="7EAB2232" w:rsidR="003F0291" w:rsidRPr="001510AC" w:rsidRDefault="25909E35" w:rsidP="004E6620">
            <w:pPr>
              <w:spacing w:after="0"/>
              <w:jc w:val="center"/>
              <w:rPr>
                <w:rFonts w:ascii="Calibri" w:hAnsi="Calibri" w:cs="Calibri"/>
                <w:color w:val="auto"/>
              </w:rPr>
            </w:pPr>
            <w:r w:rsidRPr="001510AC">
              <w:rPr>
                <w:rFonts w:ascii="Calibri" w:hAnsi="Calibri" w:cs="Calibri"/>
                <w:color w:val="auto"/>
              </w:rPr>
              <w:t>5.</w:t>
            </w:r>
            <w:r w:rsidR="005E5B98" w:rsidRPr="001510AC">
              <w:rPr>
                <w:rFonts w:ascii="Calibri" w:hAnsi="Calibri" w:cs="Calibri"/>
                <w:color w:val="auto"/>
              </w:rPr>
              <w:t>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3B95AE7" w14:textId="1FD53217" w:rsidR="003F0291" w:rsidRPr="001510AC" w:rsidRDefault="25909E35" w:rsidP="00480DD8">
            <w:pPr>
              <w:widowControl w:val="0"/>
              <w:spacing w:after="0"/>
              <w:rPr>
                <w:rFonts w:ascii="Calibri" w:hAnsi="Calibri" w:cs="Calibri"/>
                <w:b/>
                <w:bCs/>
                <w:color w:val="auto"/>
                <w:sz w:val="24"/>
                <w:szCs w:val="24"/>
              </w:rPr>
            </w:pPr>
            <w:proofErr w:type="gramStart"/>
            <w:r w:rsidRPr="001510AC">
              <w:rPr>
                <w:rFonts w:ascii="Calibri" w:eastAsia="Times New Roman" w:hAnsi="Calibri" w:cs="Calibri"/>
                <w:color w:val="auto"/>
              </w:rPr>
              <w:t>Provider</w:t>
            </w:r>
            <w:proofErr w:type="gramEnd"/>
            <w:r w:rsidRPr="001510AC">
              <w:rPr>
                <w:rFonts w:ascii="Calibri" w:eastAsia="Times New Roman" w:hAnsi="Calibri" w:cs="Calibri"/>
                <w:color w:val="auto"/>
              </w:rPr>
              <w:t xml:space="preserve"> must comply with all training requirements as outlined in their licensing/certification standards. If training standards are not specified, Provider must ensure that staff are fully trained to complete the assigned tasks. </w:t>
            </w:r>
          </w:p>
        </w:tc>
      </w:tr>
      <w:tr w:rsidR="001510AC" w:rsidRPr="001510AC" w14:paraId="4798D016" w14:textId="77777777" w:rsidTr="00480DD8">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C9D7A3" w14:textId="27259AFC" w:rsidR="003F0291" w:rsidRPr="001510AC" w:rsidRDefault="25909E35" w:rsidP="004E6620">
            <w:pPr>
              <w:spacing w:after="0"/>
              <w:jc w:val="center"/>
              <w:rPr>
                <w:rFonts w:ascii="Calibri" w:hAnsi="Calibri" w:cs="Calibri"/>
                <w:color w:val="auto"/>
              </w:rPr>
            </w:pPr>
            <w:r w:rsidRPr="001510AC">
              <w:rPr>
                <w:rFonts w:ascii="Calibri" w:hAnsi="Calibri" w:cs="Calibri"/>
                <w:color w:val="auto"/>
              </w:rPr>
              <w:t>5.</w:t>
            </w:r>
            <w:r w:rsidR="005E5B98" w:rsidRPr="001510AC">
              <w:rPr>
                <w:rFonts w:ascii="Calibri" w:hAnsi="Calibri" w:cs="Calibri"/>
                <w:color w:val="auto"/>
              </w:rPr>
              <w:t>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D623C71" w14:textId="464F9291" w:rsidR="003F0291" w:rsidRPr="001510AC" w:rsidRDefault="003F0291" w:rsidP="00480DD8">
            <w:pPr>
              <w:widowControl w:val="0"/>
              <w:spacing w:after="0"/>
              <w:rPr>
                <w:rFonts w:ascii="Calibri" w:eastAsia="Times New Roman" w:hAnsi="Calibri" w:cs="Calibri"/>
                <w:color w:val="auto"/>
              </w:rPr>
            </w:pPr>
            <w:r w:rsidRPr="001510AC">
              <w:rPr>
                <w:rFonts w:ascii="Calibri" w:eastAsia="Times New Roman" w:hAnsi="Calibri" w:cs="Calibri"/>
                <w:color w:val="auto"/>
              </w:rPr>
              <w:t xml:space="preserve">Provider must orient and train their staff on the Family Care and Family Care Partnership Programs. Support materials can be found </w:t>
            </w:r>
            <w:r w:rsidR="00A3373A" w:rsidRPr="001510AC">
              <w:rPr>
                <w:rFonts w:ascii="Calibri" w:eastAsia="Times New Roman" w:hAnsi="Calibri" w:cs="Calibri"/>
                <w:color w:val="auto"/>
              </w:rPr>
              <w:t>at</w:t>
            </w:r>
            <w:r w:rsidRPr="001510AC">
              <w:rPr>
                <w:rFonts w:ascii="Calibri" w:eastAsia="Times New Roman" w:hAnsi="Calibri" w:cs="Calibri"/>
                <w:color w:val="auto"/>
              </w:rPr>
              <w:t xml:space="preserve">: </w:t>
            </w:r>
          </w:p>
          <w:p w14:paraId="5CB585AE" w14:textId="356FC5C4" w:rsidR="003F0291" w:rsidRPr="001510AC" w:rsidRDefault="25909E35" w:rsidP="00480DD8">
            <w:pPr>
              <w:widowControl w:val="0"/>
              <w:spacing w:after="0"/>
              <w:rPr>
                <w:rStyle w:val="Hyperlink"/>
                <w:rFonts w:ascii="Calibri" w:eastAsia="Times New Roman" w:hAnsi="Calibri" w:cs="Calibri"/>
                <w:color w:val="auto"/>
              </w:rPr>
            </w:pPr>
            <w:r w:rsidRPr="001510AC">
              <w:rPr>
                <w:rFonts w:ascii="Calibri" w:eastAsia="Times New Roman" w:hAnsi="Calibri" w:cs="Calibri"/>
                <w:b/>
                <w:bCs/>
                <w:color w:val="auto"/>
              </w:rPr>
              <w:t>Family Care</w:t>
            </w:r>
            <w:r w:rsidR="1229CFB4" w:rsidRPr="001510AC">
              <w:rPr>
                <w:rFonts w:ascii="Calibri" w:eastAsia="Times New Roman" w:hAnsi="Calibri" w:cs="Calibri"/>
                <w:b/>
                <w:bCs/>
                <w:color w:val="auto"/>
              </w:rPr>
              <w:t>:</w:t>
            </w:r>
            <w:r w:rsidR="1229CFB4" w:rsidRPr="001510AC">
              <w:rPr>
                <w:rFonts w:ascii="Calibri" w:eastAsia="Times New Roman" w:hAnsi="Calibri" w:cs="Calibri"/>
                <w:color w:val="auto"/>
              </w:rPr>
              <w:t xml:space="preserve"> </w:t>
            </w:r>
            <w:r w:rsidRPr="001510AC">
              <w:rPr>
                <w:rFonts w:ascii="Calibri" w:eastAsia="Times New Roman" w:hAnsi="Calibri" w:cs="Calibri"/>
                <w:color w:val="auto"/>
              </w:rPr>
              <w:t xml:space="preserve"> </w:t>
            </w:r>
            <w:hyperlink r:id="rId12">
              <w:r w:rsidRPr="00AD0CDE">
                <w:rPr>
                  <w:rStyle w:val="Hyperlink"/>
                  <w:rFonts w:ascii="Calibri" w:eastAsia="Times New Roman" w:hAnsi="Calibri" w:cs="Calibri"/>
                  <w:color w:val="0B769F" w:themeColor="accent4" w:themeShade="BF"/>
                </w:rPr>
                <w:t>www.inclusa.org</w:t>
              </w:r>
            </w:hyperlink>
          </w:p>
          <w:p w14:paraId="3AD63AC1" w14:textId="004D44F4" w:rsidR="003F0291" w:rsidRPr="001510AC" w:rsidRDefault="003F0291" w:rsidP="00480DD8">
            <w:pPr>
              <w:widowControl w:val="0"/>
              <w:spacing w:after="0"/>
              <w:rPr>
                <w:rFonts w:ascii="Calibri" w:hAnsi="Calibri" w:cs="Calibri"/>
                <w:bCs/>
                <w:color w:val="auto"/>
              </w:rPr>
            </w:pPr>
            <w:r w:rsidRPr="001510AC">
              <w:rPr>
                <w:rFonts w:ascii="Calibri" w:eastAsia="Times New Roman" w:hAnsi="Calibri" w:cs="Calibri"/>
                <w:b/>
                <w:bCs/>
                <w:color w:val="auto"/>
              </w:rPr>
              <w:t>Family Care Partnership</w:t>
            </w:r>
            <w:r w:rsidR="00A3373A" w:rsidRPr="001510AC">
              <w:rPr>
                <w:rFonts w:ascii="Calibri" w:eastAsia="Times New Roman" w:hAnsi="Calibri" w:cs="Calibri"/>
                <w:b/>
                <w:bCs/>
                <w:color w:val="auto"/>
              </w:rPr>
              <w:t>:</w:t>
            </w:r>
            <w:r w:rsidR="00A3373A" w:rsidRPr="001510AC">
              <w:rPr>
                <w:rFonts w:ascii="Calibri" w:eastAsia="Times New Roman" w:hAnsi="Calibri" w:cs="Calibri"/>
                <w:color w:val="auto"/>
              </w:rPr>
              <w:t xml:space="preserve"> </w:t>
            </w:r>
            <w:r w:rsidRPr="001510AC">
              <w:rPr>
                <w:rFonts w:ascii="Calibri" w:eastAsia="Times New Roman" w:hAnsi="Calibri" w:cs="Calibri"/>
                <w:color w:val="auto"/>
              </w:rPr>
              <w:t xml:space="preserve"> </w:t>
            </w:r>
            <w:hyperlink r:id="rId13" w:history="1">
              <w:r w:rsidRPr="00AD0CDE">
                <w:rPr>
                  <w:rStyle w:val="Hyperlink"/>
                  <w:rFonts w:ascii="Calibri" w:eastAsia="Times New Roman" w:hAnsi="Calibri" w:cs="Calibri"/>
                  <w:color w:val="0B769F" w:themeColor="accent4" w:themeShade="BF"/>
                </w:rPr>
                <w:t>www.icarehealthplan.org</w:t>
              </w:r>
            </w:hyperlink>
            <w:r w:rsidRPr="00AD0CDE">
              <w:rPr>
                <w:rFonts w:ascii="Calibri" w:eastAsia="Times New Roman" w:hAnsi="Calibri" w:cs="Calibri"/>
                <w:color w:val="0B769F" w:themeColor="accent4" w:themeShade="BF"/>
              </w:rPr>
              <w:t xml:space="preserve"> </w:t>
            </w:r>
          </w:p>
        </w:tc>
      </w:tr>
      <w:tr w:rsidR="001510AC" w:rsidRPr="001510AC" w14:paraId="38AF2E13" w14:textId="77777777" w:rsidTr="00480DD8">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C73AAE4" w14:textId="5FC63708" w:rsidR="003F0291" w:rsidRPr="001510AC" w:rsidRDefault="25909E35" w:rsidP="004E6620">
            <w:pPr>
              <w:spacing w:after="0"/>
              <w:jc w:val="center"/>
              <w:rPr>
                <w:rFonts w:ascii="Calibri" w:hAnsi="Calibri" w:cs="Calibri"/>
                <w:color w:val="auto"/>
              </w:rPr>
            </w:pPr>
            <w:r w:rsidRPr="001510AC">
              <w:rPr>
                <w:rFonts w:ascii="Calibri" w:hAnsi="Calibri" w:cs="Calibri"/>
                <w:color w:val="auto"/>
              </w:rPr>
              <w:t>5.</w:t>
            </w:r>
            <w:r w:rsidR="005E5B98" w:rsidRPr="001510AC">
              <w:rPr>
                <w:rFonts w:ascii="Calibri" w:hAnsi="Calibri" w:cs="Calibri"/>
                <w:color w:val="auto"/>
              </w:rPr>
              <w:t>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C6FD0F0" w14:textId="77777777" w:rsidR="003F0291" w:rsidRPr="001510AC" w:rsidRDefault="003F0291" w:rsidP="00480DD8">
            <w:pPr>
              <w:widowControl w:val="0"/>
              <w:spacing w:after="0"/>
              <w:rPr>
                <w:rFonts w:ascii="Calibri" w:eastAsia="Times New Roman" w:hAnsi="Calibri" w:cs="Calibri"/>
                <w:color w:val="auto"/>
              </w:rPr>
            </w:pPr>
            <w:r w:rsidRPr="001510AC">
              <w:rPr>
                <w:rFonts w:ascii="Calibri" w:eastAsia="Times New Roman" w:hAnsi="Calibri" w:cs="Calibri"/>
                <w:color w:val="auto"/>
              </w:rPr>
              <w:t xml:space="preserve">Staff must be trained in recognizing abuse and neglect and reporting requirements. </w:t>
            </w:r>
          </w:p>
        </w:tc>
      </w:tr>
      <w:tr w:rsidR="001510AC" w:rsidRPr="001510AC" w14:paraId="7F778EDA" w14:textId="77777777" w:rsidTr="00480DD8">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3877328" w14:textId="182B11D8" w:rsidR="003F0291" w:rsidRPr="001510AC" w:rsidRDefault="25909E35" w:rsidP="004E6620">
            <w:pPr>
              <w:spacing w:after="0"/>
              <w:jc w:val="center"/>
              <w:rPr>
                <w:rFonts w:ascii="Calibri" w:hAnsi="Calibri" w:cs="Calibri"/>
                <w:color w:val="auto"/>
              </w:rPr>
            </w:pPr>
            <w:r w:rsidRPr="001510AC">
              <w:rPr>
                <w:rFonts w:ascii="Calibri" w:hAnsi="Calibri" w:cs="Calibri"/>
                <w:color w:val="auto"/>
              </w:rPr>
              <w:t>5.</w:t>
            </w:r>
            <w:r w:rsidR="005E5B98" w:rsidRPr="001510AC">
              <w:rPr>
                <w:rFonts w:ascii="Calibri" w:hAnsi="Calibri" w:cs="Calibri"/>
                <w:color w:val="auto"/>
              </w:rPr>
              <w:t>7</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E59A0B7" w14:textId="77777777" w:rsidR="003F0291" w:rsidRPr="001510AC" w:rsidRDefault="003F0291" w:rsidP="00480DD8">
            <w:pPr>
              <w:widowControl w:val="0"/>
              <w:spacing w:after="0"/>
              <w:rPr>
                <w:rFonts w:ascii="Calibri" w:eastAsia="Times New Roman" w:hAnsi="Calibri" w:cs="Calibri"/>
                <w:color w:val="auto"/>
              </w:rPr>
            </w:pPr>
            <w:r w:rsidRPr="001510AC">
              <w:rPr>
                <w:rFonts w:ascii="Calibri" w:eastAsia="Times New Roman" w:hAnsi="Calibri" w:cs="Calibri"/>
                <w:color w:val="auto"/>
              </w:rPr>
              <w:t>Services provided by anyone under the age of 18 shall comply with Child Labor Laws.</w:t>
            </w:r>
          </w:p>
        </w:tc>
      </w:tr>
      <w:tr w:rsidR="001510AC" w:rsidRPr="001510AC" w14:paraId="14BA26F9" w14:textId="77777777" w:rsidTr="003E304F">
        <w:trPr>
          <w:trHeight w:val="590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8B0437F" w14:textId="35260A70" w:rsidR="003F0291" w:rsidRPr="001510AC" w:rsidRDefault="25909E35" w:rsidP="004E6620">
            <w:pPr>
              <w:spacing w:after="0"/>
              <w:jc w:val="center"/>
              <w:rPr>
                <w:rFonts w:ascii="Calibri" w:hAnsi="Calibri" w:cs="Calibri"/>
                <w:color w:val="auto"/>
              </w:rPr>
            </w:pPr>
            <w:r w:rsidRPr="001510AC">
              <w:rPr>
                <w:rFonts w:ascii="Calibri" w:hAnsi="Calibri" w:cs="Calibri"/>
                <w:color w:val="auto"/>
              </w:rPr>
              <w:t>5.</w:t>
            </w:r>
            <w:r w:rsidR="005E5B98" w:rsidRPr="001510AC">
              <w:rPr>
                <w:rFonts w:ascii="Calibri" w:hAnsi="Calibri" w:cs="Calibri"/>
                <w:color w:val="auto"/>
              </w:rPr>
              <w:t>8</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D1A342F" w14:textId="77777777" w:rsidR="003F0291" w:rsidRPr="001510AC" w:rsidRDefault="003F0291" w:rsidP="00480DD8">
            <w:pPr>
              <w:spacing w:after="0" w:line="252" w:lineRule="auto"/>
              <w:rPr>
                <w:rFonts w:ascii="Calibri" w:hAnsi="Calibri" w:cs="Calibri"/>
                <w:color w:val="auto"/>
              </w:rPr>
            </w:pPr>
            <w:r w:rsidRPr="001510AC">
              <w:rPr>
                <w:rFonts w:ascii="Calibri" w:hAnsi="Calibri" w:cs="Calibri"/>
                <w:color w:val="auto"/>
              </w:rPr>
              <w:t xml:space="preserve">The Provider must ensure that staff have received training </w:t>
            </w:r>
            <w:proofErr w:type="gramStart"/>
            <w:r w:rsidRPr="001510AC">
              <w:rPr>
                <w:rFonts w:ascii="Calibri" w:hAnsi="Calibri" w:cs="Calibri"/>
                <w:color w:val="auto"/>
              </w:rPr>
              <w:t>on</w:t>
            </w:r>
            <w:proofErr w:type="gramEnd"/>
            <w:r w:rsidRPr="001510AC">
              <w:rPr>
                <w:rFonts w:ascii="Calibri" w:hAnsi="Calibri" w:cs="Calibri"/>
                <w:color w:val="auto"/>
              </w:rPr>
              <w:t xml:space="preserve"> the following subjects pertaining to the individuals served:</w:t>
            </w:r>
          </w:p>
          <w:p w14:paraId="4150A8C5" w14:textId="6081497C" w:rsidR="003F0291" w:rsidRPr="001510AC" w:rsidRDefault="003F0291" w:rsidP="00480DD8">
            <w:pPr>
              <w:pStyle w:val="ListParagraph"/>
              <w:widowControl w:val="0"/>
              <w:numPr>
                <w:ilvl w:val="0"/>
                <w:numId w:val="16"/>
              </w:numPr>
              <w:spacing w:after="0" w:line="252" w:lineRule="auto"/>
              <w:rPr>
                <w:rFonts w:ascii="Calibri" w:hAnsi="Calibri" w:cs="Calibri"/>
                <w:color w:val="auto"/>
              </w:rPr>
            </w:pPr>
            <w:r w:rsidRPr="001510AC">
              <w:rPr>
                <w:rFonts w:ascii="Calibri" w:hAnsi="Calibri" w:cs="Calibri"/>
                <w:color w:val="auto"/>
              </w:rPr>
              <w:t xml:space="preserve">Policy, </w:t>
            </w:r>
            <w:r w:rsidR="00D3613F" w:rsidRPr="001510AC">
              <w:rPr>
                <w:rFonts w:ascii="Calibri" w:hAnsi="Calibri" w:cs="Calibri"/>
                <w:color w:val="auto"/>
              </w:rPr>
              <w:t>procedures,</w:t>
            </w:r>
            <w:r w:rsidRPr="001510AC">
              <w:rPr>
                <w:rFonts w:ascii="Calibri" w:hAnsi="Calibri" w:cs="Calibri"/>
                <w:color w:val="auto"/>
              </w:rPr>
              <w:t xml:space="preserve"> and expectations may include the following:</w:t>
            </w:r>
          </w:p>
          <w:p w14:paraId="4E676229" w14:textId="77777777" w:rsidR="003F0291" w:rsidRPr="001510AC" w:rsidRDefault="003F0291" w:rsidP="00480DD8">
            <w:pPr>
              <w:pStyle w:val="ListParagraph"/>
              <w:widowControl w:val="0"/>
              <w:numPr>
                <w:ilvl w:val="1"/>
                <w:numId w:val="16"/>
              </w:numPr>
              <w:spacing w:after="0" w:line="252" w:lineRule="auto"/>
              <w:rPr>
                <w:rFonts w:ascii="Calibri" w:hAnsi="Calibri" w:cs="Calibri"/>
                <w:color w:val="auto"/>
              </w:rPr>
            </w:pPr>
            <w:r w:rsidRPr="001510AC">
              <w:rPr>
                <w:rFonts w:ascii="Calibri" w:hAnsi="Calibri" w:cs="Calibri"/>
                <w:color w:val="auto"/>
              </w:rPr>
              <w:t>Enrollee rights and responsibilities</w:t>
            </w:r>
          </w:p>
          <w:p w14:paraId="6F2D9B81" w14:textId="77777777" w:rsidR="003F0291" w:rsidRPr="001510AC" w:rsidRDefault="003F0291" w:rsidP="00480DD8">
            <w:pPr>
              <w:pStyle w:val="ListParagraph"/>
              <w:widowControl w:val="0"/>
              <w:numPr>
                <w:ilvl w:val="1"/>
                <w:numId w:val="16"/>
              </w:numPr>
              <w:spacing w:after="0" w:line="252" w:lineRule="auto"/>
              <w:rPr>
                <w:rFonts w:ascii="Calibri" w:hAnsi="Calibri" w:cs="Calibri"/>
                <w:color w:val="auto"/>
              </w:rPr>
            </w:pPr>
            <w:r w:rsidRPr="001510AC">
              <w:rPr>
                <w:rFonts w:ascii="Calibri" w:hAnsi="Calibri" w:cs="Calibri"/>
                <w:color w:val="auto"/>
              </w:rPr>
              <w:t xml:space="preserve">Provider rights and responsibilities </w:t>
            </w:r>
          </w:p>
          <w:p w14:paraId="43B3912F" w14:textId="77777777" w:rsidR="003F0291" w:rsidRPr="001510AC" w:rsidRDefault="003F0291" w:rsidP="00480DD8">
            <w:pPr>
              <w:pStyle w:val="ListParagraph"/>
              <w:widowControl w:val="0"/>
              <w:numPr>
                <w:ilvl w:val="1"/>
                <w:numId w:val="16"/>
              </w:numPr>
              <w:spacing w:after="0" w:line="252" w:lineRule="auto"/>
              <w:rPr>
                <w:rFonts w:ascii="Calibri" w:hAnsi="Calibri" w:cs="Calibri"/>
                <w:color w:val="auto"/>
              </w:rPr>
            </w:pPr>
            <w:r w:rsidRPr="001510AC">
              <w:rPr>
                <w:rFonts w:ascii="Calibri" w:hAnsi="Calibri" w:cs="Calibri"/>
                <w:color w:val="auto"/>
              </w:rPr>
              <w:t>Record keeping and reporting</w:t>
            </w:r>
          </w:p>
          <w:p w14:paraId="5AD59283" w14:textId="77777777" w:rsidR="003F0291" w:rsidRPr="001510AC" w:rsidRDefault="003F0291" w:rsidP="00480DD8">
            <w:pPr>
              <w:pStyle w:val="ListParagraph"/>
              <w:widowControl w:val="0"/>
              <w:numPr>
                <w:ilvl w:val="1"/>
                <w:numId w:val="16"/>
              </w:numPr>
              <w:spacing w:after="0" w:line="252" w:lineRule="auto"/>
              <w:rPr>
                <w:rFonts w:ascii="Calibri" w:hAnsi="Calibri" w:cs="Calibri"/>
                <w:color w:val="auto"/>
              </w:rPr>
            </w:pPr>
            <w:r w:rsidRPr="001510AC">
              <w:rPr>
                <w:rFonts w:ascii="Calibri" w:hAnsi="Calibri" w:cs="Calibri"/>
                <w:color w:val="auto"/>
              </w:rPr>
              <w:t>Arranging backup services if the caregiver is unable to make a scheduled visit</w:t>
            </w:r>
          </w:p>
          <w:p w14:paraId="4E628EA5" w14:textId="77777777" w:rsidR="003F0291" w:rsidRPr="001510AC" w:rsidRDefault="003F0291" w:rsidP="00480DD8">
            <w:pPr>
              <w:pStyle w:val="ListParagraph"/>
              <w:widowControl w:val="0"/>
              <w:numPr>
                <w:ilvl w:val="1"/>
                <w:numId w:val="16"/>
              </w:numPr>
              <w:spacing w:after="0" w:line="252" w:lineRule="auto"/>
              <w:rPr>
                <w:rFonts w:ascii="Calibri" w:hAnsi="Calibri" w:cs="Calibri"/>
                <w:color w:val="auto"/>
              </w:rPr>
            </w:pPr>
            <w:r w:rsidRPr="001510AC">
              <w:rPr>
                <w:rFonts w:ascii="Calibri" w:hAnsi="Calibri" w:cs="Calibri"/>
                <w:color w:val="auto"/>
              </w:rPr>
              <w:t>Other information deemed necessary and appropriate</w:t>
            </w:r>
          </w:p>
          <w:p w14:paraId="36072EBA" w14:textId="77777777" w:rsidR="003F0291" w:rsidRPr="001510AC" w:rsidRDefault="003F0291" w:rsidP="00480DD8">
            <w:pPr>
              <w:pStyle w:val="ListParagraph"/>
              <w:widowControl w:val="0"/>
              <w:numPr>
                <w:ilvl w:val="0"/>
                <w:numId w:val="16"/>
              </w:numPr>
              <w:spacing w:after="0" w:line="252" w:lineRule="auto"/>
              <w:rPr>
                <w:rFonts w:ascii="Calibri" w:hAnsi="Calibri" w:cs="Calibri"/>
                <w:color w:val="auto"/>
              </w:rPr>
            </w:pPr>
            <w:r w:rsidRPr="001510AC">
              <w:rPr>
                <w:rFonts w:ascii="Calibri" w:hAnsi="Calibri" w:cs="Calibri"/>
                <w:color w:val="auto"/>
              </w:rPr>
              <w:t>Information about individuals to be served including information on individual’s specific disabilities, abilities, needs, functional deficits, strengths, and preferences. This training should be person specific for the people to be served and generally focused.</w:t>
            </w:r>
          </w:p>
          <w:p w14:paraId="4C9866CB" w14:textId="77777777" w:rsidR="003F0291" w:rsidRPr="001510AC" w:rsidRDefault="003F0291" w:rsidP="00480DD8">
            <w:pPr>
              <w:pStyle w:val="ListParagraph"/>
              <w:widowControl w:val="0"/>
              <w:numPr>
                <w:ilvl w:val="0"/>
                <w:numId w:val="16"/>
              </w:numPr>
              <w:spacing w:after="0" w:line="252" w:lineRule="auto"/>
              <w:rPr>
                <w:rFonts w:ascii="Calibri" w:hAnsi="Calibri" w:cs="Calibri"/>
                <w:color w:val="auto"/>
              </w:rPr>
            </w:pPr>
            <w:r w:rsidRPr="001510AC">
              <w:rPr>
                <w:rFonts w:ascii="Calibri" w:hAnsi="Calibri" w:cs="Calibri"/>
                <w:color w:val="auto"/>
              </w:rPr>
              <w:t>Recognizing and appropriately responding to all conditions that might adversely affect the Enrollee’s health and safety including how to respond to emergencies and Enrollee-related incidents.</w:t>
            </w:r>
          </w:p>
          <w:p w14:paraId="0DAC4FB1" w14:textId="77777777" w:rsidR="003F0291" w:rsidRPr="001510AC" w:rsidRDefault="003F0291" w:rsidP="00480DD8">
            <w:pPr>
              <w:pStyle w:val="ListParagraph"/>
              <w:widowControl w:val="0"/>
              <w:numPr>
                <w:ilvl w:val="0"/>
                <w:numId w:val="16"/>
              </w:numPr>
              <w:spacing w:after="0" w:line="252" w:lineRule="auto"/>
              <w:rPr>
                <w:rFonts w:ascii="Calibri" w:hAnsi="Calibri" w:cs="Calibri"/>
                <w:color w:val="auto"/>
              </w:rPr>
            </w:pPr>
            <w:r w:rsidRPr="001510AC">
              <w:rPr>
                <w:rFonts w:ascii="Calibri" w:hAnsi="Calibri" w:cs="Calibri"/>
                <w:color w:val="auto"/>
              </w:rPr>
              <w:t>Interpersonal and communication skills and appropriate attitudes for working effectively with Enrollees and with IDT.</w:t>
            </w:r>
          </w:p>
          <w:p w14:paraId="2679F9E4" w14:textId="77777777" w:rsidR="003F0291" w:rsidRPr="001510AC" w:rsidRDefault="003F0291" w:rsidP="00480DD8">
            <w:pPr>
              <w:pStyle w:val="ListParagraph"/>
              <w:widowControl w:val="0"/>
              <w:numPr>
                <w:ilvl w:val="0"/>
                <w:numId w:val="16"/>
              </w:numPr>
              <w:spacing w:after="0" w:line="252" w:lineRule="auto"/>
              <w:rPr>
                <w:rFonts w:ascii="Calibri" w:eastAsia="Times New Roman" w:hAnsi="Calibri" w:cs="Calibri"/>
                <w:color w:val="auto"/>
              </w:rPr>
            </w:pPr>
            <w:r w:rsidRPr="001510AC">
              <w:rPr>
                <w:rFonts w:ascii="Calibri" w:hAnsi="Calibri" w:cs="Calibri"/>
                <w:color w:val="auto"/>
              </w:rPr>
              <w:t>Confidentiality laws and rules</w:t>
            </w:r>
          </w:p>
          <w:p w14:paraId="30746956" w14:textId="77777777" w:rsidR="003F0291" w:rsidRPr="001510AC" w:rsidRDefault="003F0291" w:rsidP="00480DD8">
            <w:pPr>
              <w:pStyle w:val="ListParagraph"/>
              <w:widowControl w:val="0"/>
              <w:numPr>
                <w:ilvl w:val="0"/>
                <w:numId w:val="16"/>
              </w:numPr>
              <w:spacing w:after="0" w:line="252" w:lineRule="auto"/>
              <w:rPr>
                <w:rFonts w:ascii="Calibri" w:eastAsia="Times New Roman" w:hAnsi="Calibri" w:cs="Calibri"/>
                <w:color w:val="auto"/>
              </w:rPr>
            </w:pPr>
            <w:r w:rsidRPr="001510AC">
              <w:rPr>
                <w:rFonts w:ascii="Calibri" w:hAnsi="Calibri" w:cs="Calibri"/>
                <w:color w:val="auto"/>
              </w:rPr>
              <w:t>Practices that honor diverse cultural and ethnic differences</w:t>
            </w:r>
          </w:p>
          <w:p w14:paraId="7CF9C2FC" w14:textId="6C012B6E" w:rsidR="003F0291" w:rsidRPr="001510AC" w:rsidRDefault="003F0291" w:rsidP="00480DD8">
            <w:pPr>
              <w:pStyle w:val="ListParagraph"/>
              <w:widowControl w:val="0"/>
              <w:numPr>
                <w:ilvl w:val="0"/>
                <w:numId w:val="16"/>
              </w:numPr>
              <w:spacing w:after="0" w:line="252" w:lineRule="auto"/>
              <w:rPr>
                <w:rFonts w:ascii="Calibri" w:eastAsia="Times New Roman" w:hAnsi="Calibri" w:cs="Calibri"/>
                <w:color w:val="auto"/>
              </w:rPr>
            </w:pPr>
            <w:r w:rsidRPr="001510AC">
              <w:rPr>
                <w:rFonts w:ascii="Calibri" w:hAnsi="Calibri" w:cs="Calibri"/>
                <w:color w:val="auto"/>
              </w:rPr>
              <w:t xml:space="preserve">Procedures for </w:t>
            </w:r>
            <w:r w:rsidR="008A1444">
              <w:rPr>
                <w:rFonts w:ascii="Calibri" w:hAnsi="Calibri" w:cs="Calibri"/>
                <w:color w:val="auto"/>
              </w:rPr>
              <w:t xml:space="preserve">following Family Care and Family Care Partnership required processes for </w:t>
            </w:r>
            <w:r w:rsidRPr="001510AC">
              <w:rPr>
                <w:rFonts w:ascii="Calibri" w:hAnsi="Calibri" w:cs="Calibri"/>
                <w:color w:val="auto"/>
              </w:rPr>
              <w:t>handling complaints and grievances</w:t>
            </w:r>
            <w:r w:rsidR="008A1444">
              <w:rPr>
                <w:rFonts w:ascii="Calibri" w:hAnsi="Calibri" w:cs="Calibri"/>
                <w:color w:val="auto"/>
              </w:rPr>
              <w:t xml:space="preserve"> (see Section 7.3)</w:t>
            </w:r>
            <w:r w:rsidRPr="001510AC">
              <w:rPr>
                <w:rFonts w:ascii="Calibri" w:hAnsi="Calibri" w:cs="Calibri"/>
                <w:color w:val="auto"/>
              </w:rPr>
              <w:t xml:space="preserve">. </w:t>
            </w:r>
          </w:p>
        </w:tc>
      </w:tr>
      <w:tr w:rsidR="001510AC" w:rsidRPr="001510AC" w14:paraId="26F59C9A" w14:textId="77777777" w:rsidTr="003E304F">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475E7D0" w14:textId="77777777" w:rsidR="003F0291" w:rsidRPr="00A93900" w:rsidRDefault="003F0291" w:rsidP="003E304F">
            <w:pPr>
              <w:spacing w:after="0"/>
              <w:jc w:val="center"/>
              <w:rPr>
                <w:rFonts w:ascii="Calibri" w:hAnsi="Calibri" w:cs="Calibri"/>
                <w:color w:val="auto"/>
                <w:sz w:val="24"/>
                <w:szCs w:val="24"/>
              </w:rPr>
            </w:pPr>
            <w:r w:rsidRPr="00A93900">
              <w:rPr>
                <w:rFonts w:ascii="Calibri" w:hAnsi="Calibri" w:cs="Calibri"/>
                <w:b/>
                <w:bCs/>
                <w:color w:val="auto"/>
                <w:sz w:val="24"/>
                <w:szCs w:val="24"/>
              </w:rPr>
              <w:t>6.0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A4AE9BB" w14:textId="77777777" w:rsidR="003F0291" w:rsidRPr="00A93900" w:rsidRDefault="003F0291" w:rsidP="003E304F">
            <w:pPr>
              <w:widowControl w:val="0"/>
              <w:spacing w:after="0"/>
              <w:jc w:val="center"/>
              <w:rPr>
                <w:rFonts w:ascii="Calibri" w:eastAsia="Times New Roman" w:hAnsi="Calibri" w:cs="Calibri"/>
                <w:color w:val="auto"/>
                <w:sz w:val="24"/>
                <w:szCs w:val="24"/>
              </w:rPr>
            </w:pPr>
            <w:r w:rsidRPr="00A93900">
              <w:rPr>
                <w:rFonts w:ascii="Calibri" w:hAnsi="Calibri" w:cs="Calibri"/>
                <w:b/>
                <w:bCs/>
                <w:color w:val="auto"/>
                <w:sz w:val="24"/>
                <w:szCs w:val="24"/>
              </w:rPr>
              <w:t>Supervision and Staff Adequacy</w:t>
            </w:r>
          </w:p>
        </w:tc>
      </w:tr>
      <w:tr w:rsidR="001510AC" w:rsidRPr="001510AC" w14:paraId="26F78DD7" w14:textId="77777777" w:rsidTr="00480DD8">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785888D" w14:textId="77777777" w:rsidR="003F0291" w:rsidRPr="001510AC" w:rsidRDefault="003F0291" w:rsidP="004E6620">
            <w:pPr>
              <w:spacing w:after="0"/>
              <w:jc w:val="center"/>
              <w:rPr>
                <w:rFonts w:ascii="Calibri" w:hAnsi="Calibri" w:cs="Calibri"/>
                <w:color w:val="auto"/>
              </w:rPr>
            </w:pPr>
            <w:r w:rsidRPr="001510AC">
              <w:rPr>
                <w:rFonts w:ascii="Calibri" w:hAnsi="Calibri" w:cs="Calibri"/>
                <w:color w:val="auto"/>
              </w:rPr>
              <w:t>6.1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8D46370" w14:textId="56E2740C" w:rsidR="003F0291" w:rsidRPr="001510AC" w:rsidRDefault="003F0291" w:rsidP="00480DD8">
            <w:pPr>
              <w:widowControl w:val="0"/>
              <w:spacing w:after="0"/>
              <w:rPr>
                <w:rFonts w:ascii="Calibri" w:eastAsia="Times New Roman" w:hAnsi="Calibri" w:cs="Calibri"/>
                <w:color w:val="auto"/>
              </w:rPr>
            </w:pPr>
            <w:r w:rsidRPr="001510AC">
              <w:rPr>
                <w:rFonts w:ascii="Calibri" w:hAnsi="Calibri" w:cs="Calibri"/>
                <w:color w:val="auto"/>
              </w:rPr>
              <w:t xml:space="preserve">The Provider shall maintain adequate staffing to meet the needs of Enrollees </w:t>
            </w:r>
            <w:proofErr w:type="gramStart"/>
            <w:r w:rsidRPr="001510AC">
              <w:rPr>
                <w:rFonts w:ascii="Calibri" w:hAnsi="Calibri" w:cs="Calibri"/>
                <w:color w:val="auto"/>
              </w:rPr>
              <w:t>referred</w:t>
            </w:r>
            <w:proofErr w:type="gramEnd"/>
            <w:r w:rsidRPr="001510AC">
              <w:rPr>
                <w:rFonts w:ascii="Calibri" w:hAnsi="Calibri" w:cs="Calibri"/>
                <w:color w:val="auto"/>
              </w:rPr>
              <w:t xml:space="preserve"> by</w:t>
            </w:r>
            <w:r w:rsidR="006F4FAA" w:rsidRPr="001510AC">
              <w:rPr>
                <w:rFonts w:ascii="Calibri" w:hAnsi="Calibri" w:cs="Calibri"/>
                <w:color w:val="auto"/>
              </w:rPr>
              <w:t xml:space="preserve"> MCO</w:t>
            </w:r>
            <w:r w:rsidRPr="001510AC">
              <w:rPr>
                <w:rFonts w:ascii="Calibri" w:hAnsi="Calibri" w:cs="Calibri"/>
                <w:color w:val="auto"/>
              </w:rPr>
              <w:t xml:space="preserve"> and accepted by the Provider for service. </w:t>
            </w:r>
          </w:p>
        </w:tc>
      </w:tr>
    </w:tbl>
    <w:p w14:paraId="36710B00" w14:textId="77777777" w:rsidR="00480DD8" w:rsidRDefault="00480DD8">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1510AC" w:rsidRPr="001510AC" w14:paraId="2C817826" w14:textId="77777777" w:rsidTr="00480DD8">
        <w:trPr>
          <w:trHeight w:val="244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20935E5" w14:textId="67CCCA12" w:rsidR="003F0291" w:rsidRPr="001510AC" w:rsidRDefault="003F0291" w:rsidP="004E6620">
            <w:pPr>
              <w:spacing w:after="0"/>
              <w:jc w:val="center"/>
              <w:rPr>
                <w:rFonts w:ascii="Calibri" w:hAnsi="Calibri" w:cs="Calibri"/>
                <w:color w:val="auto"/>
              </w:rPr>
            </w:pPr>
            <w:r w:rsidRPr="001510AC">
              <w:rPr>
                <w:rFonts w:ascii="Calibri" w:hAnsi="Calibri" w:cs="Calibri"/>
                <w:color w:val="auto"/>
              </w:rPr>
              <w:lastRenderedPageBreak/>
              <w:t>6.2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653BED" w14:textId="77777777" w:rsidR="003F0291" w:rsidRPr="001510AC" w:rsidRDefault="003F0291" w:rsidP="00480DD8">
            <w:pPr>
              <w:spacing w:after="0" w:line="252" w:lineRule="auto"/>
              <w:rPr>
                <w:rFonts w:ascii="Calibri" w:hAnsi="Calibri" w:cs="Calibri"/>
                <w:color w:val="auto"/>
              </w:rPr>
            </w:pPr>
            <w:proofErr w:type="gramStart"/>
            <w:r w:rsidRPr="001510AC">
              <w:rPr>
                <w:rFonts w:ascii="Calibri" w:hAnsi="Calibri" w:cs="Calibri"/>
                <w:color w:val="auto"/>
              </w:rPr>
              <w:t>Provider</w:t>
            </w:r>
            <w:proofErr w:type="gramEnd"/>
            <w:r w:rsidRPr="001510AC">
              <w:rPr>
                <w:rFonts w:ascii="Calibri" w:hAnsi="Calibri" w:cs="Calibri"/>
                <w:color w:val="auto"/>
              </w:rPr>
              <w:t xml:space="preserve"> must ensure:</w:t>
            </w:r>
          </w:p>
          <w:p w14:paraId="64B8D39B" w14:textId="77777777" w:rsidR="003F0291" w:rsidRPr="001510AC" w:rsidRDefault="003F0291" w:rsidP="00480DD8">
            <w:pPr>
              <w:pStyle w:val="ListParagraph"/>
              <w:numPr>
                <w:ilvl w:val="0"/>
                <w:numId w:val="12"/>
              </w:numPr>
              <w:spacing w:after="0"/>
              <w:rPr>
                <w:rFonts w:ascii="Calibri" w:hAnsi="Calibri" w:cs="Calibri"/>
                <w:color w:val="auto"/>
              </w:rPr>
            </w:pPr>
            <w:r w:rsidRPr="001510AC">
              <w:rPr>
                <w:rFonts w:ascii="Calibri" w:hAnsi="Calibri" w:cs="Calibri"/>
                <w:color w:val="auto"/>
              </w:rPr>
              <w:t xml:space="preserve">Staff are supervised and assessed to assure they are working effectively and collaboratively with Enrollees by conducting adequate on-site supervision and review. </w:t>
            </w:r>
          </w:p>
          <w:p w14:paraId="2E20785F" w14:textId="77777777" w:rsidR="004C5D48" w:rsidRPr="001510AC" w:rsidRDefault="003F0291" w:rsidP="00480DD8">
            <w:pPr>
              <w:pStyle w:val="ListParagraph"/>
              <w:numPr>
                <w:ilvl w:val="0"/>
                <w:numId w:val="12"/>
              </w:numPr>
              <w:spacing w:after="0"/>
              <w:rPr>
                <w:rFonts w:ascii="Calibri" w:hAnsi="Calibri" w:cs="Calibri"/>
                <w:color w:val="auto"/>
              </w:rPr>
            </w:pPr>
            <w:r w:rsidRPr="001510AC">
              <w:rPr>
                <w:rFonts w:ascii="Calibri" w:hAnsi="Calibri" w:cs="Calibri"/>
                <w:color w:val="auto"/>
              </w:rPr>
              <w:t>Performance issues with staff are addressed promptly and IDT is kept informed about significant issues that affect the Enrollee.</w:t>
            </w:r>
          </w:p>
          <w:p w14:paraId="4B37EDE0" w14:textId="7C18C716" w:rsidR="003F0291" w:rsidRPr="001510AC" w:rsidRDefault="003F0291" w:rsidP="00480DD8">
            <w:pPr>
              <w:pStyle w:val="ListParagraph"/>
              <w:numPr>
                <w:ilvl w:val="0"/>
                <w:numId w:val="12"/>
              </w:numPr>
              <w:spacing w:after="0"/>
              <w:rPr>
                <w:rFonts w:ascii="Calibri" w:hAnsi="Calibri" w:cs="Calibri"/>
                <w:color w:val="auto"/>
              </w:rPr>
            </w:pPr>
            <w:r w:rsidRPr="001510AC">
              <w:rPr>
                <w:rFonts w:ascii="Calibri" w:hAnsi="Calibri" w:cs="Calibri"/>
                <w:color w:val="auto"/>
              </w:rPr>
              <w:t>Supervisory staff are involved in assessment, goal planning and tracking, and supervision for Enrollees.</w:t>
            </w:r>
          </w:p>
          <w:p w14:paraId="0E173CBB" w14:textId="3DE3B6A6" w:rsidR="003F0291" w:rsidRPr="001510AC" w:rsidRDefault="25909E35" w:rsidP="00480DD8">
            <w:pPr>
              <w:pStyle w:val="ListParagraph"/>
              <w:numPr>
                <w:ilvl w:val="0"/>
                <w:numId w:val="12"/>
              </w:numPr>
              <w:spacing w:after="0" w:line="252" w:lineRule="auto"/>
              <w:rPr>
                <w:rFonts w:ascii="Calibri" w:hAnsi="Calibri" w:cs="Calibri"/>
                <w:color w:val="auto"/>
              </w:rPr>
            </w:pPr>
            <w:r w:rsidRPr="001510AC">
              <w:rPr>
                <w:rFonts w:ascii="Calibri" w:hAnsi="Calibri" w:cs="Calibri"/>
                <w:color w:val="auto"/>
              </w:rPr>
              <w:t xml:space="preserve">Provider staff are working collaboratively and communicating effectively with </w:t>
            </w:r>
            <w:r w:rsidR="00B8599C" w:rsidRPr="001510AC">
              <w:rPr>
                <w:rFonts w:ascii="Calibri" w:hAnsi="Calibri" w:cs="Calibri"/>
                <w:color w:val="auto"/>
              </w:rPr>
              <w:t xml:space="preserve">MCO </w:t>
            </w:r>
            <w:r w:rsidRPr="001510AC">
              <w:rPr>
                <w:rFonts w:ascii="Calibri" w:hAnsi="Calibri" w:cs="Calibri"/>
                <w:color w:val="auto"/>
              </w:rPr>
              <w:t>staff</w:t>
            </w:r>
          </w:p>
        </w:tc>
      </w:tr>
      <w:tr w:rsidR="001510AC" w:rsidRPr="001510AC" w14:paraId="231843E7" w14:textId="77777777" w:rsidTr="00743F8D">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372A901C" w14:textId="77777777" w:rsidR="003F0291" w:rsidRPr="00A93900" w:rsidRDefault="003F0291" w:rsidP="00743F8D">
            <w:pPr>
              <w:spacing w:after="0"/>
              <w:jc w:val="center"/>
              <w:rPr>
                <w:rFonts w:ascii="Calibri" w:hAnsi="Calibri" w:cs="Calibri"/>
                <w:color w:val="auto"/>
                <w:sz w:val="24"/>
                <w:szCs w:val="24"/>
              </w:rPr>
            </w:pPr>
            <w:r w:rsidRPr="00A93900">
              <w:rPr>
                <w:rFonts w:ascii="Calibri" w:hAnsi="Calibri" w:cs="Calibri"/>
                <w:b/>
                <w:bCs/>
                <w:color w:val="auto"/>
                <w:sz w:val="24"/>
                <w:szCs w:val="24"/>
              </w:rPr>
              <w:t>7.0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6E750EB" w14:textId="77777777" w:rsidR="003F0291" w:rsidRPr="00A93900" w:rsidRDefault="003F0291" w:rsidP="00743F8D">
            <w:pPr>
              <w:spacing w:after="0" w:line="252" w:lineRule="auto"/>
              <w:jc w:val="center"/>
              <w:rPr>
                <w:rFonts w:ascii="Calibri" w:hAnsi="Calibri" w:cs="Calibri"/>
                <w:color w:val="auto"/>
                <w:sz w:val="24"/>
                <w:szCs w:val="24"/>
              </w:rPr>
            </w:pPr>
            <w:r w:rsidRPr="00A93900">
              <w:rPr>
                <w:rFonts w:ascii="Calibri" w:hAnsi="Calibri" w:cs="Calibri"/>
                <w:b/>
                <w:bCs/>
                <w:color w:val="auto"/>
                <w:sz w:val="24"/>
                <w:szCs w:val="24"/>
              </w:rPr>
              <w:t>Communication and Reporting Requirements</w:t>
            </w:r>
          </w:p>
        </w:tc>
      </w:tr>
      <w:tr w:rsidR="001510AC" w:rsidRPr="001510AC" w14:paraId="1AABF378" w14:textId="77777777" w:rsidTr="008F5335">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26FCD8BD" w:rsidR="003F0291" w:rsidRPr="001510AC" w:rsidRDefault="00BF72D0" w:rsidP="004E6620">
            <w:pPr>
              <w:spacing w:after="0"/>
              <w:jc w:val="center"/>
              <w:rPr>
                <w:rFonts w:ascii="Calibri" w:hAnsi="Calibri" w:cs="Calibri"/>
                <w:color w:val="auto"/>
              </w:rPr>
            </w:pPr>
            <w:r w:rsidRPr="001510AC">
              <w:rPr>
                <w:rFonts w:ascii="Calibri" w:hAnsi="Calibri" w:cs="Calibri"/>
                <w:color w:val="auto"/>
              </w:rPr>
              <w:t>7.1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AF4C163" w14:textId="77777777" w:rsidR="003F0291" w:rsidRPr="001510AC" w:rsidRDefault="003F0291" w:rsidP="008F5335">
            <w:pPr>
              <w:spacing w:after="0"/>
              <w:rPr>
                <w:rFonts w:ascii="Calibri" w:hAnsi="Calibri" w:cs="Calibri"/>
                <w:color w:val="auto"/>
              </w:rPr>
            </w:pPr>
            <w:r w:rsidRPr="001510AC">
              <w:rPr>
                <w:rFonts w:ascii="Calibri" w:hAnsi="Calibri" w:cs="Calibri"/>
                <w:color w:val="auto"/>
              </w:rPr>
              <w:t xml:space="preserve">It is the responsibility of the Provider to ensure </w:t>
            </w:r>
            <w:r w:rsidRPr="001510AC">
              <w:rPr>
                <w:rFonts w:ascii="Calibri" w:hAnsi="Calibri" w:cs="Calibri"/>
                <w:iCs/>
                <w:color w:val="auto"/>
              </w:rPr>
              <w:t>the MCO</w:t>
            </w:r>
            <w:r w:rsidRPr="001510AC">
              <w:rPr>
                <w:rFonts w:ascii="Calibri" w:hAnsi="Calibri" w:cs="Calibri"/>
                <w:color w:val="auto"/>
              </w:rPr>
              <w:t xml:space="preserve"> has the most accurate and updated contact information to facilitate accurate and timely communication.</w:t>
            </w:r>
          </w:p>
        </w:tc>
      </w:tr>
      <w:tr w:rsidR="001510AC" w:rsidRPr="001510AC" w14:paraId="4A40FAF8" w14:textId="77777777" w:rsidTr="008F5335">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03672D86" w:rsidR="003F0291" w:rsidRPr="001510AC" w:rsidRDefault="003F0291" w:rsidP="004E6620">
            <w:pPr>
              <w:spacing w:after="0"/>
              <w:jc w:val="center"/>
              <w:rPr>
                <w:rFonts w:ascii="Calibri" w:hAnsi="Calibri" w:cs="Calibri"/>
                <w:color w:val="auto"/>
              </w:rPr>
            </w:pPr>
            <w:r w:rsidRPr="001510AC">
              <w:rPr>
                <w:rFonts w:ascii="Calibri" w:hAnsi="Calibri" w:cs="Calibri"/>
                <w:color w:val="auto"/>
              </w:rPr>
              <w:t>7.</w:t>
            </w:r>
            <w:r w:rsidR="00BF72D0" w:rsidRPr="001510AC">
              <w:rPr>
                <w:rFonts w:ascii="Calibri" w:hAnsi="Calibri" w:cs="Calibri"/>
                <w:color w:val="auto"/>
              </w:rPr>
              <w:t>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8EC012" w14:textId="77777777" w:rsidR="003F0291" w:rsidRPr="001510AC" w:rsidRDefault="003F0291" w:rsidP="008F5335">
            <w:pPr>
              <w:spacing w:after="0"/>
              <w:rPr>
                <w:rFonts w:ascii="Calibri" w:hAnsi="Calibri" w:cs="Calibri"/>
                <w:color w:val="auto"/>
              </w:rPr>
            </w:pPr>
            <w:r w:rsidRPr="001510AC">
              <w:rPr>
                <w:rFonts w:ascii="Calibri" w:hAnsi="Calibri" w:cs="Calibri"/>
                <w:color w:val="auto"/>
              </w:rPr>
              <w:t xml:space="preserve">The Provider shall report to the IDT whenever: </w:t>
            </w:r>
          </w:p>
          <w:p w14:paraId="1D6B3E25" w14:textId="77777777" w:rsidR="003F0291" w:rsidRPr="001510AC" w:rsidRDefault="003F0291" w:rsidP="008F5335">
            <w:pPr>
              <w:pStyle w:val="ListParagraph"/>
              <w:numPr>
                <w:ilvl w:val="0"/>
                <w:numId w:val="12"/>
              </w:numPr>
              <w:spacing w:after="0"/>
              <w:rPr>
                <w:rFonts w:ascii="Calibri" w:hAnsi="Calibri" w:cs="Calibri"/>
                <w:color w:val="auto"/>
              </w:rPr>
            </w:pPr>
            <w:r w:rsidRPr="001510AC">
              <w:rPr>
                <w:rFonts w:ascii="Calibri" w:hAnsi="Calibri" w:cs="Calibri"/>
                <w:color w:val="auto"/>
              </w:rPr>
              <w:t xml:space="preserve">There is a change in service provider </w:t>
            </w:r>
          </w:p>
          <w:p w14:paraId="2F938ACF" w14:textId="7D6756BF" w:rsidR="003F0291" w:rsidRPr="001510AC" w:rsidRDefault="003F0291" w:rsidP="008F5335">
            <w:pPr>
              <w:pStyle w:val="ListParagraph"/>
              <w:numPr>
                <w:ilvl w:val="0"/>
                <w:numId w:val="12"/>
              </w:numPr>
              <w:spacing w:after="0"/>
              <w:rPr>
                <w:rFonts w:ascii="Calibri" w:hAnsi="Calibri" w:cs="Calibri"/>
                <w:color w:val="auto"/>
              </w:rPr>
            </w:pPr>
            <w:r w:rsidRPr="001510AC">
              <w:rPr>
                <w:rFonts w:ascii="Calibri" w:hAnsi="Calibri" w:cs="Calibri"/>
                <w:color w:val="auto"/>
              </w:rPr>
              <w:t>There is a change in the Enrollee’s needs or abilities The Enrollee or provider is not available for scheduled services (within 24 hours unless an alternate date is scheduled between provider and Enrollee)</w:t>
            </w:r>
          </w:p>
        </w:tc>
      </w:tr>
      <w:tr w:rsidR="001510AC" w:rsidRPr="001510AC" w14:paraId="5A5AB05F" w14:textId="77777777" w:rsidTr="008F5335">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9E8D8C8" w14:textId="3F260A5C" w:rsidR="003F0291" w:rsidRPr="001510AC" w:rsidRDefault="003F0291" w:rsidP="004E6620">
            <w:pPr>
              <w:spacing w:after="0"/>
              <w:jc w:val="center"/>
              <w:rPr>
                <w:rFonts w:ascii="Calibri" w:hAnsi="Calibri" w:cs="Calibri"/>
                <w:color w:val="auto"/>
              </w:rPr>
            </w:pPr>
            <w:r w:rsidRPr="001510AC">
              <w:rPr>
                <w:rFonts w:ascii="Calibri" w:hAnsi="Calibri" w:cs="Calibri"/>
                <w:color w:val="auto"/>
              </w:rPr>
              <w:t>7.</w:t>
            </w:r>
            <w:r w:rsidR="00BF72D0" w:rsidRPr="001510AC">
              <w:rPr>
                <w:rFonts w:ascii="Calibri" w:hAnsi="Calibri" w:cs="Calibri"/>
                <w:color w:val="auto"/>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4D13E95" w14:textId="55C53EEE" w:rsidR="003F0291" w:rsidRPr="001510AC" w:rsidRDefault="003F0291" w:rsidP="008F5335">
            <w:pPr>
              <w:spacing w:after="0" w:line="252" w:lineRule="auto"/>
              <w:rPr>
                <w:rFonts w:ascii="Calibri" w:hAnsi="Calibri" w:cs="Calibri"/>
                <w:color w:val="auto"/>
              </w:rPr>
            </w:pPr>
            <w:r w:rsidRPr="001510AC">
              <w:rPr>
                <w:rFonts w:ascii="Calibri" w:hAnsi="Calibri" w:cs="Calibri"/>
                <w:color w:val="auto"/>
              </w:rPr>
              <w:t>Provider shall notify ID</w:t>
            </w:r>
            <w:r w:rsidR="003075C4" w:rsidRPr="001510AC">
              <w:rPr>
                <w:rFonts w:ascii="Calibri" w:hAnsi="Calibri" w:cs="Calibri"/>
                <w:color w:val="auto"/>
              </w:rPr>
              <w:t>T</w:t>
            </w:r>
            <w:r w:rsidRPr="001510AC">
              <w:rPr>
                <w:rFonts w:ascii="Calibri" w:hAnsi="Calibri" w:cs="Calibri"/>
                <w:color w:val="auto"/>
              </w:rPr>
              <w:t xml:space="preserve"> of formal complaints or grievances received from Enrollees within 48 hours of receipt. Written notification of completed complaint investigations must be submitted to the IDT.</w:t>
            </w:r>
          </w:p>
        </w:tc>
      </w:tr>
      <w:tr w:rsidR="001510AC" w:rsidRPr="001510AC" w14:paraId="4DA575B6" w14:textId="77777777" w:rsidTr="008F5335">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42D08F9" w14:textId="060E05D9" w:rsidR="003F0291" w:rsidRPr="001510AC" w:rsidRDefault="003F0291" w:rsidP="004E6620">
            <w:pPr>
              <w:spacing w:after="0"/>
              <w:jc w:val="center"/>
              <w:rPr>
                <w:rFonts w:ascii="Calibri" w:hAnsi="Calibri" w:cs="Calibri"/>
                <w:b/>
                <w:bCs/>
                <w:color w:val="auto"/>
              </w:rPr>
            </w:pPr>
            <w:r w:rsidRPr="001510AC">
              <w:rPr>
                <w:rFonts w:ascii="Calibri" w:hAnsi="Calibri" w:cs="Calibri"/>
                <w:color w:val="auto"/>
              </w:rPr>
              <w:t>7.</w:t>
            </w:r>
            <w:r w:rsidR="00BF72D0" w:rsidRPr="001510AC">
              <w:rPr>
                <w:rFonts w:ascii="Calibri" w:hAnsi="Calibri" w:cs="Calibri"/>
                <w:color w:val="auto"/>
              </w:rPr>
              <w:t>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EBE17D8" w14:textId="77777777" w:rsidR="003F0291" w:rsidRPr="001510AC" w:rsidRDefault="003F0291" w:rsidP="008F5335">
            <w:pPr>
              <w:spacing w:after="0" w:line="252" w:lineRule="auto"/>
              <w:rPr>
                <w:rFonts w:ascii="Calibri" w:hAnsi="Calibri" w:cs="Calibri"/>
                <w:b/>
                <w:bCs/>
                <w:color w:val="auto"/>
              </w:rPr>
            </w:pPr>
            <w:r w:rsidRPr="001510AC">
              <w:rPr>
                <w:rFonts w:ascii="Calibri" w:hAnsi="Calibri" w:cs="Calibri"/>
                <w:color w:val="auto"/>
              </w:rPr>
              <w:t>Provider must notify the Enrollee and IDT when the contracted service is unable to be rendered such as closing for inclement weather or widespread illness outbreak.</w:t>
            </w:r>
          </w:p>
        </w:tc>
      </w:tr>
      <w:tr w:rsidR="001510AC" w:rsidRPr="001510AC" w14:paraId="3CDC140D" w14:textId="77777777" w:rsidTr="008F5335">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FA1A274" w14:textId="044FC6FB" w:rsidR="003F0291" w:rsidRPr="001510AC" w:rsidRDefault="003F0291" w:rsidP="004E6620">
            <w:pPr>
              <w:spacing w:after="0"/>
              <w:jc w:val="center"/>
              <w:rPr>
                <w:rFonts w:ascii="Calibri" w:hAnsi="Calibri" w:cs="Calibri"/>
                <w:color w:val="auto"/>
              </w:rPr>
            </w:pPr>
            <w:r w:rsidRPr="001510AC">
              <w:rPr>
                <w:rFonts w:ascii="Calibri" w:hAnsi="Calibri" w:cs="Calibri"/>
                <w:color w:val="auto"/>
              </w:rPr>
              <w:t>7.</w:t>
            </w:r>
            <w:r w:rsidR="00BF72D0" w:rsidRPr="001510AC">
              <w:rPr>
                <w:rFonts w:ascii="Calibri" w:hAnsi="Calibri" w:cs="Calibri"/>
                <w:color w:val="auto"/>
              </w:rPr>
              <w:t>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6E22617" w14:textId="50EF5C7E" w:rsidR="003F0291" w:rsidRPr="001510AC" w:rsidRDefault="003F0291" w:rsidP="008F5335">
            <w:pPr>
              <w:spacing w:after="0"/>
              <w:rPr>
                <w:rFonts w:ascii="Calibri" w:hAnsi="Calibri" w:cs="Calibri"/>
                <w:color w:val="auto"/>
              </w:rPr>
            </w:pPr>
            <w:r w:rsidRPr="001510AC">
              <w:rPr>
                <w:rFonts w:ascii="Calibri" w:hAnsi="Calibri" w:cs="Calibri"/>
                <w:color w:val="auto"/>
              </w:rPr>
              <w:t xml:space="preserve">The IDT must be notified in a timely manner if the Provider, through </w:t>
            </w:r>
            <w:proofErr w:type="gramStart"/>
            <w:r w:rsidRPr="001510AC">
              <w:rPr>
                <w:rFonts w:ascii="Calibri" w:hAnsi="Calibri" w:cs="Calibri"/>
                <w:color w:val="auto"/>
              </w:rPr>
              <w:t>its</w:t>
            </w:r>
            <w:proofErr w:type="gramEnd"/>
            <w:r w:rsidRPr="001510AC">
              <w:rPr>
                <w:rFonts w:ascii="Calibri" w:hAnsi="Calibri" w:cs="Calibri"/>
                <w:color w:val="auto"/>
              </w:rPr>
              <w:t xml:space="preserve"> experience in providing services to the Enrollee, believes that the Enrollee’s needs have changed, and a modification of the service level is indicated. </w:t>
            </w:r>
            <w:r w:rsidR="008C60D5" w:rsidRPr="001510AC">
              <w:rPr>
                <w:rStyle w:val="normaltextrun"/>
                <w:rFonts w:ascii="Times New Roman" w:hAnsi="Times New Roman" w:cs="Times New Roman"/>
                <w:b/>
                <w:bCs/>
                <w:i/>
                <w:iCs/>
                <w:color w:val="auto"/>
                <w:shd w:val="clear" w:color="auto" w:fill="FFFFFF"/>
              </w:rPr>
              <w:t>i</w:t>
            </w:r>
            <w:r w:rsidR="008C60D5" w:rsidRPr="001510AC">
              <w:rPr>
                <w:rStyle w:val="normaltextrun"/>
                <w:rFonts w:ascii="Calibri" w:hAnsi="Calibri" w:cs="Calibri"/>
                <w:b/>
                <w:bCs/>
                <w:color w:val="auto"/>
                <w:shd w:val="clear" w:color="auto" w:fill="FFFFFF"/>
              </w:rPr>
              <w:t>Care</w:t>
            </w:r>
            <w:r w:rsidR="008C60D5" w:rsidRPr="001510AC">
              <w:rPr>
                <w:rFonts w:ascii="Calibri" w:hAnsi="Calibri" w:cs="Calibri"/>
                <w:b/>
                <w:color w:val="auto"/>
              </w:rPr>
              <w:t xml:space="preserve"> </w:t>
            </w:r>
            <w:r w:rsidRPr="001510AC">
              <w:rPr>
                <w:rFonts w:ascii="Calibri" w:hAnsi="Calibri" w:cs="Calibri"/>
                <w:b/>
                <w:bCs/>
                <w:color w:val="auto"/>
              </w:rPr>
              <w:t>will not pay for services that have not been</w:t>
            </w:r>
            <w:r w:rsidRPr="001510AC">
              <w:rPr>
                <w:rFonts w:ascii="Calibri" w:hAnsi="Calibri" w:cs="Calibri"/>
                <w:color w:val="auto"/>
              </w:rPr>
              <w:t xml:space="preserve"> </w:t>
            </w:r>
            <w:r w:rsidRPr="001510AC">
              <w:rPr>
                <w:rFonts w:ascii="Calibri" w:hAnsi="Calibri" w:cs="Calibri"/>
                <w:b/>
                <w:bCs/>
                <w:color w:val="auto"/>
              </w:rPr>
              <w:t>authorized.</w:t>
            </w:r>
          </w:p>
        </w:tc>
      </w:tr>
      <w:tr w:rsidR="001510AC" w:rsidRPr="001510AC" w14:paraId="5BB51DF3" w14:textId="77777777" w:rsidTr="008F5335">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1FA0C70" w14:textId="779919FE" w:rsidR="003F0291" w:rsidRPr="001510AC" w:rsidRDefault="003F0291" w:rsidP="004E6620">
            <w:pPr>
              <w:spacing w:after="0"/>
              <w:jc w:val="center"/>
              <w:rPr>
                <w:rFonts w:ascii="Calibri" w:hAnsi="Calibri" w:cs="Calibri"/>
                <w:color w:val="auto"/>
              </w:rPr>
            </w:pPr>
            <w:r w:rsidRPr="001510AC">
              <w:rPr>
                <w:rFonts w:ascii="Calibri" w:hAnsi="Calibri" w:cs="Calibri"/>
                <w:color w:val="auto"/>
              </w:rPr>
              <w:t>7.</w:t>
            </w:r>
            <w:r w:rsidR="00BF72D0" w:rsidRPr="001510AC">
              <w:rPr>
                <w:rFonts w:ascii="Calibri" w:hAnsi="Calibri" w:cs="Calibri"/>
                <w:color w:val="auto"/>
              </w:rPr>
              <w:t>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0BC1D19" w14:textId="6EC6B0D2" w:rsidR="003F0291" w:rsidRPr="001510AC" w:rsidRDefault="007E1F8A" w:rsidP="008F5335">
            <w:pPr>
              <w:widowControl w:val="0"/>
              <w:spacing w:after="0"/>
              <w:rPr>
                <w:rFonts w:ascii="Calibri" w:eastAsia="Times New Roman" w:hAnsi="Calibri" w:cs="Calibri"/>
                <w:color w:val="auto"/>
              </w:rPr>
            </w:pPr>
            <w:r w:rsidRPr="001510AC">
              <w:rPr>
                <w:rFonts w:ascii="Calibri" w:eastAsia="Times New Roman" w:hAnsi="Calibri" w:cs="Calibri"/>
                <w:color w:val="auto"/>
              </w:rPr>
              <w:t xml:space="preserve">Provider will contact </w:t>
            </w:r>
            <w:r w:rsidR="00656D99" w:rsidRPr="001510AC">
              <w:rPr>
                <w:rFonts w:ascii="Calibri" w:eastAsia="Times New Roman" w:hAnsi="Calibri" w:cs="Calibri"/>
                <w:color w:val="auto"/>
              </w:rPr>
              <w:t>the Enrollee’s Care Manager (name and phone number may be found on Service Authorization form), if Enrollee does not respond to the door when driver delivers the meal(s).</w:t>
            </w:r>
          </w:p>
        </w:tc>
      </w:tr>
      <w:tr w:rsidR="001510AC" w:rsidRPr="001510AC" w14:paraId="14986CD7" w14:textId="77777777" w:rsidTr="003C1F8A">
        <w:trPr>
          <w:trHeight w:val="259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E4AD343" w14:textId="5A7EA3BB" w:rsidR="003F0291" w:rsidRPr="001510AC" w:rsidRDefault="00434E07" w:rsidP="004E6620">
            <w:pPr>
              <w:spacing w:after="0"/>
              <w:jc w:val="center"/>
              <w:rPr>
                <w:rFonts w:ascii="Calibri" w:hAnsi="Calibri" w:cs="Calibri"/>
                <w:color w:val="auto"/>
              </w:rPr>
            </w:pPr>
            <w:r>
              <w:rPr>
                <w:rFonts w:ascii="Calibri" w:hAnsi="Calibri" w:cs="Calibri"/>
                <w:color w:val="auto"/>
              </w:rPr>
              <w:t>7.8</w:t>
            </w: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49F97C21" w14:textId="77777777" w:rsidR="00402C57" w:rsidRPr="001510AC" w:rsidRDefault="00402C57" w:rsidP="00402C57">
            <w:pPr>
              <w:pStyle w:val="Plus3pt"/>
              <w:spacing w:after="0"/>
              <w:rPr>
                <w:rFonts w:ascii="Calibri" w:hAnsi="Calibri" w:cs="Calibri"/>
                <w:bCs/>
              </w:rPr>
            </w:pPr>
            <w:bookmarkStart w:id="0" w:name="_Hlk510450957"/>
            <w:bookmarkStart w:id="1" w:name="_Hlk510451471"/>
            <w:r>
              <w:rPr>
                <w:rFonts w:ascii="Calibri" w:hAnsi="Calibri" w:cs="Calibri"/>
                <w:b/>
              </w:rPr>
              <w:t>F</w:t>
            </w:r>
            <w:r w:rsidRPr="001510AC">
              <w:rPr>
                <w:rFonts w:ascii="Calibri" w:hAnsi="Calibri" w:cs="Calibri"/>
                <w:b/>
              </w:rPr>
              <w:t xml:space="preserve">amily Care Partnership: </w:t>
            </w:r>
            <w:r w:rsidRPr="001510AC">
              <w:rPr>
                <w:rFonts w:ascii="Calibri" w:hAnsi="Calibri" w:cs="Calibri"/>
                <w:bCs/>
              </w:rPr>
              <w:t xml:space="preserve">If unable to contact IDT, call 1-800-777-4376 and ask to speak to a Care Management Support Manager to immediately make a report. If a manager is unavailable, the provider will speak with the receptionist and ask to be redirected or leave a message. </w:t>
            </w:r>
          </w:p>
          <w:p w14:paraId="2976B48E" w14:textId="77777777" w:rsidR="00402C57" w:rsidRDefault="00402C57" w:rsidP="008E2A92">
            <w:pPr>
              <w:pStyle w:val="Plus3pt"/>
              <w:spacing w:after="0"/>
              <w:rPr>
                <w:rFonts w:ascii="Calibri" w:hAnsi="Calibri" w:cs="Calibri"/>
              </w:rPr>
            </w:pPr>
          </w:p>
          <w:p w14:paraId="11ACA257" w14:textId="02343F8D" w:rsidR="00E52E11" w:rsidRDefault="003F0291" w:rsidP="008E2A92">
            <w:pPr>
              <w:pStyle w:val="Plus3pt"/>
              <w:spacing w:after="0"/>
              <w:rPr>
                <w:rFonts w:ascii="Calibri" w:hAnsi="Calibri" w:cs="Calibri"/>
              </w:rPr>
            </w:pPr>
            <w:r w:rsidRPr="001510AC">
              <w:rPr>
                <w:rFonts w:ascii="Calibri" w:hAnsi="Calibri" w:cs="Calibri"/>
              </w:rPr>
              <w:t xml:space="preserve">All reported incidents will be entered into the </w:t>
            </w:r>
            <w:r w:rsidR="001F68F8" w:rsidRPr="001510AC">
              <w:rPr>
                <w:rFonts w:ascii="Calibri" w:hAnsi="Calibri" w:cs="Calibri"/>
              </w:rPr>
              <w:t>MCO</w:t>
            </w:r>
            <w:r w:rsidRPr="001510AC">
              <w:rPr>
                <w:rFonts w:ascii="Calibri" w:hAnsi="Calibri" w:cs="Calibri"/>
              </w:rPr>
              <w:t xml:space="preserve"> Incident Management System and reported to DHS in accordance with MCO contract requirements. Providers may be asked to provide any additional information or details necessary to complete the investigation of reported incidents. The provider will inform the MCO when notifying their regulatory authority of incidents. A copy of the report may be submitted as a form of notification.</w:t>
            </w:r>
          </w:p>
          <w:p w14:paraId="00690FDA" w14:textId="73940C66" w:rsidR="003F0291" w:rsidRPr="001510AC" w:rsidRDefault="003F0291" w:rsidP="008E2A92">
            <w:pPr>
              <w:pStyle w:val="Plus3pt"/>
              <w:spacing w:after="0"/>
              <w:rPr>
                <w:rFonts w:ascii="Calibri" w:hAnsi="Calibri" w:cs="Calibri"/>
              </w:rPr>
            </w:pPr>
            <w:r w:rsidRPr="001510AC">
              <w:rPr>
                <w:rFonts w:ascii="Calibri" w:hAnsi="Calibri" w:cs="Calibri"/>
              </w:rPr>
              <w:t xml:space="preserve"> </w:t>
            </w:r>
          </w:p>
          <w:bookmarkEnd w:id="0"/>
          <w:bookmarkEnd w:id="1"/>
          <w:p w14:paraId="6D750D4E" w14:textId="77777777" w:rsidR="00F20703" w:rsidRPr="001510AC" w:rsidRDefault="00F20703" w:rsidP="008E2A92">
            <w:pPr>
              <w:spacing w:after="0"/>
              <w:rPr>
                <w:rFonts w:ascii="Calibri" w:eastAsia="Times New Roman" w:hAnsi="Calibri" w:cs="Calibri"/>
                <w:color w:val="auto"/>
              </w:rPr>
            </w:pPr>
            <w:r w:rsidRPr="001510AC">
              <w:rPr>
                <w:rFonts w:ascii="Calibri" w:eastAsia="Times New Roman" w:hAnsi="Calibri" w:cs="Calibri"/>
                <w:color w:val="auto"/>
              </w:rPr>
              <w:t>Incident reporting resources and training are available at:</w:t>
            </w:r>
          </w:p>
          <w:p w14:paraId="3E8C5D1A" w14:textId="3DEB23DC" w:rsidR="00F20703" w:rsidRPr="001510AC" w:rsidRDefault="00F20703" w:rsidP="008E2A92">
            <w:pPr>
              <w:pStyle w:val="paragraph"/>
              <w:spacing w:before="0" w:beforeAutospacing="0" w:after="0" w:afterAutospacing="0"/>
              <w:textAlignment w:val="baseline"/>
              <w:rPr>
                <w:rStyle w:val="normaltextrun"/>
                <w:rFonts w:ascii="Aptos" w:eastAsiaTheme="majorEastAsia" w:hAnsi="Aptos" w:cs="Segoe UI"/>
                <w:sz w:val="22"/>
                <w:szCs w:val="22"/>
              </w:rPr>
            </w:pPr>
            <w:r w:rsidRPr="001510AC">
              <w:rPr>
                <w:rStyle w:val="normaltextrun"/>
                <w:rFonts w:ascii="Calibri" w:eastAsiaTheme="majorEastAsia" w:hAnsi="Calibri" w:cs="Calibri"/>
                <w:b/>
                <w:sz w:val="22"/>
                <w:szCs w:val="22"/>
              </w:rPr>
              <w:t>Family Care</w:t>
            </w:r>
            <w:r w:rsidRPr="001510AC">
              <w:rPr>
                <w:rStyle w:val="normaltextrun"/>
                <w:rFonts w:ascii="Calibri" w:eastAsiaTheme="majorEastAsia" w:hAnsi="Calibri" w:cs="Calibri"/>
                <w:sz w:val="22"/>
                <w:szCs w:val="22"/>
              </w:rPr>
              <w:t xml:space="preserve">: Providers section of the Inclusa website at </w:t>
            </w:r>
            <w:hyperlink r:id="rId14" w:history="1">
              <w:r w:rsidR="00D3613F" w:rsidRPr="00AD0CDE">
                <w:rPr>
                  <w:rStyle w:val="Hyperlink"/>
                  <w:rFonts w:ascii="Calibri" w:eastAsiaTheme="majorEastAsia" w:hAnsi="Calibri" w:cs="Calibri"/>
                  <w:color w:val="0B769F" w:themeColor="accent4" w:themeShade="BF"/>
                  <w:sz w:val="22"/>
                  <w:szCs w:val="22"/>
                </w:rPr>
                <w:t>www.inclusa.org</w:t>
              </w:r>
            </w:hyperlink>
            <w:r w:rsidR="00D3613F">
              <w:rPr>
                <w:rStyle w:val="normaltextrun"/>
                <w:rFonts w:ascii="Calibri" w:eastAsiaTheme="majorEastAsia" w:hAnsi="Calibri" w:cs="Calibri"/>
                <w:sz w:val="22"/>
                <w:szCs w:val="22"/>
              </w:rPr>
              <w:t xml:space="preserve"> </w:t>
            </w:r>
          </w:p>
          <w:p w14:paraId="77A0B6D1" w14:textId="77777777" w:rsidR="003F0291" w:rsidRDefault="00F20703" w:rsidP="008E2A92">
            <w:pPr>
              <w:spacing w:after="0"/>
              <w:rPr>
                <w:rStyle w:val="eop"/>
                <w:rFonts w:ascii="Calibri" w:eastAsiaTheme="majorEastAsia" w:hAnsi="Calibri" w:cs="Calibri"/>
                <w:color w:val="0B769F" w:themeColor="accent4" w:themeShade="BF"/>
              </w:rPr>
            </w:pPr>
            <w:r w:rsidRPr="001510AC">
              <w:rPr>
                <w:rStyle w:val="normaltextrun"/>
                <w:rFonts w:ascii="Calibri" w:eastAsiaTheme="majorEastAsia" w:hAnsi="Calibri" w:cs="Calibri"/>
                <w:b/>
                <w:bCs/>
                <w:color w:val="auto"/>
              </w:rPr>
              <w:t>Family Care Partnership</w:t>
            </w:r>
            <w:r w:rsidRPr="001510AC">
              <w:rPr>
                <w:rStyle w:val="normaltextrun"/>
                <w:rFonts w:ascii="Calibri" w:eastAsiaTheme="majorEastAsia" w:hAnsi="Calibri" w:cs="Calibri"/>
                <w:color w:val="auto"/>
              </w:rPr>
              <w:t xml:space="preserve">: For Providers/Education/Resources section of the </w:t>
            </w:r>
            <w:r w:rsidRPr="001510AC">
              <w:rPr>
                <w:i/>
                <w:iCs/>
                <w:color w:val="auto"/>
              </w:rPr>
              <w:t>i</w:t>
            </w:r>
            <w:r w:rsidRPr="001510AC">
              <w:rPr>
                <w:rFonts w:ascii="Calibri" w:hAnsi="Calibri" w:cs="Calibri"/>
                <w:color w:val="auto"/>
              </w:rPr>
              <w:t>Care</w:t>
            </w:r>
            <w:r w:rsidRPr="001510AC">
              <w:rPr>
                <w:rStyle w:val="normaltextrun"/>
                <w:rFonts w:ascii="Calibri" w:eastAsiaTheme="majorEastAsia" w:hAnsi="Calibri" w:cs="Calibri"/>
                <w:color w:val="auto"/>
              </w:rPr>
              <w:t xml:space="preserve"> website at </w:t>
            </w:r>
            <w:hyperlink r:id="rId15" w:history="1">
              <w:r w:rsidR="00D3613F" w:rsidRPr="00AD0CDE">
                <w:rPr>
                  <w:rStyle w:val="Hyperlink"/>
                  <w:rFonts w:ascii="Calibri" w:eastAsiaTheme="majorEastAsia" w:hAnsi="Calibri" w:cs="Calibri"/>
                  <w:color w:val="0B769F" w:themeColor="accent4" w:themeShade="BF"/>
                </w:rPr>
                <w:t>www.iCarehealthplan.org</w:t>
              </w:r>
            </w:hyperlink>
            <w:r w:rsidR="00D3613F" w:rsidRPr="00D3613F">
              <w:rPr>
                <w:rStyle w:val="normaltextrun"/>
                <w:rFonts w:ascii="Calibri" w:eastAsiaTheme="majorEastAsia" w:hAnsi="Calibri" w:cs="Calibri"/>
                <w:color w:val="0B769F" w:themeColor="accent4" w:themeShade="BF"/>
              </w:rPr>
              <w:t xml:space="preserve"> </w:t>
            </w:r>
            <w:r w:rsidRPr="00D3613F">
              <w:rPr>
                <w:rStyle w:val="eop"/>
                <w:rFonts w:ascii="Calibri" w:eastAsiaTheme="majorEastAsia" w:hAnsi="Calibri" w:cs="Calibri"/>
                <w:color w:val="0B769F" w:themeColor="accent4" w:themeShade="BF"/>
              </w:rPr>
              <w:t> </w:t>
            </w:r>
            <w:r w:rsidR="00D3613F" w:rsidRPr="00D3613F">
              <w:rPr>
                <w:rStyle w:val="eop"/>
                <w:rFonts w:ascii="Calibri" w:eastAsiaTheme="majorEastAsia" w:hAnsi="Calibri" w:cs="Calibri"/>
                <w:color w:val="0B769F" w:themeColor="accent4" w:themeShade="BF"/>
              </w:rPr>
              <w:t xml:space="preserve"> </w:t>
            </w:r>
          </w:p>
          <w:p w14:paraId="49FD46F8" w14:textId="7E3C13E8" w:rsidR="00EC7D3D" w:rsidRPr="00B14FA1" w:rsidRDefault="00EC7D3D" w:rsidP="008E2A92">
            <w:pPr>
              <w:spacing w:after="0"/>
              <w:rPr>
                <w:rFonts w:ascii="Calibri" w:hAnsi="Calibri" w:cs="Calibri"/>
                <w:color w:val="auto"/>
                <w:sz w:val="10"/>
                <w:szCs w:val="10"/>
              </w:rPr>
            </w:pPr>
          </w:p>
        </w:tc>
      </w:tr>
    </w:tbl>
    <w:p w14:paraId="03E69AA4" w14:textId="77777777" w:rsidR="00804C38" w:rsidRDefault="00804C38">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1510AC" w:rsidRPr="001510AC" w14:paraId="214746BB" w14:textId="77777777" w:rsidTr="00E52E11">
        <w:trPr>
          <w:trHeight w:val="172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694384B" w14:textId="3CAAEA2D" w:rsidR="003F0291" w:rsidRPr="001510AC" w:rsidRDefault="003F0291" w:rsidP="004E6620">
            <w:pPr>
              <w:spacing w:after="0"/>
              <w:jc w:val="center"/>
              <w:rPr>
                <w:rFonts w:ascii="Calibri" w:hAnsi="Calibri" w:cs="Calibri"/>
                <w:color w:val="auto"/>
              </w:rPr>
            </w:pP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F4053F5" w14:textId="29CD1BA9" w:rsidR="003F0291" w:rsidRDefault="003F0291" w:rsidP="008F5335">
            <w:pPr>
              <w:pStyle w:val="Plus3pt"/>
              <w:spacing w:after="0"/>
              <w:rPr>
                <w:rFonts w:ascii="Calibri" w:hAnsi="Calibri" w:cs="Calibri"/>
              </w:rPr>
            </w:pPr>
            <w:r w:rsidRPr="001510AC">
              <w:rPr>
                <w:rFonts w:ascii="Calibri" w:hAnsi="Calibri" w:cs="Calibri"/>
              </w:rPr>
              <w:t>The provider agency shall give at least 30 days’ advance notice to the</w:t>
            </w:r>
            <w:r w:rsidR="00F20703" w:rsidRPr="001510AC">
              <w:rPr>
                <w:rFonts w:ascii="Calibri" w:hAnsi="Calibri" w:cs="Calibri"/>
              </w:rPr>
              <w:t xml:space="preserve"> IDT </w:t>
            </w:r>
            <w:r w:rsidRPr="001510AC">
              <w:rPr>
                <w:rFonts w:ascii="Calibri" w:hAnsi="Calibri" w:cs="Calibri"/>
              </w:rPr>
              <w:t xml:space="preserve">when it is unable to provide authorized services to an individual Enrollee. The provider agency shall be responsible </w:t>
            </w:r>
            <w:proofErr w:type="gramStart"/>
            <w:r w:rsidRPr="001510AC">
              <w:rPr>
                <w:rFonts w:ascii="Calibri" w:hAnsi="Calibri" w:cs="Calibri"/>
              </w:rPr>
              <w:t>to provide</w:t>
            </w:r>
            <w:proofErr w:type="gramEnd"/>
            <w:r w:rsidRPr="001510AC">
              <w:rPr>
                <w:rFonts w:ascii="Calibri" w:hAnsi="Calibri" w:cs="Calibri"/>
              </w:rPr>
              <w:t xml:space="preserve"> authorized services during this </w:t>
            </w:r>
            <w:proofErr w:type="gramStart"/>
            <w:r w:rsidRPr="001510AC">
              <w:rPr>
                <w:rFonts w:ascii="Calibri" w:hAnsi="Calibri" w:cs="Calibri"/>
              </w:rPr>
              <w:t>time period</w:t>
            </w:r>
            <w:proofErr w:type="gramEnd"/>
            <w:r w:rsidRPr="001510AC">
              <w:rPr>
                <w:rFonts w:ascii="Calibri" w:hAnsi="Calibri" w:cs="Calibri"/>
              </w:rPr>
              <w:t>.</w:t>
            </w:r>
          </w:p>
          <w:p w14:paraId="75E7E5F5" w14:textId="77777777" w:rsidR="00E52E11" w:rsidRPr="001510AC" w:rsidRDefault="00E52E11" w:rsidP="008F5335">
            <w:pPr>
              <w:pStyle w:val="Plus3pt"/>
              <w:spacing w:after="0"/>
              <w:rPr>
                <w:rFonts w:ascii="Calibri" w:hAnsi="Calibri" w:cs="Calibri"/>
              </w:rPr>
            </w:pPr>
          </w:p>
          <w:p w14:paraId="11E1DF7C" w14:textId="4F27336D" w:rsidR="003F0291" w:rsidRPr="001510AC" w:rsidRDefault="003F0291" w:rsidP="008F5335">
            <w:pPr>
              <w:autoSpaceDE w:val="0"/>
              <w:autoSpaceDN w:val="0"/>
              <w:adjustRightInd w:val="0"/>
              <w:spacing w:after="0"/>
              <w:rPr>
                <w:rFonts w:ascii="Calibri" w:hAnsi="Calibri" w:cs="Calibri"/>
                <w:color w:val="auto"/>
                <w:sz w:val="20"/>
                <w:szCs w:val="20"/>
              </w:rPr>
            </w:pPr>
            <w:r w:rsidRPr="001510AC">
              <w:rPr>
                <w:rFonts w:ascii="Calibri" w:hAnsi="Calibri" w:cs="Calibri"/>
                <w:color w:val="auto"/>
              </w:rPr>
              <w:t xml:space="preserve">The </w:t>
            </w:r>
            <w:r w:rsidR="00F20703" w:rsidRPr="001510AC">
              <w:rPr>
                <w:rFonts w:ascii="Calibri" w:hAnsi="Calibri" w:cs="Calibri"/>
                <w:color w:val="auto"/>
              </w:rPr>
              <w:t>IDT</w:t>
            </w:r>
            <w:r w:rsidRPr="001510AC">
              <w:rPr>
                <w:rFonts w:ascii="Calibri" w:hAnsi="Calibri" w:cs="Calibri"/>
                <w:color w:val="auto"/>
              </w:rPr>
              <w:t xml:space="preserve"> or designated </w:t>
            </w:r>
            <w:proofErr w:type="gramStart"/>
            <w:r w:rsidRPr="001510AC">
              <w:rPr>
                <w:rFonts w:ascii="Calibri" w:hAnsi="Calibri" w:cs="Calibri"/>
                <w:color w:val="auto"/>
              </w:rPr>
              <w:t>staff person</w:t>
            </w:r>
            <w:proofErr w:type="gramEnd"/>
            <w:r w:rsidRPr="001510AC">
              <w:rPr>
                <w:rFonts w:ascii="Calibri" w:hAnsi="Calibri" w:cs="Calibri"/>
                <w:color w:val="auto"/>
              </w:rPr>
              <w:t xml:space="preserve"> will notify the provider agency when services are to be discontinued. The</w:t>
            </w:r>
            <w:r w:rsidR="00F20703" w:rsidRPr="001510AC">
              <w:rPr>
                <w:rFonts w:ascii="Calibri" w:hAnsi="Calibri" w:cs="Calibri"/>
                <w:color w:val="auto"/>
              </w:rPr>
              <w:t xml:space="preserve"> IDT </w:t>
            </w:r>
            <w:r w:rsidRPr="001510AC">
              <w:rPr>
                <w:rFonts w:ascii="Calibri" w:hAnsi="Calibri" w:cs="Calibri"/>
                <w:color w:val="auto"/>
              </w:rPr>
              <w:t>will make every effort to notify the provider at least 30 days in advance.</w:t>
            </w:r>
          </w:p>
        </w:tc>
      </w:tr>
      <w:tr w:rsidR="001510AC" w:rsidRPr="001510AC" w14:paraId="63F0583D" w14:textId="77777777" w:rsidTr="008F533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6712DA1" w14:textId="0DF2C99E" w:rsidR="003F0291" w:rsidRPr="00A93900" w:rsidRDefault="004C5D48" w:rsidP="008F5335">
            <w:pPr>
              <w:spacing w:after="0"/>
              <w:jc w:val="center"/>
              <w:rPr>
                <w:rFonts w:ascii="Calibri" w:hAnsi="Calibri" w:cs="Calibri"/>
                <w:color w:val="auto"/>
                <w:sz w:val="24"/>
                <w:szCs w:val="24"/>
              </w:rPr>
            </w:pPr>
            <w:r w:rsidRPr="00A93900">
              <w:rPr>
                <w:rFonts w:ascii="Calibri" w:hAnsi="Calibri" w:cs="Calibri"/>
                <w:b/>
                <w:bCs/>
                <w:color w:val="auto"/>
                <w:sz w:val="24"/>
                <w:szCs w:val="24"/>
              </w:rPr>
              <w:t>8</w:t>
            </w:r>
            <w:r w:rsidR="003F0291" w:rsidRPr="00A93900">
              <w:rPr>
                <w:rFonts w:ascii="Calibri" w:hAnsi="Calibri" w:cs="Calibri"/>
                <w:b/>
                <w:bCs/>
                <w:color w:val="auto"/>
                <w:sz w:val="24"/>
                <w:szCs w:val="24"/>
              </w:rPr>
              <w:t>.0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EF04E14" w14:textId="77777777" w:rsidR="003F0291" w:rsidRPr="00A93900" w:rsidRDefault="003F0291" w:rsidP="008F5335">
            <w:pPr>
              <w:spacing w:after="0"/>
              <w:jc w:val="center"/>
              <w:rPr>
                <w:rFonts w:ascii="Calibri" w:hAnsi="Calibri" w:cs="Calibri"/>
                <w:color w:val="auto"/>
                <w:sz w:val="24"/>
                <w:szCs w:val="24"/>
              </w:rPr>
            </w:pPr>
            <w:r w:rsidRPr="00A93900">
              <w:rPr>
                <w:rFonts w:ascii="Calibri" w:hAnsi="Calibri" w:cs="Calibri"/>
                <w:b/>
                <w:bCs/>
                <w:color w:val="auto"/>
                <w:sz w:val="24"/>
                <w:szCs w:val="24"/>
              </w:rPr>
              <w:t>Quality Program</w:t>
            </w:r>
          </w:p>
        </w:tc>
      </w:tr>
      <w:tr w:rsidR="001510AC" w:rsidRPr="001510AC" w14:paraId="0A2C7E53" w14:textId="77777777" w:rsidTr="008F5335">
        <w:trPr>
          <w:trHeight w:val="216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676097C" w14:textId="4DDC1104" w:rsidR="003F0291" w:rsidRPr="001510AC" w:rsidRDefault="004C5D48" w:rsidP="004E6620">
            <w:pPr>
              <w:spacing w:after="0"/>
              <w:jc w:val="center"/>
              <w:rPr>
                <w:rFonts w:ascii="Calibri" w:hAnsi="Calibri" w:cs="Calibri"/>
                <w:color w:val="auto"/>
              </w:rPr>
            </w:pPr>
            <w:r w:rsidRPr="001510AC">
              <w:rPr>
                <w:rFonts w:ascii="Calibri" w:hAnsi="Calibri" w:cs="Calibri"/>
                <w:color w:val="auto"/>
              </w:rPr>
              <w:t>8</w:t>
            </w:r>
            <w:r w:rsidR="003F0291" w:rsidRPr="001510AC">
              <w:rPr>
                <w:rFonts w:ascii="Calibri" w:hAnsi="Calibri" w:cs="Calibri"/>
                <w:color w:val="auto"/>
              </w:rPr>
              <w:t>.1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9568E0C" w14:textId="718FC17D" w:rsidR="003F0291" w:rsidRPr="001510AC" w:rsidRDefault="008C60D5" w:rsidP="008F5335">
            <w:pPr>
              <w:spacing w:after="0"/>
              <w:rPr>
                <w:rFonts w:ascii="Calibri" w:hAnsi="Calibri" w:cs="Calibri"/>
                <w:color w:val="auto"/>
              </w:rPr>
            </w:pPr>
            <w:r w:rsidRPr="001510AC">
              <w:rPr>
                <w:rStyle w:val="normaltextrun"/>
                <w:rFonts w:ascii="Times New Roman" w:hAnsi="Times New Roman" w:cs="Times New Roman"/>
                <w:i/>
                <w:iCs/>
                <w:color w:val="auto"/>
                <w:shd w:val="clear" w:color="auto" w:fill="FFFFFF"/>
              </w:rPr>
              <w:t>i</w:t>
            </w:r>
            <w:r w:rsidRPr="001510AC">
              <w:rPr>
                <w:rStyle w:val="normaltextrun"/>
                <w:rFonts w:ascii="Calibri" w:hAnsi="Calibri" w:cs="Calibri"/>
                <w:color w:val="auto"/>
                <w:shd w:val="clear" w:color="auto" w:fill="FFFFFF"/>
              </w:rPr>
              <w:t>Care</w:t>
            </w:r>
            <w:r w:rsidR="003F0291" w:rsidRPr="001510AC">
              <w:rPr>
                <w:rFonts w:ascii="Calibri" w:hAnsi="Calibri" w:cs="Calibri"/>
                <w:color w:val="auto"/>
              </w:rPr>
              <w:t xml:space="preserve"> quality assurance activities are a systematic, measured approach to ensuring and recognizing a specified standard or level of care expected of subcontracted providers. These methodologies are established to review and inspect subcontracted provider performance and compliance. </w:t>
            </w:r>
          </w:p>
          <w:p w14:paraId="18943E73" w14:textId="68FEEEAA" w:rsidR="003F0291" w:rsidRPr="001510AC" w:rsidRDefault="003F0291" w:rsidP="008F5335">
            <w:pPr>
              <w:spacing w:after="0"/>
              <w:rPr>
                <w:rFonts w:ascii="Calibri" w:hAnsi="Calibri" w:cs="Calibri"/>
                <w:color w:val="auto"/>
              </w:rPr>
            </w:pPr>
            <w:r w:rsidRPr="001510AC">
              <w:rPr>
                <w:rFonts w:ascii="Calibri" w:hAnsi="Calibri" w:cs="Calibri"/>
                <w:color w:val="auto"/>
              </w:rPr>
              <w:t xml:space="preserve">It is the responsibility of providers and provider agencies to maintain the regulatory and contractual standards as outlined in this section. </w:t>
            </w:r>
            <w:r w:rsidR="008C60D5" w:rsidRPr="001510AC">
              <w:rPr>
                <w:rStyle w:val="normaltextrun"/>
                <w:rFonts w:ascii="Times New Roman" w:hAnsi="Times New Roman" w:cs="Times New Roman"/>
                <w:i/>
                <w:iCs/>
                <w:color w:val="auto"/>
                <w:shd w:val="clear" w:color="auto" w:fill="FFFFFF"/>
              </w:rPr>
              <w:t>i</w:t>
            </w:r>
            <w:r w:rsidR="008C60D5" w:rsidRPr="001510AC">
              <w:rPr>
                <w:rStyle w:val="normaltextrun"/>
                <w:rFonts w:ascii="Calibri" w:hAnsi="Calibri" w:cs="Calibri"/>
                <w:color w:val="auto"/>
                <w:shd w:val="clear" w:color="auto" w:fill="FFFFFF"/>
              </w:rPr>
              <w:t>Care</w:t>
            </w:r>
            <w:r w:rsidRPr="001510AC">
              <w:rPr>
                <w:rFonts w:ascii="Calibri" w:hAnsi="Calibri" w:cs="Calibri"/>
                <w:color w:val="auto"/>
              </w:rPr>
              <w:t xml:space="preserve"> will monitor compliance with these standards to ensure the services purchased are of the highest quality.</w:t>
            </w:r>
          </w:p>
        </w:tc>
      </w:tr>
      <w:tr w:rsidR="001510AC" w:rsidRPr="001510AC" w14:paraId="044B3669" w14:textId="77777777" w:rsidTr="008F533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7F6E0A2" w14:textId="31D79831" w:rsidR="003F0291" w:rsidRPr="001510AC" w:rsidRDefault="5A0BC7B9" w:rsidP="004E6620">
            <w:pPr>
              <w:spacing w:after="0"/>
              <w:jc w:val="center"/>
              <w:rPr>
                <w:rFonts w:ascii="Calibri" w:hAnsi="Calibri" w:cs="Calibri"/>
                <w:color w:val="auto"/>
              </w:rPr>
            </w:pPr>
            <w:r w:rsidRPr="001510AC">
              <w:rPr>
                <w:rFonts w:ascii="Calibri" w:hAnsi="Calibri" w:cs="Calibri"/>
                <w:color w:val="auto"/>
              </w:rPr>
              <w:t>8.2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514A6AF" w14:textId="500BAC8E" w:rsidR="003F0291" w:rsidRPr="001510AC" w:rsidRDefault="5A0BC7B9" w:rsidP="008F5335">
            <w:pPr>
              <w:keepNext/>
              <w:spacing w:after="0"/>
              <w:rPr>
                <w:rFonts w:ascii="Calibri" w:hAnsi="Calibri" w:cs="Calibri"/>
                <w:color w:val="auto"/>
              </w:rPr>
            </w:pPr>
            <w:r w:rsidRPr="001510AC">
              <w:rPr>
                <w:rFonts w:ascii="Calibri" w:eastAsia="Times New Roman" w:hAnsi="Calibri" w:cs="Calibri"/>
                <w:color w:val="auto"/>
              </w:rPr>
              <w:t xml:space="preserve">Prepared food may be subject to inspection by </w:t>
            </w:r>
            <w:r w:rsidR="008C60D5" w:rsidRPr="001510AC">
              <w:rPr>
                <w:rStyle w:val="normaltextrun"/>
                <w:rFonts w:ascii="Times New Roman" w:hAnsi="Times New Roman" w:cs="Times New Roman"/>
                <w:i/>
                <w:iCs/>
                <w:color w:val="auto"/>
                <w:shd w:val="clear" w:color="auto" w:fill="FFFFFF"/>
              </w:rPr>
              <w:t>i</w:t>
            </w:r>
            <w:r w:rsidR="008C60D5" w:rsidRPr="001510AC">
              <w:rPr>
                <w:rStyle w:val="normaltextrun"/>
                <w:rFonts w:ascii="Calibri" w:hAnsi="Calibri" w:cs="Calibri"/>
                <w:color w:val="auto"/>
                <w:shd w:val="clear" w:color="auto" w:fill="FFFFFF"/>
              </w:rPr>
              <w:t>Care</w:t>
            </w:r>
            <w:r w:rsidRPr="001510AC">
              <w:rPr>
                <w:rFonts w:ascii="Calibri" w:eastAsia="Times New Roman" w:hAnsi="Calibri" w:cs="Calibri"/>
                <w:color w:val="auto"/>
              </w:rPr>
              <w:t xml:space="preserve"> or its designated representative.</w:t>
            </w:r>
          </w:p>
        </w:tc>
      </w:tr>
      <w:tr w:rsidR="001510AC" w:rsidRPr="001510AC" w14:paraId="566705E1" w14:textId="77777777" w:rsidTr="008F5335">
        <w:trPr>
          <w:trHeight w:val="46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472FB69" w14:textId="6A5929DC" w:rsidR="003F0291" w:rsidRPr="001510AC" w:rsidRDefault="47366F34" w:rsidP="004E6620">
            <w:pPr>
              <w:spacing w:after="0"/>
              <w:jc w:val="center"/>
              <w:rPr>
                <w:rFonts w:ascii="Calibri" w:hAnsi="Calibri" w:cs="Calibri"/>
                <w:b/>
                <w:bCs/>
                <w:color w:val="auto"/>
              </w:rPr>
            </w:pPr>
            <w:r w:rsidRPr="001510AC">
              <w:rPr>
                <w:rFonts w:ascii="Calibri" w:hAnsi="Calibri" w:cs="Calibri"/>
                <w:color w:val="auto"/>
              </w:rPr>
              <w:t>8</w:t>
            </w:r>
            <w:r w:rsidR="25909E35" w:rsidRPr="001510AC">
              <w:rPr>
                <w:rFonts w:ascii="Calibri" w:hAnsi="Calibri" w:cs="Calibri"/>
                <w:color w:val="auto"/>
              </w:rPr>
              <w:t>.</w:t>
            </w:r>
            <w:r w:rsidR="3AF8AA12" w:rsidRPr="001510AC">
              <w:rPr>
                <w:rFonts w:ascii="Calibri" w:hAnsi="Calibri" w:cs="Calibri"/>
                <w:color w:val="auto"/>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A23DDDC" w14:textId="77777777" w:rsidR="003F0291" w:rsidRPr="001510AC" w:rsidRDefault="003F0291" w:rsidP="008F5335">
            <w:pPr>
              <w:spacing w:after="0"/>
              <w:ind w:left="58" w:hanging="29"/>
              <w:rPr>
                <w:rFonts w:ascii="Calibri" w:hAnsi="Calibri" w:cs="Calibri"/>
                <w:b/>
                <w:color w:val="auto"/>
              </w:rPr>
            </w:pPr>
            <w:r w:rsidRPr="001510AC">
              <w:rPr>
                <w:rFonts w:ascii="Calibri" w:hAnsi="Calibri" w:cs="Calibri"/>
                <w:b/>
                <w:color w:val="auto"/>
              </w:rPr>
              <w:t xml:space="preserve">Quality Performance Indicators </w:t>
            </w:r>
          </w:p>
          <w:p w14:paraId="2D031E49" w14:textId="77777777" w:rsidR="003F0291" w:rsidRPr="001510AC" w:rsidRDefault="003F0291" w:rsidP="008F5335">
            <w:pPr>
              <w:pStyle w:val="ListParagraph"/>
              <w:numPr>
                <w:ilvl w:val="0"/>
                <w:numId w:val="10"/>
              </w:numPr>
              <w:spacing w:after="0"/>
              <w:ind w:left="749"/>
              <w:outlineLvl w:val="0"/>
              <w:rPr>
                <w:rFonts w:ascii="Calibri" w:hAnsi="Calibri" w:cs="Calibri"/>
                <w:color w:val="auto"/>
              </w:rPr>
            </w:pPr>
            <w:r w:rsidRPr="001510AC">
              <w:rPr>
                <w:rFonts w:ascii="Calibri" w:hAnsi="Calibri" w:cs="Calibri"/>
                <w:color w:val="auto"/>
              </w:rPr>
              <w:t>Legal/Regulatory Compliance- evidenced by regulatory review with no deficiencies, type of deficiency and/or effective and timely response to Statement of Deficiency</w:t>
            </w:r>
          </w:p>
          <w:p w14:paraId="6BAD966E" w14:textId="77777777" w:rsidR="003F0291" w:rsidRPr="001510AC" w:rsidRDefault="003F0291" w:rsidP="008F5335">
            <w:pPr>
              <w:pStyle w:val="ListParagraph"/>
              <w:numPr>
                <w:ilvl w:val="0"/>
                <w:numId w:val="10"/>
              </w:numPr>
              <w:spacing w:after="0"/>
              <w:ind w:left="749"/>
              <w:outlineLvl w:val="0"/>
              <w:rPr>
                <w:rFonts w:ascii="Calibri" w:hAnsi="Calibri" w:cs="Calibri"/>
                <w:color w:val="auto"/>
              </w:rPr>
            </w:pPr>
            <w:r w:rsidRPr="001510AC">
              <w:rPr>
                <w:rFonts w:ascii="Calibri" w:hAnsi="Calibri" w:cs="Calibri"/>
                <w:color w:val="auto"/>
              </w:rPr>
              <w:t>Education/Training of staff- Effective training of staff Enrollees in all aspects of their job, including handling emergency situations. Established procedures for appraising staff performance and for effectively modifying poor performance where it exists.</w:t>
            </w:r>
          </w:p>
          <w:p w14:paraId="7D70F7D6" w14:textId="77777777" w:rsidR="003F0291" w:rsidRPr="001510AC" w:rsidRDefault="003F0291" w:rsidP="008F5335">
            <w:pPr>
              <w:pStyle w:val="ListParagraph"/>
              <w:numPr>
                <w:ilvl w:val="0"/>
                <w:numId w:val="10"/>
              </w:numPr>
              <w:spacing w:after="0"/>
              <w:outlineLvl w:val="0"/>
              <w:rPr>
                <w:rFonts w:ascii="Calibri" w:hAnsi="Calibri" w:cs="Calibri"/>
                <w:color w:val="auto"/>
              </w:rPr>
            </w:pPr>
            <w:r w:rsidRPr="001510AC">
              <w:rPr>
                <w:rFonts w:ascii="Calibri" w:hAnsi="Calibri" w:cs="Calibri"/>
                <w:color w:val="auto"/>
              </w:rPr>
              <w:t xml:space="preserve">Performance record of contracted activities- </w:t>
            </w:r>
          </w:p>
          <w:p w14:paraId="71E0D2F0" w14:textId="29EA3FF8" w:rsidR="003F0291" w:rsidRPr="001510AC" w:rsidRDefault="003F0291" w:rsidP="008F5335">
            <w:pPr>
              <w:pStyle w:val="ListParagraph"/>
              <w:numPr>
                <w:ilvl w:val="1"/>
                <w:numId w:val="10"/>
              </w:numPr>
              <w:spacing w:after="0"/>
              <w:outlineLvl w:val="0"/>
              <w:rPr>
                <w:rFonts w:ascii="Calibri" w:hAnsi="Calibri" w:cs="Calibri"/>
                <w:color w:val="auto"/>
              </w:rPr>
            </w:pPr>
            <w:r w:rsidRPr="001510AC">
              <w:rPr>
                <w:rFonts w:ascii="Calibri" w:hAnsi="Calibri" w:cs="Calibri"/>
                <w:color w:val="auto"/>
              </w:rPr>
              <w:t xml:space="preserve">tracking of number, frequency, and outcomes of </w:t>
            </w:r>
            <w:r w:rsidR="00B6488D" w:rsidRPr="001510AC">
              <w:rPr>
                <w:rFonts w:ascii="Calibri" w:hAnsi="Calibri" w:cs="Calibri"/>
                <w:color w:val="auto"/>
              </w:rPr>
              <w:t xml:space="preserve">Member </w:t>
            </w:r>
            <w:r w:rsidRPr="001510AC">
              <w:rPr>
                <w:rFonts w:ascii="Calibri" w:hAnsi="Calibri" w:cs="Calibri"/>
                <w:color w:val="auto"/>
              </w:rPr>
              <w:t>Incident Reports related to provider performance</w:t>
            </w:r>
          </w:p>
          <w:p w14:paraId="59092750" w14:textId="77777777" w:rsidR="003F0291" w:rsidRPr="001510AC" w:rsidRDefault="003F0291" w:rsidP="008F5335">
            <w:pPr>
              <w:pStyle w:val="ListParagraph"/>
              <w:numPr>
                <w:ilvl w:val="1"/>
                <w:numId w:val="10"/>
              </w:numPr>
              <w:spacing w:after="0"/>
              <w:outlineLvl w:val="0"/>
              <w:rPr>
                <w:rFonts w:ascii="Calibri" w:hAnsi="Calibri" w:cs="Calibri"/>
                <w:color w:val="auto"/>
              </w:rPr>
            </w:pPr>
            <w:r w:rsidRPr="001510AC">
              <w:rPr>
                <w:rFonts w:ascii="Calibri" w:hAnsi="Calibri" w:cs="Calibri"/>
                <w:color w:val="auto"/>
              </w:rPr>
              <w:t>tracking of successful service provision (Enrollee achieving goals/outcomes, increased Enrollee independence and community participation, etc.)</w:t>
            </w:r>
          </w:p>
          <w:p w14:paraId="70726265" w14:textId="77777777" w:rsidR="004A3C41" w:rsidRPr="001510AC" w:rsidRDefault="003F0291" w:rsidP="008F5335">
            <w:pPr>
              <w:pStyle w:val="ListParagraph"/>
              <w:keepNext/>
              <w:numPr>
                <w:ilvl w:val="0"/>
                <w:numId w:val="10"/>
              </w:numPr>
              <w:spacing w:after="0"/>
              <w:outlineLvl w:val="0"/>
              <w:rPr>
                <w:rFonts w:ascii="Calibri" w:hAnsi="Calibri" w:cs="Calibri"/>
                <w:b/>
                <w:bCs/>
                <w:color w:val="auto"/>
              </w:rPr>
            </w:pPr>
            <w:r w:rsidRPr="001510AC">
              <w:rPr>
                <w:rFonts w:ascii="Calibri" w:hAnsi="Calibri" w:cs="Calibri"/>
                <w:color w:val="auto"/>
              </w:rPr>
              <w:t xml:space="preserve">Contract Compliance- formal or informal review and identification of compliance with </w:t>
            </w:r>
            <w:r w:rsidR="007809A9" w:rsidRPr="001510AC">
              <w:rPr>
                <w:rFonts w:ascii="Calibri" w:hAnsi="Calibri" w:cs="Calibri"/>
                <w:color w:val="auto"/>
              </w:rPr>
              <w:t>MCO</w:t>
            </w:r>
            <w:r w:rsidRPr="001510AC">
              <w:rPr>
                <w:rFonts w:ascii="Calibri" w:hAnsi="Calibri" w:cs="Calibri"/>
                <w:color w:val="auto"/>
              </w:rPr>
              <w:t xml:space="preserve"> contract terms, provider service expectation terms, applicable policies/procedures for contracted providers</w:t>
            </w:r>
          </w:p>
          <w:p w14:paraId="6946A64F" w14:textId="1501F838" w:rsidR="003F0291" w:rsidRPr="001510AC" w:rsidRDefault="003F0291" w:rsidP="008F5335">
            <w:pPr>
              <w:pStyle w:val="ListParagraph"/>
              <w:keepNext/>
              <w:numPr>
                <w:ilvl w:val="0"/>
                <w:numId w:val="10"/>
              </w:numPr>
              <w:spacing w:after="0"/>
              <w:outlineLvl w:val="0"/>
              <w:rPr>
                <w:rFonts w:ascii="Calibri" w:hAnsi="Calibri" w:cs="Calibri"/>
                <w:b/>
                <w:bCs/>
                <w:color w:val="auto"/>
              </w:rPr>
            </w:pPr>
            <w:r w:rsidRPr="001510AC">
              <w:rPr>
                <w:rFonts w:ascii="Calibri" w:hAnsi="Calibri" w:cs="Calibri"/>
                <w:color w:val="auto"/>
              </w:rPr>
              <w:t xml:space="preserve">Availability and Responsiveness- related to referrals or updates to services, reporting and communication activities with </w:t>
            </w:r>
            <w:r w:rsidR="004A3C41" w:rsidRPr="001510AC">
              <w:rPr>
                <w:rFonts w:ascii="Calibri" w:hAnsi="Calibri" w:cs="Calibri"/>
                <w:color w:val="auto"/>
              </w:rPr>
              <w:t>MCO</w:t>
            </w:r>
            <w:r w:rsidRPr="001510AC">
              <w:rPr>
                <w:rFonts w:ascii="Calibri" w:hAnsi="Calibri" w:cs="Calibri"/>
                <w:color w:val="auto"/>
              </w:rPr>
              <w:t xml:space="preserve"> staff.</w:t>
            </w:r>
          </w:p>
        </w:tc>
      </w:tr>
      <w:tr w:rsidR="003F0291" w:rsidRPr="001510AC" w14:paraId="331F4167" w14:textId="77777777" w:rsidTr="008F5335">
        <w:trPr>
          <w:trHeight w:val="48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9597921" w14:textId="16715D57" w:rsidR="003F0291" w:rsidRPr="001510AC" w:rsidRDefault="47366F34" w:rsidP="004E6620">
            <w:pPr>
              <w:spacing w:after="0"/>
              <w:jc w:val="center"/>
              <w:rPr>
                <w:rFonts w:ascii="Calibri" w:hAnsi="Calibri" w:cs="Calibri"/>
                <w:color w:val="auto"/>
              </w:rPr>
            </w:pPr>
            <w:r w:rsidRPr="001510AC">
              <w:rPr>
                <w:rFonts w:ascii="Calibri" w:hAnsi="Calibri" w:cs="Calibri"/>
                <w:color w:val="auto"/>
              </w:rPr>
              <w:lastRenderedPageBreak/>
              <w:t>8</w:t>
            </w:r>
            <w:r w:rsidR="25909E35" w:rsidRPr="001510AC">
              <w:rPr>
                <w:rFonts w:ascii="Calibri" w:hAnsi="Calibri" w:cs="Calibri"/>
                <w:color w:val="auto"/>
              </w:rPr>
              <w:t>.</w:t>
            </w:r>
            <w:r w:rsidR="512C9D86" w:rsidRPr="001510AC">
              <w:rPr>
                <w:rFonts w:ascii="Calibri" w:hAnsi="Calibri" w:cs="Calibri"/>
                <w:color w:val="auto"/>
              </w:rPr>
              <w:t>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888D284" w14:textId="0618144E" w:rsidR="003F0291" w:rsidRPr="001510AC" w:rsidRDefault="003F0291" w:rsidP="008F5335">
            <w:pPr>
              <w:spacing w:after="0"/>
              <w:ind w:left="58" w:hanging="29"/>
              <w:rPr>
                <w:rFonts w:ascii="Calibri" w:hAnsi="Calibri" w:cs="Calibri"/>
                <w:b/>
                <w:color w:val="auto"/>
              </w:rPr>
            </w:pPr>
            <w:r w:rsidRPr="001510AC">
              <w:rPr>
                <w:rFonts w:ascii="Calibri" w:hAnsi="Calibri" w:cs="Calibri"/>
                <w:b/>
                <w:color w:val="auto"/>
              </w:rPr>
              <w:t xml:space="preserve">Expectations of Providers and </w:t>
            </w:r>
            <w:r w:rsidR="00C063BB" w:rsidRPr="001510AC">
              <w:rPr>
                <w:rFonts w:ascii="Calibri" w:hAnsi="Calibri" w:cs="Calibri"/>
                <w:b/>
                <w:color w:val="auto"/>
              </w:rPr>
              <w:t>MCO</w:t>
            </w:r>
            <w:r w:rsidRPr="001510AC">
              <w:rPr>
                <w:rFonts w:ascii="Calibri" w:hAnsi="Calibri" w:cs="Calibri"/>
                <w:b/>
                <w:color w:val="auto"/>
              </w:rPr>
              <w:t xml:space="preserve"> for Quality Assurance Activities</w:t>
            </w:r>
          </w:p>
          <w:p w14:paraId="0400B82C" w14:textId="03F67ADF" w:rsidR="003F0291" w:rsidRPr="001510AC" w:rsidRDefault="003F0291" w:rsidP="008F5335">
            <w:pPr>
              <w:pStyle w:val="ListParagraph"/>
              <w:keepNext/>
              <w:numPr>
                <w:ilvl w:val="0"/>
                <w:numId w:val="11"/>
              </w:numPr>
              <w:spacing w:after="0"/>
              <w:outlineLvl w:val="0"/>
              <w:rPr>
                <w:rFonts w:ascii="Calibri" w:hAnsi="Calibri" w:cs="Calibri"/>
                <w:color w:val="auto"/>
              </w:rPr>
            </w:pPr>
            <w:r w:rsidRPr="001510AC">
              <w:rPr>
                <w:rFonts w:ascii="Calibri" w:hAnsi="Calibri" w:cs="Calibri"/>
                <w:b/>
                <w:color w:val="auto"/>
              </w:rPr>
              <w:t>Collaboration</w:t>
            </w:r>
            <w:r w:rsidRPr="001510AC">
              <w:rPr>
                <w:rFonts w:ascii="Calibri" w:hAnsi="Calibri" w:cs="Calibri"/>
                <w:color w:val="auto"/>
              </w:rPr>
              <w:t xml:space="preserve">: working in a </w:t>
            </w:r>
            <w:proofErr w:type="gramStart"/>
            <w:r w:rsidRPr="001510AC">
              <w:rPr>
                <w:rFonts w:ascii="Calibri" w:hAnsi="Calibri" w:cs="Calibri"/>
                <w:color w:val="auto"/>
              </w:rPr>
              <w:t>goal oriented</w:t>
            </w:r>
            <w:proofErr w:type="gramEnd"/>
            <w:r w:rsidRPr="001510AC">
              <w:rPr>
                <w:rFonts w:ascii="Calibri" w:hAnsi="Calibri" w:cs="Calibri"/>
                <w:color w:val="auto"/>
              </w:rPr>
              <w:t xml:space="preserve">, professional, and team-based approach with </w:t>
            </w:r>
            <w:r w:rsidR="00C063BB" w:rsidRPr="001510AC">
              <w:rPr>
                <w:rFonts w:ascii="Calibri" w:hAnsi="Calibri" w:cs="Calibri"/>
                <w:color w:val="auto"/>
              </w:rPr>
              <w:t>MCO</w:t>
            </w:r>
            <w:r w:rsidRPr="001510AC">
              <w:rPr>
                <w:rFonts w:ascii="Calibri" w:hAnsi="Calibri" w:cs="Calibri"/>
                <w:color w:val="auto"/>
              </w:rPr>
              <w:t xml:space="preserve"> representatives to identify core issues to quality concerns, strategies to improve, and implementing those strategies</w:t>
            </w:r>
          </w:p>
          <w:p w14:paraId="2AA61586" w14:textId="3CAAAB02" w:rsidR="003F0291" w:rsidRPr="001510AC" w:rsidRDefault="003F0291" w:rsidP="008F5335">
            <w:pPr>
              <w:pStyle w:val="ListParagraph"/>
              <w:keepNext/>
              <w:numPr>
                <w:ilvl w:val="0"/>
                <w:numId w:val="11"/>
              </w:numPr>
              <w:spacing w:after="0"/>
              <w:outlineLvl w:val="0"/>
              <w:rPr>
                <w:rFonts w:ascii="Calibri" w:hAnsi="Calibri" w:cs="Calibri"/>
                <w:color w:val="auto"/>
              </w:rPr>
            </w:pPr>
            <w:r w:rsidRPr="001510AC">
              <w:rPr>
                <w:rFonts w:ascii="Calibri" w:hAnsi="Calibri" w:cs="Calibri"/>
                <w:b/>
                <w:color w:val="auto"/>
              </w:rPr>
              <w:t>Responsiveness</w:t>
            </w:r>
            <w:r w:rsidRPr="001510AC">
              <w:rPr>
                <w:rFonts w:ascii="Calibri" w:hAnsi="Calibri" w:cs="Calibri"/>
                <w:color w:val="auto"/>
              </w:rPr>
              <w:t>: actions taken upon request and in a timely manner to resolve and improve identified issues. This may include submitted documents to</w:t>
            </w:r>
            <w:r w:rsidR="00C6776D" w:rsidRPr="001510AC">
              <w:rPr>
                <w:rFonts w:ascii="Calibri" w:hAnsi="Calibri" w:cs="Calibri"/>
                <w:color w:val="auto"/>
              </w:rPr>
              <w:t xml:space="preserve"> MCO</w:t>
            </w:r>
            <w:r w:rsidRPr="001510AC">
              <w:rPr>
                <w:rFonts w:ascii="Calibri" w:hAnsi="Calibri" w:cs="Calibri"/>
                <w:color w:val="auto"/>
              </w:rPr>
              <w:t xml:space="preserve">, responding to calls, emails, or other inquiries, keeping </w:t>
            </w:r>
            <w:r w:rsidR="00C6776D" w:rsidRPr="001510AC">
              <w:rPr>
                <w:rFonts w:ascii="Calibri" w:hAnsi="Calibri" w:cs="Calibri"/>
                <w:color w:val="auto"/>
              </w:rPr>
              <w:t>MCO</w:t>
            </w:r>
            <w:r w:rsidRPr="001510AC">
              <w:rPr>
                <w:rFonts w:ascii="Calibri" w:hAnsi="Calibri" w:cs="Calibri"/>
                <w:color w:val="auto"/>
              </w:rPr>
              <w:t xml:space="preserve"> designated staff informed of progress, barriers, and milestones achieved during quality improvement activities</w:t>
            </w:r>
          </w:p>
          <w:p w14:paraId="40948F98" w14:textId="77777777" w:rsidR="003F0291" w:rsidRPr="001510AC" w:rsidRDefault="003F0291" w:rsidP="008F5335">
            <w:pPr>
              <w:pStyle w:val="ListParagraph"/>
              <w:keepNext/>
              <w:numPr>
                <w:ilvl w:val="0"/>
                <w:numId w:val="11"/>
              </w:numPr>
              <w:spacing w:after="0"/>
              <w:outlineLvl w:val="0"/>
              <w:rPr>
                <w:rFonts w:ascii="Calibri" w:hAnsi="Calibri" w:cs="Calibri"/>
                <w:color w:val="auto"/>
              </w:rPr>
            </w:pPr>
            <w:r w:rsidRPr="001510AC">
              <w:rPr>
                <w:rFonts w:ascii="Calibri" w:hAnsi="Calibri" w:cs="Calibri"/>
                <w:b/>
                <w:color w:val="auto"/>
              </w:rPr>
              <w:t>Systems perspective to improvement</w:t>
            </w:r>
            <w:r w:rsidRPr="001510AC">
              <w:rPr>
                <w:rFonts w:ascii="Calibri" w:hAnsi="Calibri" w:cs="Calibri"/>
                <w:color w:val="auto"/>
              </w:rPr>
              <w:t xml:space="preserve">: approaching </w:t>
            </w:r>
            <w:proofErr w:type="gramStart"/>
            <w:r w:rsidRPr="001510AC">
              <w:rPr>
                <w:rFonts w:ascii="Calibri" w:hAnsi="Calibri" w:cs="Calibri"/>
                <w:color w:val="auto"/>
              </w:rPr>
              <w:t>a quality</w:t>
            </w:r>
            <w:proofErr w:type="gramEnd"/>
            <w:r w:rsidRPr="001510AC">
              <w:rPr>
                <w:rFonts w:ascii="Calibri" w:hAnsi="Calibri" w:cs="Calibri"/>
                <w:color w:val="auto"/>
              </w:rPr>
              <w:t xml:space="preserve"> concern, trend, or significant incident with the purpose of creating overall improvements that will not only resolve the issue at hand, but improve service and operations as a whole</w:t>
            </w:r>
          </w:p>
          <w:p w14:paraId="1E5592DC" w14:textId="77777777" w:rsidR="003F0291" w:rsidRPr="001510AC" w:rsidRDefault="003F0291" w:rsidP="008F5335">
            <w:pPr>
              <w:pStyle w:val="ListParagraph"/>
              <w:keepNext/>
              <w:numPr>
                <w:ilvl w:val="0"/>
                <w:numId w:val="11"/>
              </w:numPr>
              <w:spacing w:after="0"/>
              <w:outlineLvl w:val="0"/>
              <w:rPr>
                <w:rFonts w:ascii="Calibri" w:hAnsi="Calibri" w:cs="Calibri"/>
                <w:color w:val="auto"/>
              </w:rPr>
            </w:pPr>
            <w:r w:rsidRPr="001510AC">
              <w:rPr>
                <w:rFonts w:ascii="Calibri" w:hAnsi="Calibri" w:cs="Calibri"/>
                <w:b/>
                <w:color w:val="auto"/>
              </w:rPr>
              <w:t>Enrollee-centered solutions to issues</w:t>
            </w:r>
            <w:r w:rsidRPr="001510AC">
              <w:rPr>
                <w:rFonts w:ascii="Calibri" w:hAnsi="Calibri" w:cs="Calibri"/>
                <w:color w:val="auto"/>
              </w:rPr>
              <w:t xml:space="preserve">: relentlessly striving to implement solutions with the focus on keeping services Enrollee-centered and achieving the goals and outcomes identified for </w:t>
            </w:r>
            <w:proofErr w:type="gramStart"/>
            <w:r w:rsidRPr="001510AC">
              <w:rPr>
                <w:rFonts w:ascii="Calibri" w:hAnsi="Calibri" w:cs="Calibri"/>
                <w:color w:val="auto"/>
              </w:rPr>
              <w:t>persons</w:t>
            </w:r>
            <w:proofErr w:type="gramEnd"/>
            <w:r w:rsidRPr="001510AC">
              <w:rPr>
                <w:rFonts w:ascii="Calibri" w:hAnsi="Calibri" w:cs="Calibri"/>
                <w:color w:val="auto"/>
              </w:rPr>
              <w:t xml:space="preserve"> served</w:t>
            </w:r>
          </w:p>
          <w:p w14:paraId="53EFD730" w14:textId="20F422E2" w:rsidR="003F0291" w:rsidRPr="001510AC" w:rsidRDefault="008C60D5" w:rsidP="008F5335">
            <w:pPr>
              <w:spacing w:after="0"/>
              <w:rPr>
                <w:rFonts w:ascii="Calibri" w:hAnsi="Calibri" w:cs="Calibri"/>
                <w:color w:val="auto"/>
              </w:rPr>
            </w:pPr>
            <w:r w:rsidRPr="001510AC">
              <w:rPr>
                <w:rStyle w:val="normaltextrun"/>
                <w:rFonts w:ascii="Times New Roman" w:hAnsi="Times New Roman" w:cs="Times New Roman"/>
                <w:i/>
                <w:iCs/>
                <w:color w:val="auto"/>
                <w:shd w:val="clear" w:color="auto" w:fill="FFFFFF"/>
              </w:rPr>
              <w:t>i</w:t>
            </w:r>
            <w:r w:rsidRPr="001510AC">
              <w:rPr>
                <w:rStyle w:val="normaltextrun"/>
                <w:rFonts w:ascii="Calibri" w:hAnsi="Calibri" w:cs="Calibri"/>
                <w:color w:val="auto"/>
                <w:shd w:val="clear" w:color="auto" w:fill="FFFFFF"/>
              </w:rPr>
              <w:t>Care</w:t>
            </w:r>
            <w:r w:rsidR="003F0291" w:rsidRPr="001510AC">
              <w:rPr>
                <w:rFonts w:ascii="Calibri" w:hAnsi="Calibri" w:cs="Calibri"/>
                <w:color w:val="auto"/>
              </w:rPr>
              <w:t xml:space="preserve"> is committed to interfacing with providers to collaboratively and proactively discuss issues identified with processes and assist with implementing improvements and reviewing the impact of the changes as a partner in the mission to serve Enrollees. </w:t>
            </w:r>
          </w:p>
        </w:tc>
      </w:tr>
    </w:tbl>
    <w:p w14:paraId="0B1AE235" w14:textId="77777777" w:rsidR="003F0291" w:rsidRPr="001510AC" w:rsidRDefault="003F0291" w:rsidP="003F0291">
      <w:pPr>
        <w:rPr>
          <w:rFonts w:ascii="Calibri" w:hAnsi="Calibri" w:cs="Calibri"/>
          <w:color w:val="auto"/>
        </w:rPr>
      </w:pPr>
    </w:p>
    <w:sectPr w:rsidR="003F0291" w:rsidRPr="001510AC" w:rsidSect="004A72C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9C7AB" w14:textId="77777777" w:rsidR="00665856" w:rsidRDefault="00665856" w:rsidP="003F0291">
      <w:pPr>
        <w:spacing w:after="0"/>
      </w:pPr>
      <w:r>
        <w:separator/>
      </w:r>
    </w:p>
  </w:endnote>
  <w:endnote w:type="continuationSeparator" w:id="0">
    <w:p w14:paraId="0E39ED72" w14:textId="77777777" w:rsidR="00665856" w:rsidRDefault="00665856" w:rsidP="003F0291">
      <w:pPr>
        <w:spacing w:after="0"/>
      </w:pPr>
      <w:r>
        <w:continuationSeparator/>
      </w:r>
    </w:p>
  </w:endnote>
  <w:endnote w:type="continuationNotice" w:id="1">
    <w:p w14:paraId="236C9645" w14:textId="77777777" w:rsidR="00665856" w:rsidRDefault="006658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158653"/>
      <w:docPartObj>
        <w:docPartGallery w:val="Page Numbers (Bottom of Page)"/>
        <w:docPartUnique/>
      </w:docPartObj>
    </w:sdtPr>
    <w:sdtEndPr/>
    <w:sdtContent>
      <w:sdt>
        <w:sdtPr>
          <w:id w:val="-1769616900"/>
          <w:docPartObj>
            <w:docPartGallery w:val="Page Numbers (Top of Page)"/>
            <w:docPartUnique/>
          </w:docPartObj>
        </w:sdtPr>
        <w:sdtEndPr/>
        <w:sdtContent>
          <w:p w14:paraId="2DB4D613" w14:textId="23C62168" w:rsidR="001510AC" w:rsidRDefault="001510A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0BF62C" w14:textId="77777777" w:rsidR="003F0291" w:rsidRDefault="003F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B7574" w14:textId="77777777" w:rsidR="00665856" w:rsidRDefault="00665856" w:rsidP="003F0291">
      <w:pPr>
        <w:spacing w:after="0"/>
      </w:pPr>
      <w:r>
        <w:separator/>
      </w:r>
    </w:p>
  </w:footnote>
  <w:footnote w:type="continuationSeparator" w:id="0">
    <w:p w14:paraId="573CE749" w14:textId="77777777" w:rsidR="00665856" w:rsidRDefault="00665856" w:rsidP="003F0291">
      <w:pPr>
        <w:spacing w:after="0"/>
      </w:pPr>
      <w:r>
        <w:continuationSeparator/>
      </w:r>
    </w:p>
  </w:footnote>
  <w:footnote w:type="continuationNotice" w:id="1">
    <w:p w14:paraId="4BD1DCAB" w14:textId="77777777" w:rsidR="00665856" w:rsidRDefault="0066585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034D99"/>
    <w:multiLevelType w:val="hybridMultilevel"/>
    <w:tmpl w:val="37BA431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7FF58E0"/>
    <w:multiLevelType w:val="hybridMultilevel"/>
    <w:tmpl w:val="63E273FE"/>
    <w:lvl w:ilvl="0" w:tplc="4BA0A3F2">
      <w:start w:val="1"/>
      <w:numFmt w:val="decimal"/>
      <w:lvlText w:val="%1."/>
      <w:lvlJc w:val="left"/>
      <w:pPr>
        <w:ind w:left="720" w:hanging="360"/>
      </w:pPr>
      <w:rPr>
        <w:rFonts w:ascii="Times New Roman" w:hAnsi="Times New Roman" w:hint="default"/>
      </w:rPr>
    </w:lvl>
    <w:lvl w:ilvl="1" w:tplc="298C59DA">
      <w:start w:val="1"/>
      <w:numFmt w:val="lowerLetter"/>
      <w:lvlText w:val="%2."/>
      <w:lvlJc w:val="left"/>
      <w:pPr>
        <w:ind w:left="1440" w:hanging="360"/>
      </w:pPr>
    </w:lvl>
    <w:lvl w:ilvl="2" w:tplc="8738D6C8">
      <w:start w:val="1"/>
      <w:numFmt w:val="lowerRoman"/>
      <w:lvlText w:val="%3."/>
      <w:lvlJc w:val="right"/>
      <w:pPr>
        <w:ind w:left="2160" w:hanging="180"/>
      </w:pPr>
    </w:lvl>
    <w:lvl w:ilvl="3" w:tplc="3AE4A83A">
      <w:start w:val="1"/>
      <w:numFmt w:val="decimal"/>
      <w:lvlText w:val="%4."/>
      <w:lvlJc w:val="left"/>
      <w:pPr>
        <w:ind w:left="2880" w:hanging="360"/>
      </w:pPr>
    </w:lvl>
    <w:lvl w:ilvl="4" w:tplc="312CB8DA">
      <w:start w:val="1"/>
      <w:numFmt w:val="lowerLetter"/>
      <w:lvlText w:val="%5."/>
      <w:lvlJc w:val="left"/>
      <w:pPr>
        <w:ind w:left="3600" w:hanging="360"/>
      </w:pPr>
    </w:lvl>
    <w:lvl w:ilvl="5" w:tplc="219CDE7E">
      <w:start w:val="1"/>
      <w:numFmt w:val="lowerRoman"/>
      <w:lvlText w:val="%6."/>
      <w:lvlJc w:val="right"/>
      <w:pPr>
        <w:ind w:left="4320" w:hanging="180"/>
      </w:pPr>
    </w:lvl>
    <w:lvl w:ilvl="6" w:tplc="494E962C">
      <w:start w:val="1"/>
      <w:numFmt w:val="decimal"/>
      <w:lvlText w:val="%7."/>
      <w:lvlJc w:val="left"/>
      <w:pPr>
        <w:ind w:left="5040" w:hanging="360"/>
      </w:pPr>
    </w:lvl>
    <w:lvl w:ilvl="7" w:tplc="9418D014">
      <w:start w:val="1"/>
      <w:numFmt w:val="lowerLetter"/>
      <w:lvlText w:val="%8."/>
      <w:lvlJc w:val="left"/>
      <w:pPr>
        <w:ind w:left="5760" w:hanging="360"/>
      </w:pPr>
    </w:lvl>
    <w:lvl w:ilvl="8" w:tplc="2DC6603A">
      <w:start w:val="1"/>
      <w:numFmt w:val="lowerRoman"/>
      <w:lvlText w:val="%9."/>
      <w:lvlJc w:val="right"/>
      <w:pPr>
        <w:ind w:left="6480" w:hanging="180"/>
      </w:pPr>
    </w:lvl>
  </w:abstractNum>
  <w:abstractNum w:abstractNumId="4" w15:restartNumberingAfterBreak="0">
    <w:nsid w:val="1C37106E"/>
    <w:multiLevelType w:val="hybridMultilevel"/>
    <w:tmpl w:val="86C476B6"/>
    <w:lvl w:ilvl="0" w:tplc="768434A6">
      <w:start w:val="1"/>
      <w:numFmt w:val="decimal"/>
      <w:lvlText w:val="%1)"/>
      <w:lvlJc w:val="left"/>
      <w:pPr>
        <w:ind w:left="720" w:hanging="360"/>
      </w:pPr>
    </w:lvl>
    <w:lvl w:ilvl="1" w:tplc="29BC7834">
      <w:start w:val="1"/>
      <w:numFmt w:val="lowerLetter"/>
      <w:lvlText w:val="%2."/>
      <w:lvlJc w:val="left"/>
      <w:pPr>
        <w:ind w:left="1440" w:hanging="360"/>
      </w:pPr>
    </w:lvl>
    <w:lvl w:ilvl="2" w:tplc="071ACA74" w:tentative="1">
      <w:start w:val="1"/>
      <w:numFmt w:val="lowerRoman"/>
      <w:lvlText w:val="%3."/>
      <w:lvlJc w:val="right"/>
      <w:pPr>
        <w:ind w:left="2160" w:hanging="180"/>
      </w:pPr>
    </w:lvl>
    <w:lvl w:ilvl="3" w:tplc="63E25314" w:tentative="1">
      <w:start w:val="1"/>
      <w:numFmt w:val="decimal"/>
      <w:lvlText w:val="%4."/>
      <w:lvlJc w:val="left"/>
      <w:pPr>
        <w:ind w:left="2880" w:hanging="360"/>
      </w:pPr>
    </w:lvl>
    <w:lvl w:ilvl="4" w:tplc="896C55DC" w:tentative="1">
      <w:start w:val="1"/>
      <w:numFmt w:val="lowerLetter"/>
      <w:lvlText w:val="%5."/>
      <w:lvlJc w:val="left"/>
      <w:pPr>
        <w:ind w:left="3600" w:hanging="360"/>
      </w:pPr>
    </w:lvl>
    <w:lvl w:ilvl="5" w:tplc="61021606" w:tentative="1">
      <w:start w:val="1"/>
      <w:numFmt w:val="lowerRoman"/>
      <w:lvlText w:val="%6."/>
      <w:lvlJc w:val="right"/>
      <w:pPr>
        <w:ind w:left="4320" w:hanging="180"/>
      </w:pPr>
    </w:lvl>
    <w:lvl w:ilvl="6" w:tplc="6D0E0C34" w:tentative="1">
      <w:start w:val="1"/>
      <w:numFmt w:val="decimal"/>
      <w:lvlText w:val="%7."/>
      <w:lvlJc w:val="left"/>
      <w:pPr>
        <w:ind w:left="5040" w:hanging="360"/>
      </w:pPr>
    </w:lvl>
    <w:lvl w:ilvl="7" w:tplc="8D7EA210" w:tentative="1">
      <w:start w:val="1"/>
      <w:numFmt w:val="lowerLetter"/>
      <w:lvlText w:val="%8."/>
      <w:lvlJc w:val="left"/>
      <w:pPr>
        <w:ind w:left="5760" w:hanging="360"/>
      </w:pPr>
    </w:lvl>
    <w:lvl w:ilvl="8" w:tplc="DA38146A" w:tentative="1">
      <w:start w:val="1"/>
      <w:numFmt w:val="lowerRoman"/>
      <w:lvlText w:val="%9."/>
      <w:lvlJc w:val="right"/>
      <w:pPr>
        <w:ind w:left="6480" w:hanging="180"/>
      </w:pPr>
    </w:lvl>
  </w:abstractNum>
  <w:abstractNum w:abstractNumId="5" w15:restartNumberingAfterBreak="0">
    <w:nsid w:val="2206A1EA"/>
    <w:multiLevelType w:val="hybridMultilevel"/>
    <w:tmpl w:val="373A3772"/>
    <w:lvl w:ilvl="0" w:tplc="95F6617C">
      <w:start w:val="5"/>
      <w:numFmt w:val="decimal"/>
      <w:lvlText w:val="%1."/>
      <w:lvlJc w:val="left"/>
      <w:pPr>
        <w:ind w:left="720" w:hanging="360"/>
      </w:pPr>
      <w:rPr>
        <w:rFonts w:ascii="Times New Roman" w:hAnsi="Times New Roman" w:hint="default"/>
      </w:rPr>
    </w:lvl>
    <w:lvl w:ilvl="1" w:tplc="348C6F68">
      <w:start w:val="1"/>
      <w:numFmt w:val="lowerLetter"/>
      <w:lvlText w:val="%2."/>
      <w:lvlJc w:val="left"/>
      <w:pPr>
        <w:ind w:left="1440" w:hanging="360"/>
      </w:pPr>
    </w:lvl>
    <w:lvl w:ilvl="2" w:tplc="74F0B740">
      <w:start w:val="1"/>
      <w:numFmt w:val="lowerRoman"/>
      <w:lvlText w:val="%3."/>
      <w:lvlJc w:val="right"/>
      <w:pPr>
        <w:ind w:left="2160" w:hanging="180"/>
      </w:pPr>
    </w:lvl>
    <w:lvl w:ilvl="3" w:tplc="C388C4F6">
      <w:start w:val="1"/>
      <w:numFmt w:val="decimal"/>
      <w:lvlText w:val="%4."/>
      <w:lvlJc w:val="left"/>
      <w:pPr>
        <w:ind w:left="2880" w:hanging="360"/>
      </w:pPr>
    </w:lvl>
    <w:lvl w:ilvl="4" w:tplc="82E8A0AA">
      <w:start w:val="1"/>
      <w:numFmt w:val="lowerLetter"/>
      <w:lvlText w:val="%5."/>
      <w:lvlJc w:val="left"/>
      <w:pPr>
        <w:ind w:left="3600" w:hanging="360"/>
      </w:pPr>
    </w:lvl>
    <w:lvl w:ilvl="5" w:tplc="3D88EE94">
      <w:start w:val="1"/>
      <w:numFmt w:val="lowerRoman"/>
      <w:lvlText w:val="%6."/>
      <w:lvlJc w:val="right"/>
      <w:pPr>
        <w:ind w:left="4320" w:hanging="180"/>
      </w:pPr>
    </w:lvl>
    <w:lvl w:ilvl="6" w:tplc="47829F00">
      <w:start w:val="1"/>
      <w:numFmt w:val="decimal"/>
      <w:lvlText w:val="%7."/>
      <w:lvlJc w:val="left"/>
      <w:pPr>
        <w:ind w:left="5040" w:hanging="360"/>
      </w:pPr>
    </w:lvl>
    <w:lvl w:ilvl="7" w:tplc="5FE8E3A2">
      <w:start w:val="1"/>
      <w:numFmt w:val="lowerLetter"/>
      <w:lvlText w:val="%8."/>
      <w:lvlJc w:val="left"/>
      <w:pPr>
        <w:ind w:left="5760" w:hanging="360"/>
      </w:pPr>
    </w:lvl>
    <w:lvl w:ilvl="8" w:tplc="6C08E50E">
      <w:start w:val="1"/>
      <w:numFmt w:val="lowerRoman"/>
      <w:lvlText w:val="%9."/>
      <w:lvlJc w:val="right"/>
      <w:pPr>
        <w:ind w:left="6480" w:hanging="180"/>
      </w:pPr>
    </w:lvl>
  </w:abstractNum>
  <w:abstractNum w:abstractNumId="6" w15:restartNumberingAfterBreak="0">
    <w:nsid w:val="233A0DC8"/>
    <w:multiLevelType w:val="hybridMultilevel"/>
    <w:tmpl w:val="491876FC"/>
    <w:lvl w:ilvl="0" w:tplc="9B04730C">
      <w:start w:val="1"/>
      <w:numFmt w:val="decimal"/>
      <w:lvlText w:val="%1."/>
      <w:lvlJc w:val="left"/>
      <w:pPr>
        <w:ind w:left="720" w:hanging="360"/>
      </w:pPr>
    </w:lvl>
    <w:lvl w:ilvl="1" w:tplc="EE6409AE">
      <w:start w:val="1"/>
      <w:numFmt w:val="lowerLetter"/>
      <w:lvlText w:val="%2."/>
      <w:lvlJc w:val="left"/>
      <w:pPr>
        <w:ind w:left="1440" w:hanging="360"/>
      </w:pPr>
    </w:lvl>
    <w:lvl w:ilvl="2" w:tplc="D2FCCA26">
      <w:start w:val="1"/>
      <w:numFmt w:val="lowerRoman"/>
      <w:lvlText w:val="%3."/>
      <w:lvlJc w:val="right"/>
      <w:pPr>
        <w:ind w:left="2160" w:hanging="180"/>
      </w:pPr>
    </w:lvl>
    <w:lvl w:ilvl="3" w:tplc="9D66B80A">
      <w:start w:val="1"/>
      <w:numFmt w:val="decimal"/>
      <w:lvlText w:val="%4."/>
      <w:lvlJc w:val="left"/>
      <w:pPr>
        <w:ind w:left="2880" w:hanging="360"/>
      </w:pPr>
    </w:lvl>
    <w:lvl w:ilvl="4" w:tplc="06764494">
      <w:start w:val="1"/>
      <w:numFmt w:val="lowerLetter"/>
      <w:lvlText w:val="%5."/>
      <w:lvlJc w:val="left"/>
      <w:pPr>
        <w:ind w:left="3600" w:hanging="360"/>
      </w:pPr>
    </w:lvl>
    <w:lvl w:ilvl="5" w:tplc="7340C34A">
      <w:start w:val="1"/>
      <w:numFmt w:val="lowerRoman"/>
      <w:lvlText w:val="%6."/>
      <w:lvlJc w:val="right"/>
      <w:pPr>
        <w:ind w:left="4320" w:hanging="180"/>
      </w:pPr>
    </w:lvl>
    <w:lvl w:ilvl="6" w:tplc="6B4CB09C">
      <w:start w:val="1"/>
      <w:numFmt w:val="decimal"/>
      <w:lvlText w:val="%7."/>
      <w:lvlJc w:val="left"/>
      <w:pPr>
        <w:ind w:left="5040" w:hanging="360"/>
      </w:pPr>
    </w:lvl>
    <w:lvl w:ilvl="7" w:tplc="01242742">
      <w:start w:val="1"/>
      <w:numFmt w:val="lowerLetter"/>
      <w:lvlText w:val="%8."/>
      <w:lvlJc w:val="left"/>
      <w:pPr>
        <w:ind w:left="5760" w:hanging="360"/>
      </w:pPr>
    </w:lvl>
    <w:lvl w:ilvl="8" w:tplc="51AC8E8A">
      <w:start w:val="1"/>
      <w:numFmt w:val="lowerRoman"/>
      <w:lvlText w:val="%9."/>
      <w:lvlJc w:val="right"/>
      <w:pPr>
        <w:ind w:left="6480" w:hanging="180"/>
      </w:pPr>
    </w:lvl>
  </w:abstractNum>
  <w:abstractNum w:abstractNumId="7" w15:restartNumberingAfterBreak="0">
    <w:nsid w:val="275B0A8D"/>
    <w:multiLevelType w:val="hybridMultilevel"/>
    <w:tmpl w:val="03D0C5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ED014A3"/>
    <w:multiLevelType w:val="hybridMultilevel"/>
    <w:tmpl w:val="A838EA8E"/>
    <w:lvl w:ilvl="0" w:tplc="FA9E1822">
      <w:start w:val="2"/>
      <w:numFmt w:val="decimal"/>
      <w:lvlText w:val="%1."/>
      <w:lvlJc w:val="left"/>
      <w:pPr>
        <w:ind w:left="720" w:hanging="360"/>
      </w:pPr>
      <w:rPr>
        <w:rFonts w:ascii="Times New Roman" w:hAnsi="Times New Roman" w:hint="default"/>
      </w:rPr>
    </w:lvl>
    <w:lvl w:ilvl="1" w:tplc="21ECA82E">
      <w:start w:val="1"/>
      <w:numFmt w:val="lowerLetter"/>
      <w:lvlText w:val="%2."/>
      <w:lvlJc w:val="left"/>
      <w:pPr>
        <w:ind w:left="1440" w:hanging="360"/>
      </w:pPr>
    </w:lvl>
    <w:lvl w:ilvl="2" w:tplc="6E9E13B2">
      <w:start w:val="1"/>
      <w:numFmt w:val="lowerRoman"/>
      <w:lvlText w:val="%3."/>
      <w:lvlJc w:val="right"/>
      <w:pPr>
        <w:ind w:left="2160" w:hanging="180"/>
      </w:pPr>
    </w:lvl>
    <w:lvl w:ilvl="3" w:tplc="DABAA134">
      <w:start w:val="1"/>
      <w:numFmt w:val="decimal"/>
      <w:lvlText w:val="%4."/>
      <w:lvlJc w:val="left"/>
      <w:pPr>
        <w:ind w:left="2880" w:hanging="360"/>
      </w:pPr>
    </w:lvl>
    <w:lvl w:ilvl="4" w:tplc="EE364E64">
      <w:start w:val="1"/>
      <w:numFmt w:val="lowerLetter"/>
      <w:lvlText w:val="%5."/>
      <w:lvlJc w:val="left"/>
      <w:pPr>
        <w:ind w:left="3600" w:hanging="360"/>
      </w:pPr>
    </w:lvl>
    <w:lvl w:ilvl="5" w:tplc="C58ABDDE">
      <w:start w:val="1"/>
      <w:numFmt w:val="lowerRoman"/>
      <w:lvlText w:val="%6."/>
      <w:lvlJc w:val="right"/>
      <w:pPr>
        <w:ind w:left="4320" w:hanging="180"/>
      </w:pPr>
    </w:lvl>
    <w:lvl w:ilvl="6" w:tplc="8326A648">
      <w:start w:val="1"/>
      <w:numFmt w:val="decimal"/>
      <w:lvlText w:val="%7."/>
      <w:lvlJc w:val="left"/>
      <w:pPr>
        <w:ind w:left="5040" w:hanging="360"/>
      </w:pPr>
    </w:lvl>
    <w:lvl w:ilvl="7" w:tplc="B5AE8880">
      <w:start w:val="1"/>
      <w:numFmt w:val="lowerLetter"/>
      <w:lvlText w:val="%8."/>
      <w:lvlJc w:val="left"/>
      <w:pPr>
        <w:ind w:left="5760" w:hanging="360"/>
      </w:pPr>
    </w:lvl>
    <w:lvl w:ilvl="8" w:tplc="F6A6E8AC">
      <w:start w:val="1"/>
      <w:numFmt w:val="lowerRoman"/>
      <w:lvlText w:val="%9."/>
      <w:lvlJc w:val="right"/>
      <w:pPr>
        <w:ind w:left="6480" w:hanging="180"/>
      </w:pPr>
    </w:lvl>
  </w:abstractNum>
  <w:abstractNum w:abstractNumId="9"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10" w15:restartNumberingAfterBreak="0">
    <w:nsid w:val="4E93218E"/>
    <w:multiLevelType w:val="hybridMultilevel"/>
    <w:tmpl w:val="D7324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FC8E0E"/>
    <w:multiLevelType w:val="hybridMultilevel"/>
    <w:tmpl w:val="532C12D8"/>
    <w:lvl w:ilvl="0" w:tplc="2EDE64EA">
      <w:start w:val="5"/>
      <w:numFmt w:val="decimal"/>
      <w:lvlText w:val="%1."/>
      <w:lvlJc w:val="left"/>
      <w:pPr>
        <w:ind w:left="720" w:hanging="360"/>
      </w:pPr>
      <w:rPr>
        <w:rFonts w:ascii="Times New Roman" w:hAnsi="Times New Roman" w:hint="default"/>
      </w:rPr>
    </w:lvl>
    <w:lvl w:ilvl="1" w:tplc="059A2DF6">
      <w:start w:val="1"/>
      <w:numFmt w:val="lowerLetter"/>
      <w:lvlText w:val="%2."/>
      <w:lvlJc w:val="left"/>
      <w:pPr>
        <w:ind w:left="1440" w:hanging="360"/>
      </w:pPr>
    </w:lvl>
    <w:lvl w:ilvl="2" w:tplc="8132CBB6">
      <w:start w:val="1"/>
      <w:numFmt w:val="lowerRoman"/>
      <w:lvlText w:val="%3."/>
      <w:lvlJc w:val="right"/>
      <w:pPr>
        <w:ind w:left="2160" w:hanging="180"/>
      </w:pPr>
    </w:lvl>
    <w:lvl w:ilvl="3" w:tplc="97121068">
      <w:start w:val="1"/>
      <w:numFmt w:val="decimal"/>
      <w:lvlText w:val="%4."/>
      <w:lvlJc w:val="left"/>
      <w:pPr>
        <w:ind w:left="2880" w:hanging="360"/>
      </w:pPr>
    </w:lvl>
    <w:lvl w:ilvl="4" w:tplc="A43E6E5C">
      <w:start w:val="1"/>
      <w:numFmt w:val="lowerLetter"/>
      <w:lvlText w:val="%5."/>
      <w:lvlJc w:val="left"/>
      <w:pPr>
        <w:ind w:left="3600" w:hanging="360"/>
      </w:pPr>
    </w:lvl>
    <w:lvl w:ilvl="5" w:tplc="57A83786">
      <w:start w:val="1"/>
      <w:numFmt w:val="lowerRoman"/>
      <w:lvlText w:val="%6."/>
      <w:lvlJc w:val="right"/>
      <w:pPr>
        <w:ind w:left="4320" w:hanging="180"/>
      </w:pPr>
    </w:lvl>
    <w:lvl w:ilvl="6" w:tplc="6038B28E">
      <w:start w:val="1"/>
      <w:numFmt w:val="decimal"/>
      <w:lvlText w:val="%7."/>
      <w:lvlJc w:val="left"/>
      <w:pPr>
        <w:ind w:left="5040" w:hanging="360"/>
      </w:pPr>
    </w:lvl>
    <w:lvl w:ilvl="7" w:tplc="A1141E70">
      <w:start w:val="1"/>
      <w:numFmt w:val="lowerLetter"/>
      <w:lvlText w:val="%8."/>
      <w:lvlJc w:val="left"/>
      <w:pPr>
        <w:ind w:left="5760" w:hanging="360"/>
      </w:pPr>
    </w:lvl>
    <w:lvl w:ilvl="8" w:tplc="04BE4F4C">
      <w:start w:val="1"/>
      <w:numFmt w:val="lowerRoman"/>
      <w:lvlText w:val="%9."/>
      <w:lvlJc w:val="right"/>
      <w:pPr>
        <w:ind w:left="6480" w:hanging="180"/>
      </w:pPr>
    </w:lvl>
  </w:abstractNum>
  <w:abstractNum w:abstractNumId="12" w15:restartNumberingAfterBreak="0">
    <w:nsid w:val="5CBD8B36"/>
    <w:multiLevelType w:val="hybridMultilevel"/>
    <w:tmpl w:val="6F7C670A"/>
    <w:lvl w:ilvl="0" w:tplc="68166E42">
      <w:start w:val="3"/>
      <w:numFmt w:val="decimal"/>
      <w:lvlText w:val="%1."/>
      <w:lvlJc w:val="left"/>
      <w:pPr>
        <w:ind w:left="720" w:hanging="360"/>
      </w:pPr>
      <w:rPr>
        <w:rFonts w:ascii="Times New Roman" w:hAnsi="Times New Roman" w:hint="default"/>
      </w:rPr>
    </w:lvl>
    <w:lvl w:ilvl="1" w:tplc="55D09BCA">
      <w:start w:val="1"/>
      <w:numFmt w:val="lowerLetter"/>
      <w:lvlText w:val="%2."/>
      <w:lvlJc w:val="left"/>
      <w:pPr>
        <w:ind w:left="1440" w:hanging="360"/>
      </w:pPr>
    </w:lvl>
    <w:lvl w:ilvl="2" w:tplc="03ECDDF0">
      <w:start w:val="1"/>
      <w:numFmt w:val="lowerRoman"/>
      <w:lvlText w:val="%3."/>
      <w:lvlJc w:val="right"/>
      <w:pPr>
        <w:ind w:left="2160" w:hanging="180"/>
      </w:pPr>
    </w:lvl>
    <w:lvl w:ilvl="3" w:tplc="C86C6F84">
      <w:start w:val="1"/>
      <w:numFmt w:val="decimal"/>
      <w:lvlText w:val="%4."/>
      <w:lvlJc w:val="left"/>
      <w:pPr>
        <w:ind w:left="2880" w:hanging="360"/>
      </w:pPr>
    </w:lvl>
    <w:lvl w:ilvl="4" w:tplc="9C48EC7E">
      <w:start w:val="1"/>
      <w:numFmt w:val="lowerLetter"/>
      <w:lvlText w:val="%5."/>
      <w:lvlJc w:val="left"/>
      <w:pPr>
        <w:ind w:left="3600" w:hanging="360"/>
      </w:pPr>
    </w:lvl>
    <w:lvl w:ilvl="5" w:tplc="550E6F5A">
      <w:start w:val="1"/>
      <w:numFmt w:val="lowerRoman"/>
      <w:lvlText w:val="%6."/>
      <w:lvlJc w:val="right"/>
      <w:pPr>
        <w:ind w:left="4320" w:hanging="180"/>
      </w:pPr>
    </w:lvl>
    <w:lvl w:ilvl="6" w:tplc="3E22081C">
      <w:start w:val="1"/>
      <w:numFmt w:val="decimal"/>
      <w:lvlText w:val="%7."/>
      <w:lvlJc w:val="left"/>
      <w:pPr>
        <w:ind w:left="5040" w:hanging="360"/>
      </w:pPr>
    </w:lvl>
    <w:lvl w:ilvl="7" w:tplc="971E022A">
      <w:start w:val="1"/>
      <w:numFmt w:val="lowerLetter"/>
      <w:lvlText w:val="%8."/>
      <w:lvlJc w:val="left"/>
      <w:pPr>
        <w:ind w:left="5760" w:hanging="360"/>
      </w:pPr>
    </w:lvl>
    <w:lvl w:ilvl="8" w:tplc="4294A91C">
      <w:start w:val="1"/>
      <w:numFmt w:val="lowerRoman"/>
      <w:lvlText w:val="%9."/>
      <w:lvlJc w:val="right"/>
      <w:pPr>
        <w:ind w:left="6480" w:hanging="180"/>
      </w:pPr>
    </w:lvl>
  </w:abstractNum>
  <w:abstractNum w:abstractNumId="13" w15:restartNumberingAfterBreak="0">
    <w:nsid w:val="64CE36FB"/>
    <w:multiLevelType w:val="hybridMultilevel"/>
    <w:tmpl w:val="1988BB40"/>
    <w:lvl w:ilvl="0" w:tplc="1A92C5C0">
      <w:start w:val="4"/>
      <w:numFmt w:val="decimal"/>
      <w:lvlText w:val="%1."/>
      <w:lvlJc w:val="left"/>
      <w:pPr>
        <w:ind w:left="720" w:hanging="360"/>
      </w:pPr>
      <w:rPr>
        <w:rFonts w:ascii="Times New Roman" w:hAnsi="Times New Roman" w:hint="default"/>
      </w:rPr>
    </w:lvl>
    <w:lvl w:ilvl="1" w:tplc="09322300">
      <w:start w:val="1"/>
      <w:numFmt w:val="lowerLetter"/>
      <w:lvlText w:val="%2."/>
      <w:lvlJc w:val="left"/>
      <w:pPr>
        <w:ind w:left="1440" w:hanging="360"/>
      </w:pPr>
    </w:lvl>
    <w:lvl w:ilvl="2" w:tplc="0888A43C">
      <w:start w:val="1"/>
      <w:numFmt w:val="lowerRoman"/>
      <w:lvlText w:val="%3."/>
      <w:lvlJc w:val="right"/>
      <w:pPr>
        <w:ind w:left="2160" w:hanging="180"/>
      </w:pPr>
    </w:lvl>
    <w:lvl w:ilvl="3" w:tplc="235A756C">
      <w:start w:val="1"/>
      <w:numFmt w:val="decimal"/>
      <w:lvlText w:val="%4."/>
      <w:lvlJc w:val="left"/>
      <w:pPr>
        <w:ind w:left="2880" w:hanging="360"/>
      </w:pPr>
    </w:lvl>
    <w:lvl w:ilvl="4" w:tplc="3124AD24">
      <w:start w:val="1"/>
      <w:numFmt w:val="lowerLetter"/>
      <w:lvlText w:val="%5."/>
      <w:lvlJc w:val="left"/>
      <w:pPr>
        <w:ind w:left="3600" w:hanging="360"/>
      </w:pPr>
    </w:lvl>
    <w:lvl w:ilvl="5" w:tplc="E9A636E4">
      <w:start w:val="1"/>
      <w:numFmt w:val="lowerRoman"/>
      <w:lvlText w:val="%6."/>
      <w:lvlJc w:val="right"/>
      <w:pPr>
        <w:ind w:left="4320" w:hanging="180"/>
      </w:pPr>
    </w:lvl>
    <w:lvl w:ilvl="6" w:tplc="1D301E9A">
      <w:start w:val="1"/>
      <w:numFmt w:val="decimal"/>
      <w:lvlText w:val="%7."/>
      <w:lvlJc w:val="left"/>
      <w:pPr>
        <w:ind w:left="5040" w:hanging="360"/>
      </w:pPr>
    </w:lvl>
    <w:lvl w:ilvl="7" w:tplc="80584322">
      <w:start w:val="1"/>
      <w:numFmt w:val="lowerLetter"/>
      <w:lvlText w:val="%8."/>
      <w:lvlJc w:val="left"/>
      <w:pPr>
        <w:ind w:left="5760" w:hanging="360"/>
      </w:pPr>
    </w:lvl>
    <w:lvl w:ilvl="8" w:tplc="DE2E0648">
      <w:start w:val="1"/>
      <w:numFmt w:val="lowerRoman"/>
      <w:lvlText w:val="%9."/>
      <w:lvlJc w:val="right"/>
      <w:pPr>
        <w:ind w:left="6480" w:hanging="180"/>
      </w:pPr>
    </w:lvl>
  </w:abstractNum>
  <w:abstractNum w:abstractNumId="14" w15:restartNumberingAfterBreak="0">
    <w:nsid w:val="7E3C0FC2"/>
    <w:multiLevelType w:val="hybridMultilevel"/>
    <w:tmpl w:val="03D0C5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402026458">
    <w:abstractNumId w:val="11"/>
  </w:num>
  <w:num w:numId="2" w16cid:durableId="860051449">
    <w:abstractNumId w:val="13"/>
  </w:num>
  <w:num w:numId="3" w16cid:durableId="155848088">
    <w:abstractNumId w:val="12"/>
  </w:num>
  <w:num w:numId="4" w16cid:durableId="1332638979">
    <w:abstractNumId w:val="8"/>
  </w:num>
  <w:num w:numId="5" w16cid:durableId="118693095">
    <w:abstractNumId w:val="3"/>
  </w:num>
  <w:num w:numId="6" w16cid:durableId="235825920">
    <w:abstractNumId w:val="5"/>
  </w:num>
  <w:num w:numId="7" w16cid:durableId="1159225137">
    <w:abstractNumId w:val="6"/>
  </w:num>
  <w:num w:numId="8" w16cid:durableId="689379580">
    <w:abstractNumId w:val="4"/>
  </w:num>
  <w:num w:numId="9" w16cid:durableId="605503964">
    <w:abstractNumId w:val="1"/>
  </w:num>
  <w:num w:numId="10" w16cid:durableId="1236353436">
    <w:abstractNumId w:val="9"/>
  </w:num>
  <w:num w:numId="11" w16cid:durableId="1123812281">
    <w:abstractNumId w:val="15"/>
  </w:num>
  <w:num w:numId="12" w16cid:durableId="956106468">
    <w:abstractNumId w:val="0"/>
  </w:num>
  <w:num w:numId="13" w16cid:durableId="1262253255">
    <w:abstractNumId w:val="14"/>
  </w:num>
  <w:num w:numId="14" w16cid:durableId="1704548923">
    <w:abstractNumId w:val="7"/>
  </w:num>
  <w:num w:numId="15" w16cid:durableId="690105313">
    <w:abstractNumId w:val="2"/>
  </w:num>
  <w:num w:numId="16" w16cid:durableId="15118728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0087E"/>
    <w:rsid w:val="00027B6A"/>
    <w:rsid w:val="0003773B"/>
    <w:rsid w:val="00045073"/>
    <w:rsid w:val="00065429"/>
    <w:rsid w:val="0007549B"/>
    <w:rsid w:val="00076DFB"/>
    <w:rsid w:val="00080282"/>
    <w:rsid w:val="0009342F"/>
    <w:rsid w:val="000B4989"/>
    <w:rsid w:val="000C0917"/>
    <w:rsid w:val="000D2AD0"/>
    <w:rsid w:val="000E406D"/>
    <w:rsid w:val="000E4A7A"/>
    <w:rsid w:val="000F56AF"/>
    <w:rsid w:val="00103966"/>
    <w:rsid w:val="00113CDD"/>
    <w:rsid w:val="001153F5"/>
    <w:rsid w:val="00137275"/>
    <w:rsid w:val="001510AC"/>
    <w:rsid w:val="00154F77"/>
    <w:rsid w:val="0017322A"/>
    <w:rsid w:val="00173D47"/>
    <w:rsid w:val="001768CA"/>
    <w:rsid w:val="001914CF"/>
    <w:rsid w:val="00195EDA"/>
    <w:rsid w:val="00197002"/>
    <w:rsid w:val="001A2ED6"/>
    <w:rsid w:val="001B6103"/>
    <w:rsid w:val="001D417A"/>
    <w:rsid w:val="001D6AE9"/>
    <w:rsid w:val="001E4D7A"/>
    <w:rsid w:val="001F68F8"/>
    <w:rsid w:val="001F6F98"/>
    <w:rsid w:val="00201A24"/>
    <w:rsid w:val="002022EF"/>
    <w:rsid w:val="00205D70"/>
    <w:rsid w:val="00223206"/>
    <w:rsid w:val="0022343A"/>
    <w:rsid w:val="00260DCA"/>
    <w:rsid w:val="0026203B"/>
    <w:rsid w:val="0026550B"/>
    <w:rsid w:val="00274BF3"/>
    <w:rsid w:val="00275C5C"/>
    <w:rsid w:val="0029146E"/>
    <w:rsid w:val="002D3E9C"/>
    <w:rsid w:val="002D4F66"/>
    <w:rsid w:val="003020E8"/>
    <w:rsid w:val="003075C4"/>
    <w:rsid w:val="00310011"/>
    <w:rsid w:val="0032216E"/>
    <w:rsid w:val="003259EE"/>
    <w:rsid w:val="0033179E"/>
    <w:rsid w:val="00332732"/>
    <w:rsid w:val="00357F7C"/>
    <w:rsid w:val="003714D5"/>
    <w:rsid w:val="003C1F8A"/>
    <w:rsid w:val="003E304F"/>
    <w:rsid w:val="003E4AF0"/>
    <w:rsid w:val="003F0291"/>
    <w:rsid w:val="003F713A"/>
    <w:rsid w:val="00402C57"/>
    <w:rsid w:val="0041710E"/>
    <w:rsid w:val="00434E07"/>
    <w:rsid w:val="0043515E"/>
    <w:rsid w:val="004710D2"/>
    <w:rsid w:val="00480DD8"/>
    <w:rsid w:val="00496292"/>
    <w:rsid w:val="004A3C41"/>
    <w:rsid w:val="004A72C5"/>
    <w:rsid w:val="004C5D48"/>
    <w:rsid w:val="004D4199"/>
    <w:rsid w:val="004E5C30"/>
    <w:rsid w:val="004E6620"/>
    <w:rsid w:val="005002A0"/>
    <w:rsid w:val="00506C0B"/>
    <w:rsid w:val="00510EB0"/>
    <w:rsid w:val="005271A1"/>
    <w:rsid w:val="005659E1"/>
    <w:rsid w:val="005707BD"/>
    <w:rsid w:val="0058615A"/>
    <w:rsid w:val="00592872"/>
    <w:rsid w:val="005E5B98"/>
    <w:rsid w:val="005F107B"/>
    <w:rsid w:val="00601D14"/>
    <w:rsid w:val="00610D85"/>
    <w:rsid w:val="00612A14"/>
    <w:rsid w:val="00625CB4"/>
    <w:rsid w:val="00656D99"/>
    <w:rsid w:val="00665856"/>
    <w:rsid w:val="00690315"/>
    <w:rsid w:val="006F4FAA"/>
    <w:rsid w:val="006F7E8F"/>
    <w:rsid w:val="00700B19"/>
    <w:rsid w:val="00714394"/>
    <w:rsid w:val="00716459"/>
    <w:rsid w:val="00743F8D"/>
    <w:rsid w:val="007526CE"/>
    <w:rsid w:val="007552F6"/>
    <w:rsid w:val="00757ECA"/>
    <w:rsid w:val="007809A9"/>
    <w:rsid w:val="00784621"/>
    <w:rsid w:val="007848D6"/>
    <w:rsid w:val="007923E5"/>
    <w:rsid w:val="007963B2"/>
    <w:rsid w:val="007A1213"/>
    <w:rsid w:val="007B2DAC"/>
    <w:rsid w:val="007C3034"/>
    <w:rsid w:val="007E1F8A"/>
    <w:rsid w:val="008002DA"/>
    <w:rsid w:val="00804C38"/>
    <w:rsid w:val="00806B05"/>
    <w:rsid w:val="008115AD"/>
    <w:rsid w:val="00812B84"/>
    <w:rsid w:val="008140E7"/>
    <w:rsid w:val="008176F6"/>
    <w:rsid w:val="008353F8"/>
    <w:rsid w:val="008444B6"/>
    <w:rsid w:val="00846FBD"/>
    <w:rsid w:val="00850175"/>
    <w:rsid w:val="00874DF8"/>
    <w:rsid w:val="00875631"/>
    <w:rsid w:val="00875672"/>
    <w:rsid w:val="00880F9E"/>
    <w:rsid w:val="00892ABE"/>
    <w:rsid w:val="008961CE"/>
    <w:rsid w:val="008A1444"/>
    <w:rsid w:val="008A718D"/>
    <w:rsid w:val="008B1791"/>
    <w:rsid w:val="008B259D"/>
    <w:rsid w:val="008B5156"/>
    <w:rsid w:val="008B7F5C"/>
    <w:rsid w:val="008C60D5"/>
    <w:rsid w:val="008D3601"/>
    <w:rsid w:val="008E2A92"/>
    <w:rsid w:val="008F2EE9"/>
    <w:rsid w:val="008F40BD"/>
    <w:rsid w:val="008F5335"/>
    <w:rsid w:val="00910C77"/>
    <w:rsid w:val="0091376C"/>
    <w:rsid w:val="0094255B"/>
    <w:rsid w:val="00964A93"/>
    <w:rsid w:val="00976830"/>
    <w:rsid w:val="00991376"/>
    <w:rsid w:val="009963D2"/>
    <w:rsid w:val="009978EB"/>
    <w:rsid w:val="009B45B9"/>
    <w:rsid w:val="009C3ADD"/>
    <w:rsid w:val="009C588E"/>
    <w:rsid w:val="009D0399"/>
    <w:rsid w:val="009E7709"/>
    <w:rsid w:val="009F3463"/>
    <w:rsid w:val="00A0203D"/>
    <w:rsid w:val="00A0547F"/>
    <w:rsid w:val="00A17DD4"/>
    <w:rsid w:val="00A2426B"/>
    <w:rsid w:val="00A3373A"/>
    <w:rsid w:val="00A81DD9"/>
    <w:rsid w:val="00A8201E"/>
    <w:rsid w:val="00A867E8"/>
    <w:rsid w:val="00A9046F"/>
    <w:rsid w:val="00A93900"/>
    <w:rsid w:val="00AC2AB0"/>
    <w:rsid w:val="00AC3752"/>
    <w:rsid w:val="00AC747D"/>
    <w:rsid w:val="00AD0CDE"/>
    <w:rsid w:val="00AD5CD8"/>
    <w:rsid w:val="00AF2D16"/>
    <w:rsid w:val="00B01D0A"/>
    <w:rsid w:val="00B14FA1"/>
    <w:rsid w:val="00B6488D"/>
    <w:rsid w:val="00B73507"/>
    <w:rsid w:val="00B8599C"/>
    <w:rsid w:val="00B92017"/>
    <w:rsid w:val="00BD33C4"/>
    <w:rsid w:val="00BD5EFA"/>
    <w:rsid w:val="00BE5722"/>
    <w:rsid w:val="00BE67A5"/>
    <w:rsid w:val="00BF72D0"/>
    <w:rsid w:val="00C063BB"/>
    <w:rsid w:val="00C100D9"/>
    <w:rsid w:val="00C10E5E"/>
    <w:rsid w:val="00C25309"/>
    <w:rsid w:val="00C36CE8"/>
    <w:rsid w:val="00C52EB0"/>
    <w:rsid w:val="00C64139"/>
    <w:rsid w:val="00C6776D"/>
    <w:rsid w:val="00C72EB7"/>
    <w:rsid w:val="00C91B8C"/>
    <w:rsid w:val="00CD58F7"/>
    <w:rsid w:val="00CE3DDD"/>
    <w:rsid w:val="00CE6358"/>
    <w:rsid w:val="00CF0C86"/>
    <w:rsid w:val="00CF4887"/>
    <w:rsid w:val="00D00179"/>
    <w:rsid w:val="00D17FBB"/>
    <w:rsid w:val="00D3613F"/>
    <w:rsid w:val="00D45042"/>
    <w:rsid w:val="00D45378"/>
    <w:rsid w:val="00D7010E"/>
    <w:rsid w:val="00D725C9"/>
    <w:rsid w:val="00D74007"/>
    <w:rsid w:val="00D92033"/>
    <w:rsid w:val="00D92568"/>
    <w:rsid w:val="00DA3FDC"/>
    <w:rsid w:val="00DB3252"/>
    <w:rsid w:val="00DB611F"/>
    <w:rsid w:val="00DC6E76"/>
    <w:rsid w:val="00E10DFC"/>
    <w:rsid w:val="00E12082"/>
    <w:rsid w:val="00E22891"/>
    <w:rsid w:val="00E23B60"/>
    <w:rsid w:val="00E3426A"/>
    <w:rsid w:val="00E34B49"/>
    <w:rsid w:val="00E373F7"/>
    <w:rsid w:val="00E52E11"/>
    <w:rsid w:val="00E53E05"/>
    <w:rsid w:val="00E5489A"/>
    <w:rsid w:val="00E60174"/>
    <w:rsid w:val="00E665A7"/>
    <w:rsid w:val="00E7221D"/>
    <w:rsid w:val="00E84E39"/>
    <w:rsid w:val="00EB5965"/>
    <w:rsid w:val="00EC5AFF"/>
    <w:rsid w:val="00EC7D3D"/>
    <w:rsid w:val="00EF6F10"/>
    <w:rsid w:val="00F04724"/>
    <w:rsid w:val="00F12759"/>
    <w:rsid w:val="00F171B8"/>
    <w:rsid w:val="00F20703"/>
    <w:rsid w:val="00F4149D"/>
    <w:rsid w:val="00F7049A"/>
    <w:rsid w:val="00F83836"/>
    <w:rsid w:val="00F95211"/>
    <w:rsid w:val="00FA777C"/>
    <w:rsid w:val="00FB041D"/>
    <w:rsid w:val="00FD2357"/>
    <w:rsid w:val="00FD84F0"/>
    <w:rsid w:val="00FE2C5C"/>
    <w:rsid w:val="00FE593C"/>
    <w:rsid w:val="02233752"/>
    <w:rsid w:val="052F09DC"/>
    <w:rsid w:val="06AF9CD8"/>
    <w:rsid w:val="07AEB2B0"/>
    <w:rsid w:val="08214DFB"/>
    <w:rsid w:val="0A9A6E25"/>
    <w:rsid w:val="0AA353E0"/>
    <w:rsid w:val="0BE317A0"/>
    <w:rsid w:val="0C1AA218"/>
    <w:rsid w:val="0EB3E3CB"/>
    <w:rsid w:val="0F2BAC11"/>
    <w:rsid w:val="0F4A2594"/>
    <w:rsid w:val="101A50DF"/>
    <w:rsid w:val="1151ABCF"/>
    <w:rsid w:val="11717850"/>
    <w:rsid w:val="1229CFB4"/>
    <w:rsid w:val="133F6636"/>
    <w:rsid w:val="1371DAF2"/>
    <w:rsid w:val="14542C64"/>
    <w:rsid w:val="1935BF87"/>
    <w:rsid w:val="1AB60B55"/>
    <w:rsid w:val="1AF52A00"/>
    <w:rsid w:val="1B483050"/>
    <w:rsid w:val="1C24FB9F"/>
    <w:rsid w:val="1F70A293"/>
    <w:rsid w:val="1F9F67CD"/>
    <w:rsid w:val="20335FF6"/>
    <w:rsid w:val="21A7FFD5"/>
    <w:rsid w:val="225B9F7E"/>
    <w:rsid w:val="22B516F5"/>
    <w:rsid w:val="2432080B"/>
    <w:rsid w:val="25909E35"/>
    <w:rsid w:val="26498AE6"/>
    <w:rsid w:val="269B1BDC"/>
    <w:rsid w:val="275176D6"/>
    <w:rsid w:val="2803FBEA"/>
    <w:rsid w:val="28E43B7F"/>
    <w:rsid w:val="29E9DE05"/>
    <w:rsid w:val="2A044050"/>
    <w:rsid w:val="2A220128"/>
    <w:rsid w:val="2CB930DF"/>
    <w:rsid w:val="2CFFC550"/>
    <w:rsid w:val="312E0C62"/>
    <w:rsid w:val="32F72922"/>
    <w:rsid w:val="3370F151"/>
    <w:rsid w:val="355D28EE"/>
    <w:rsid w:val="355FE8B1"/>
    <w:rsid w:val="362F2604"/>
    <w:rsid w:val="3685892D"/>
    <w:rsid w:val="36ECA13F"/>
    <w:rsid w:val="3AF8AA12"/>
    <w:rsid w:val="3B7A8C54"/>
    <w:rsid w:val="3E9D2984"/>
    <w:rsid w:val="405B600B"/>
    <w:rsid w:val="42502223"/>
    <w:rsid w:val="429BB9CA"/>
    <w:rsid w:val="461598DA"/>
    <w:rsid w:val="4705CB2E"/>
    <w:rsid w:val="47366F34"/>
    <w:rsid w:val="48473C5A"/>
    <w:rsid w:val="487AB613"/>
    <w:rsid w:val="4881DF8B"/>
    <w:rsid w:val="512C9D86"/>
    <w:rsid w:val="52E4CAF7"/>
    <w:rsid w:val="5A0BC7B9"/>
    <w:rsid w:val="5A39CCBF"/>
    <w:rsid w:val="5BD20170"/>
    <w:rsid w:val="5E7B6D40"/>
    <w:rsid w:val="605872F3"/>
    <w:rsid w:val="60E2A732"/>
    <w:rsid w:val="63ED5254"/>
    <w:rsid w:val="64C258E4"/>
    <w:rsid w:val="669E473F"/>
    <w:rsid w:val="6831208C"/>
    <w:rsid w:val="68329D57"/>
    <w:rsid w:val="68A60666"/>
    <w:rsid w:val="6AF79B5B"/>
    <w:rsid w:val="6CE1BE16"/>
    <w:rsid w:val="6E3104F4"/>
    <w:rsid w:val="705360FB"/>
    <w:rsid w:val="70D4467F"/>
    <w:rsid w:val="7213B07D"/>
    <w:rsid w:val="7505D5F6"/>
    <w:rsid w:val="766CE3EA"/>
    <w:rsid w:val="77F06A83"/>
    <w:rsid w:val="79146539"/>
    <w:rsid w:val="7980CB8F"/>
    <w:rsid w:val="7C59668F"/>
    <w:rsid w:val="7C84DF59"/>
    <w:rsid w:val="7CBDDB78"/>
    <w:rsid w:val="7CD0039E"/>
    <w:rsid w:val="7DDAE7C4"/>
    <w:rsid w:val="7E2FD5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F476"/>
  <w15:chartTrackingRefBased/>
  <w15:docId w15:val="{D5D45E7B-AE5F-4461-815E-7A966F04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C5"/>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7A1213"/>
  </w:style>
  <w:style w:type="character" w:customStyle="1" w:styleId="eop">
    <w:name w:val="eop"/>
    <w:basedOn w:val="DefaultParagraphFont"/>
    <w:rsid w:val="007A1213"/>
  </w:style>
  <w:style w:type="paragraph" w:customStyle="1" w:styleId="paragraph">
    <w:name w:val="paragraph"/>
    <w:basedOn w:val="Normal"/>
    <w:rsid w:val="00F20703"/>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74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arehealthpla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clus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arehealthplan.org" TargetMode="External"/><Relationship Id="rId5" Type="http://schemas.openxmlformats.org/officeDocument/2006/relationships/styles" Target="styles.xml"/><Relationship Id="rId15" Type="http://schemas.openxmlformats.org/officeDocument/2006/relationships/hyperlink" Target="http://www.iCarehealthplan.org" TargetMode="External"/><Relationship Id="rId10" Type="http://schemas.openxmlformats.org/officeDocument/2006/relationships/hyperlink" Target="http://www.inclus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cl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0AA6E-EECE-4DCE-93AF-0E8504D8D5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099653-1139-4294-AE11-2CE4385F74AF}">
  <ds:schemaRefs>
    <ds:schemaRef ds:uri="http://schemas.microsoft.com/sharepoint/v3/contenttype/forms"/>
  </ds:schemaRefs>
</ds:datastoreItem>
</file>

<file path=customXml/itemProps3.xml><?xml version="1.0" encoding="utf-8"?>
<ds:datastoreItem xmlns:ds="http://schemas.openxmlformats.org/officeDocument/2006/customXml" ds:itemID="{E0ECFB7A-9D6C-41F9-AD8C-C36DD6A06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2216</Words>
  <Characters>12634</Characters>
  <Application>Microsoft Office Word</Application>
  <DocSecurity>0</DocSecurity>
  <Lines>105</Lines>
  <Paragraphs>29</Paragraphs>
  <ScaleCrop>false</ScaleCrop>
  <Company/>
  <LinksUpToDate>false</LinksUpToDate>
  <CharactersWithSpaces>14821</CharactersWithSpaces>
  <SharedDoc>false</SharedDoc>
  <HLinks>
    <vt:vector size="36" baseType="variant">
      <vt:variant>
        <vt:i4>2949233</vt:i4>
      </vt:variant>
      <vt:variant>
        <vt:i4>15</vt:i4>
      </vt:variant>
      <vt:variant>
        <vt:i4>0</vt:i4>
      </vt:variant>
      <vt:variant>
        <vt:i4>5</vt:i4>
      </vt:variant>
      <vt:variant>
        <vt:lpwstr>http://www.icarehealthplan.org/</vt:lpwstr>
      </vt:variant>
      <vt:variant>
        <vt:lpwstr/>
      </vt:variant>
      <vt:variant>
        <vt:i4>3997821</vt:i4>
      </vt:variant>
      <vt:variant>
        <vt:i4>12</vt:i4>
      </vt:variant>
      <vt:variant>
        <vt:i4>0</vt:i4>
      </vt:variant>
      <vt:variant>
        <vt:i4>5</vt:i4>
      </vt:variant>
      <vt:variant>
        <vt:lpwstr>http://www.inclusa.org/</vt:lpwstr>
      </vt:variant>
      <vt:variant>
        <vt:lpwstr/>
      </vt:variant>
      <vt:variant>
        <vt:i4>2949233</vt:i4>
      </vt:variant>
      <vt:variant>
        <vt:i4>9</vt:i4>
      </vt:variant>
      <vt:variant>
        <vt:i4>0</vt:i4>
      </vt:variant>
      <vt:variant>
        <vt:i4>5</vt:i4>
      </vt:variant>
      <vt:variant>
        <vt:lpwstr>http://www.icarehealthplan.org/</vt:lpwstr>
      </vt:variant>
      <vt:variant>
        <vt:lpwstr/>
      </vt:variant>
      <vt:variant>
        <vt:i4>3997821</vt:i4>
      </vt:variant>
      <vt:variant>
        <vt:i4>6</vt:i4>
      </vt:variant>
      <vt:variant>
        <vt:i4>0</vt:i4>
      </vt:variant>
      <vt:variant>
        <vt:i4>5</vt:i4>
      </vt:variant>
      <vt:variant>
        <vt:lpwstr>http://www.inclusa.org/</vt:lpwstr>
      </vt:variant>
      <vt:variant>
        <vt:lpwstr/>
      </vt:variant>
      <vt:variant>
        <vt:i4>2949233</vt:i4>
      </vt:variant>
      <vt:variant>
        <vt:i4>3</vt:i4>
      </vt:variant>
      <vt:variant>
        <vt:i4>0</vt:i4>
      </vt:variant>
      <vt:variant>
        <vt:i4>5</vt:i4>
      </vt:variant>
      <vt:variant>
        <vt:lpwstr>http://www.icarehealthplan.org/</vt:lpwstr>
      </vt:variant>
      <vt:variant>
        <vt:lpwstr/>
      </vt:variant>
      <vt:variant>
        <vt:i4>3997821</vt:i4>
      </vt:variant>
      <vt:variant>
        <vt:i4>0</vt:i4>
      </vt:variant>
      <vt:variant>
        <vt:i4>0</vt:i4>
      </vt:variant>
      <vt:variant>
        <vt:i4>5</vt:i4>
      </vt:variant>
      <vt:variant>
        <vt:lpwstr>http://www.inclusa.org/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2</cp:revision>
  <dcterms:created xsi:type="dcterms:W3CDTF">2025-03-28T14:15:00Z</dcterms:created>
  <dcterms:modified xsi:type="dcterms:W3CDTF">2025-03-28T14:15:00Z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0x010100B6E9F2F7A42D174DB54202F733F20C1C</vt:lpwstr>
  </property>
  <property fmtid="{D5CDD505-2E9C-101B-9397-08002B2CF9AE}" pid="3" name="MSIP_Label_e2b6c078-73cb-4371-8a5b-e9fc18accbf8_Enabled">
    <vt:lpwstr>true</vt:lpwstr>
  </property>
  <property fmtid="{D5CDD505-2E9C-101B-9397-08002B2CF9AE}" pid="4" name="MSIP_Label_e2b6c078-73cb-4371-8a5b-e9fc18accbf8_SetDate">
    <vt:lpwstr>2024-07-08T17:48:32Z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10000b2c-ef30-4b2f-ac60-6b17ab6a2c8e</vt:lpwstr>
  </property>
  <property fmtid="{D5CDD505-2E9C-101B-9397-08002B2CF9AE}" pid="9" name="MSIP_Label_e2b6c078-73cb-4371-8a5b-e9fc18accbf8_ContentBits">
    <vt:lpwstr>0</vt:lpwstr>
  </property>
</Properties>
</file>