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28829124" w:rsidR="004A72C5" w:rsidRPr="00657D5E" w:rsidRDefault="00ED7117" w:rsidP="00F36FE9">
      <w:pPr>
        <w:pStyle w:val="Heading2"/>
        <w:jc w:val="center"/>
        <w:rPr>
          <w:rFonts w:ascii="Calibri" w:hAnsi="Calibri" w:cs="Calibri"/>
          <w:b/>
          <w:color w:val="000000" w:themeColor="text1"/>
          <w:sz w:val="28"/>
        </w:rPr>
      </w:pPr>
      <w:r w:rsidRPr="00657D5E">
        <w:rPr>
          <w:rFonts w:ascii="Calibri" w:hAnsi="Calibri" w:cs="Calibri"/>
          <w:color w:val="000000" w:themeColor="text1"/>
          <w:sz w:val="28"/>
        </w:rPr>
        <w:t>Sc</w:t>
      </w:r>
      <w:r w:rsidR="004A72C5" w:rsidRPr="00657D5E">
        <w:rPr>
          <w:rFonts w:ascii="Calibri" w:hAnsi="Calibri" w:cs="Calibri"/>
          <w:color w:val="000000" w:themeColor="text1"/>
          <w:sz w:val="28"/>
        </w:rPr>
        <w:t>ope of Service</w:t>
      </w:r>
    </w:p>
    <w:p w14:paraId="7E1ACA1B" w14:textId="33EE9C8D" w:rsidR="003F0291" w:rsidRPr="00657D5E" w:rsidRDefault="004B693D" w:rsidP="003F0291">
      <w:pPr>
        <w:pStyle w:val="Heading2"/>
        <w:spacing w:after="0"/>
        <w:jc w:val="center"/>
        <w:rPr>
          <w:rFonts w:ascii="Calibri" w:hAnsi="Calibri" w:cs="Calibri"/>
          <w:b/>
          <w:color w:val="000000" w:themeColor="text1"/>
          <w:sz w:val="28"/>
        </w:rPr>
      </w:pPr>
      <w:r w:rsidRPr="00657D5E">
        <w:rPr>
          <w:rFonts w:ascii="Calibri" w:hAnsi="Calibri" w:cs="Calibri"/>
          <w:b/>
          <w:color w:val="000000" w:themeColor="text1"/>
          <w:sz w:val="28"/>
        </w:rPr>
        <w:t>Housing Counseling</w:t>
      </w:r>
    </w:p>
    <w:p w14:paraId="10B32B3B" w14:textId="77777777" w:rsidR="000B599A" w:rsidRPr="00657D5E" w:rsidRDefault="000B599A" w:rsidP="000B599A">
      <w:pPr>
        <w:jc w:val="center"/>
        <w:rPr>
          <w:rFonts w:ascii="Calibri" w:hAnsi="Calibri" w:cs="Calibri"/>
          <w:color w:val="000000" w:themeColor="text1"/>
        </w:rPr>
      </w:pPr>
      <w:r w:rsidRPr="00657D5E">
        <w:rPr>
          <w:rStyle w:val="normaltextrun"/>
          <w:rFonts w:ascii="Calibri" w:hAnsi="Calibri" w:cs="Calibri"/>
          <w:color w:val="000000" w:themeColor="text1"/>
          <w:shd w:val="clear" w:color="auto" w:fill="FFFFFF"/>
        </w:rPr>
        <w:t xml:space="preserve">This Scope of Service defines requirements for this service type for the                                                                                            </w:t>
      </w:r>
      <w:r w:rsidRPr="00657D5E">
        <w:rPr>
          <w:rStyle w:val="normaltextrun"/>
          <w:rFonts w:ascii="Calibri" w:hAnsi="Calibri" w:cs="Calibri"/>
          <w:i/>
          <w:iCs/>
          <w:color w:val="000000" w:themeColor="text1"/>
          <w:shd w:val="clear" w:color="auto" w:fill="FFFFFF"/>
        </w:rPr>
        <w:t>i</w:t>
      </w:r>
      <w:r w:rsidRPr="00657D5E">
        <w:rPr>
          <w:rStyle w:val="normaltextrun"/>
          <w:rFonts w:ascii="Calibri" w:hAnsi="Calibri" w:cs="Calibri"/>
          <w:color w:val="000000" w:themeColor="text1"/>
          <w:shd w:val="clear" w:color="auto" w:fill="FFFFFF"/>
        </w:rPr>
        <w:t>Care Family Care (branded “Inclusa”) and Family Care Partnership programs </w:t>
      </w:r>
      <w:r w:rsidRPr="00657D5E">
        <w:rPr>
          <w:rStyle w:val="eop"/>
          <w:rFonts w:ascii="Calibri" w:hAnsi="Calibri" w:cs="Calibri"/>
          <w:color w:val="000000" w:themeColor="text1"/>
          <w:shd w:val="clear" w:color="auto" w:fill="FFFFFF"/>
        </w:rPr>
        <w:t> </w:t>
      </w:r>
    </w:p>
    <w:p w14:paraId="448E33A6" w14:textId="0A8E59F6" w:rsidR="000B599A" w:rsidRPr="00657D5E" w:rsidRDefault="000B599A" w:rsidP="000B599A">
      <w:pPr>
        <w:pStyle w:val="Heading2"/>
        <w:spacing w:after="0"/>
        <w:jc w:val="center"/>
        <w:rPr>
          <w:rFonts w:ascii="Calibri" w:hAnsi="Calibri" w:cs="Calibri"/>
          <w:color w:val="000000" w:themeColor="text1"/>
          <w:sz w:val="22"/>
          <w:szCs w:val="22"/>
        </w:rPr>
      </w:pPr>
      <w:r w:rsidRPr="00657D5E">
        <w:rPr>
          <w:rFonts w:ascii="Calibri" w:hAnsi="Calibri" w:cs="Calibri" w:hint="eastAsia"/>
          <w:color w:val="000000" w:themeColor="text1"/>
          <w:sz w:val="22"/>
          <w:szCs w:val="22"/>
        </w:rPr>
        <w:t xml:space="preserve">Family Care Partnership: </w:t>
      </w:r>
      <w:r w:rsidR="00F1699A" w:rsidRPr="00F1699A">
        <w:rPr>
          <w:rFonts w:ascii="Calibri" w:hAnsi="Calibri" w:cs="Calibri"/>
          <w:color w:val="000000" w:themeColor="text1"/>
          <w:sz w:val="22"/>
          <w:szCs w:val="22"/>
        </w:rPr>
        <w:t>Attachment to Description of Long-Term Care Provider Services and Payment</w:t>
      </w:r>
    </w:p>
    <w:p w14:paraId="1E605082" w14:textId="77777777" w:rsidR="000B599A" w:rsidRPr="00657D5E" w:rsidRDefault="000B599A" w:rsidP="000B599A">
      <w:pPr>
        <w:jc w:val="center"/>
        <w:rPr>
          <w:rFonts w:ascii="Calibri" w:hAnsi="Calibri" w:cs="Calibri"/>
          <w:color w:val="000000" w:themeColor="text1"/>
        </w:rPr>
      </w:pPr>
      <w:r w:rsidRPr="00657D5E">
        <w:rPr>
          <w:rFonts w:ascii="Calibri" w:hAnsi="Calibri" w:cs="Calibri"/>
          <w:color w:val="000000" w:themeColor="text1"/>
        </w:rPr>
        <w:t>Family Care Only (If applicable): Appendix N to Subcontract Agreement</w:t>
      </w:r>
    </w:p>
    <w:p w14:paraId="73C3C688" w14:textId="502C23CF" w:rsidR="003F0291" w:rsidRPr="00657D5E" w:rsidRDefault="003F0291" w:rsidP="006A5D0B">
      <w:pPr>
        <w:spacing w:after="0"/>
        <w:ind w:left="180"/>
        <w:rPr>
          <w:rFonts w:ascii="Calibri" w:hAnsi="Calibri" w:cs="Calibri"/>
          <w:color w:val="000000" w:themeColor="text1"/>
        </w:rPr>
      </w:pPr>
      <w:r w:rsidRPr="00657D5E">
        <w:rPr>
          <w:rFonts w:ascii="Calibri" w:hAnsi="Calibri" w:cs="Calibri"/>
          <w:b/>
          <w:bCs/>
          <w:color w:val="000000" w:themeColor="text1"/>
        </w:rPr>
        <w:t>Purpose:</w:t>
      </w:r>
      <w:r w:rsidRPr="00657D5E">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D267B0">
        <w:rPr>
          <w:rFonts w:ascii="Calibri" w:hAnsi="Calibri" w:cs="Calibri"/>
          <w:color w:val="000000" w:themeColor="text1"/>
        </w:rPr>
        <w:t>e</w:t>
      </w:r>
      <w:r w:rsidRPr="00657D5E">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657D5E" w:rsidRDefault="003F0291" w:rsidP="003F0291">
      <w:pPr>
        <w:spacing w:after="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657D5E" w:rsidRPr="00657D5E" w14:paraId="012F38D0" w14:textId="77777777" w:rsidTr="0939A09D">
        <w:trPr>
          <w:trHeight w:val="432"/>
        </w:trPr>
        <w:tc>
          <w:tcPr>
            <w:tcW w:w="1345" w:type="dxa"/>
            <w:shd w:val="clear" w:color="auto" w:fill="CCECFF"/>
          </w:tcPr>
          <w:p w14:paraId="12D9A20F" w14:textId="77777777" w:rsidR="003F0291" w:rsidRPr="00657D5E" w:rsidRDefault="003F0291" w:rsidP="003A3A7B">
            <w:pPr>
              <w:pStyle w:val="Level1"/>
              <w:spacing w:after="0"/>
              <w:rPr>
                <w:rFonts w:ascii="Calibri" w:hAnsi="Calibri" w:cs="Calibri"/>
                <w:color w:val="000000" w:themeColor="text1"/>
              </w:rPr>
            </w:pPr>
            <w:r w:rsidRPr="00657D5E">
              <w:rPr>
                <w:rFonts w:ascii="Calibri" w:hAnsi="Calibri" w:cs="Calibri"/>
                <w:color w:val="000000" w:themeColor="text1"/>
              </w:rPr>
              <w:t>1.0</w:t>
            </w:r>
          </w:p>
        </w:tc>
        <w:tc>
          <w:tcPr>
            <w:tcW w:w="8982" w:type="dxa"/>
            <w:shd w:val="clear" w:color="auto" w:fill="CCECFF"/>
            <w:vAlign w:val="center"/>
          </w:tcPr>
          <w:p w14:paraId="422ADB63" w14:textId="77777777" w:rsidR="003F0291" w:rsidRPr="00657D5E" w:rsidRDefault="003F0291" w:rsidP="003A3A7B">
            <w:pPr>
              <w:pStyle w:val="Level1"/>
              <w:spacing w:after="0"/>
              <w:rPr>
                <w:rFonts w:ascii="Calibri" w:hAnsi="Calibri" w:cs="Calibri"/>
                <w:color w:val="000000" w:themeColor="text1"/>
              </w:rPr>
            </w:pPr>
            <w:r w:rsidRPr="00657D5E">
              <w:rPr>
                <w:rFonts w:ascii="Calibri" w:hAnsi="Calibri" w:cs="Calibri"/>
                <w:color w:val="000000" w:themeColor="text1"/>
              </w:rPr>
              <w:t>Definitions</w:t>
            </w:r>
          </w:p>
        </w:tc>
      </w:tr>
      <w:tr w:rsidR="00657D5E" w:rsidRPr="00657D5E" w14:paraId="1A616582" w14:textId="77777777" w:rsidTr="006A5D0B">
        <w:trPr>
          <w:trHeight w:val="2304"/>
        </w:trPr>
        <w:tc>
          <w:tcPr>
            <w:tcW w:w="1345" w:type="dxa"/>
            <w:shd w:val="clear" w:color="auto" w:fill="auto"/>
            <w:vAlign w:val="center"/>
          </w:tcPr>
          <w:p w14:paraId="0BA340DB" w14:textId="77777777" w:rsidR="003F0291" w:rsidRPr="00657D5E" w:rsidRDefault="003F0291" w:rsidP="003A3A7B">
            <w:pPr>
              <w:spacing w:after="0"/>
              <w:jc w:val="center"/>
              <w:rPr>
                <w:rFonts w:ascii="Calibri" w:hAnsi="Calibri" w:cs="Calibri"/>
                <w:b/>
                <w:color w:val="000000" w:themeColor="text1"/>
              </w:rPr>
            </w:pPr>
            <w:r w:rsidRPr="00657D5E">
              <w:rPr>
                <w:rFonts w:ascii="Calibri" w:hAnsi="Calibri" w:cs="Calibri"/>
                <w:color w:val="000000" w:themeColor="text1"/>
              </w:rPr>
              <w:t>1.1</w:t>
            </w:r>
          </w:p>
        </w:tc>
        <w:tc>
          <w:tcPr>
            <w:tcW w:w="8982" w:type="dxa"/>
            <w:shd w:val="clear" w:color="auto" w:fill="auto"/>
            <w:vAlign w:val="center"/>
          </w:tcPr>
          <w:p w14:paraId="10FBDB5E" w14:textId="77777777" w:rsidR="003F0291" w:rsidRDefault="003F0291" w:rsidP="002C0259">
            <w:pPr>
              <w:pStyle w:val="Plus6pt"/>
              <w:spacing w:after="0"/>
              <w:rPr>
                <w:rFonts w:ascii="Calibri" w:hAnsi="Calibri" w:cs="Calibri"/>
                <w:b/>
              </w:rPr>
            </w:pPr>
            <w:r w:rsidRPr="0068525C">
              <w:rPr>
                <w:rFonts w:ascii="Calibri" w:hAnsi="Calibri" w:cs="Calibri"/>
                <w:b/>
              </w:rPr>
              <w:t>Service Definition</w:t>
            </w:r>
          </w:p>
          <w:p w14:paraId="291B60E8" w14:textId="258DB8A1" w:rsidR="003F0291" w:rsidRPr="0068525C" w:rsidRDefault="006A2C54" w:rsidP="0048563A">
            <w:pPr>
              <w:spacing w:after="0"/>
              <w:rPr>
                <w:rFonts w:ascii="Calibri" w:hAnsi="Calibri" w:cs="Calibri"/>
                <w:color w:val="auto"/>
              </w:rPr>
            </w:pPr>
            <w:r w:rsidRPr="0068525C">
              <w:rPr>
                <w:rFonts w:ascii="Calibri" w:hAnsi="Calibri" w:cs="Calibri"/>
                <w:color w:val="auto"/>
              </w:rPr>
              <w:t>Housing counseling</w:t>
            </w:r>
            <w:r w:rsidR="004F4739" w:rsidRPr="0068525C">
              <w:rPr>
                <w:rFonts w:ascii="Calibri" w:hAnsi="Calibri" w:cs="Calibri"/>
                <w:color w:val="auto"/>
              </w:rPr>
              <w:t xml:space="preserve"> </w:t>
            </w:r>
            <w:proofErr w:type="gramStart"/>
            <w:r w:rsidR="004F4739" w:rsidRPr="0068525C">
              <w:rPr>
                <w:rFonts w:ascii="Calibri" w:hAnsi="Calibri" w:cs="Calibri"/>
                <w:color w:val="auto"/>
              </w:rPr>
              <w:t xml:space="preserve">provides </w:t>
            </w:r>
            <w:r w:rsidRPr="0068525C">
              <w:rPr>
                <w:rFonts w:ascii="Calibri" w:hAnsi="Calibri" w:cs="Calibri"/>
                <w:color w:val="auto"/>
              </w:rPr>
              <w:t>assistance to</w:t>
            </w:r>
            <w:proofErr w:type="gramEnd"/>
            <w:r w:rsidRPr="0068525C">
              <w:rPr>
                <w:rFonts w:ascii="Calibri" w:hAnsi="Calibri" w:cs="Calibri"/>
                <w:color w:val="auto"/>
              </w:rPr>
              <w:t xml:space="preserve"> a member </w:t>
            </w:r>
            <w:r w:rsidR="00180C74" w:rsidRPr="0068525C">
              <w:rPr>
                <w:rFonts w:ascii="Calibri" w:hAnsi="Calibri" w:cs="Calibri"/>
                <w:color w:val="auto"/>
              </w:rPr>
              <w:t>who is</w:t>
            </w:r>
            <w:r w:rsidRPr="0068525C">
              <w:rPr>
                <w:rFonts w:ascii="Calibri" w:hAnsi="Calibri" w:cs="Calibri"/>
                <w:color w:val="auto"/>
              </w:rPr>
              <w:t xml:space="preserve"> </w:t>
            </w:r>
            <w:r w:rsidR="00F0500D" w:rsidRPr="0068525C">
              <w:rPr>
                <w:rFonts w:ascii="Calibri" w:hAnsi="Calibri" w:cs="Calibri"/>
                <w:color w:val="auto"/>
              </w:rPr>
              <w:t xml:space="preserve">looking to </w:t>
            </w:r>
            <w:r w:rsidRPr="0068525C">
              <w:rPr>
                <w:rFonts w:ascii="Calibri" w:hAnsi="Calibri" w:cs="Calibri"/>
                <w:color w:val="auto"/>
              </w:rPr>
              <w:t>acquir</w:t>
            </w:r>
            <w:r w:rsidR="3095A677" w:rsidRPr="0068525C">
              <w:rPr>
                <w:rFonts w:ascii="Calibri" w:hAnsi="Calibri" w:cs="Calibri"/>
                <w:color w:val="auto"/>
              </w:rPr>
              <w:t>e</w:t>
            </w:r>
            <w:r w:rsidRPr="0068525C">
              <w:rPr>
                <w:rFonts w:ascii="Calibri" w:hAnsi="Calibri" w:cs="Calibri"/>
                <w:color w:val="auto"/>
              </w:rPr>
              <w:t xml:space="preserve"> </w:t>
            </w:r>
            <w:r w:rsidR="00D30460" w:rsidRPr="0068525C">
              <w:rPr>
                <w:rFonts w:ascii="Calibri" w:hAnsi="Calibri" w:cs="Calibri"/>
                <w:color w:val="auto"/>
              </w:rPr>
              <w:t xml:space="preserve">and maintain safe, affordable, and accessible </w:t>
            </w:r>
            <w:r w:rsidRPr="0068525C">
              <w:rPr>
                <w:rFonts w:ascii="Calibri" w:hAnsi="Calibri" w:cs="Calibri"/>
                <w:color w:val="auto"/>
              </w:rPr>
              <w:t>housing in the community</w:t>
            </w:r>
            <w:r w:rsidR="00061FC6" w:rsidRPr="0068525C">
              <w:rPr>
                <w:rFonts w:ascii="Calibri" w:hAnsi="Calibri" w:cs="Calibri"/>
                <w:color w:val="auto"/>
              </w:rPr>
              <w:t xml:space="preserve"> as set forth in the approved member</w:t>
            </w:r>
            <w:r w:rsidR="00583CAE" w:rsidRPr="0068525C">
              <w:rPr>
                <w:rFonts w:ascii="Calibri" w:hAnsi="Calibri" w:cs="Calibri"/>
                <w:color w:val="auto"/>
              </w:rPr>
              <w:t>-</w:t>
            </w:r>
            <w:r w:rsidR="00061FC6" w:rsidRPr="0068525C">
              <w:rPr>
                <w:rFonts w:ascii="Calibri" w:hAnsi="Calibri" w:cs="Calibri"/>
                <w:color w:val="auto"/>
              </w:rPr>
              <w:t>centered plan</w:t>
            </w:r>
            <w:r w:rsidRPr="0068525C">
              <w:rPr>
                <w:rFonts w:ascii="Calibri" w:hAnsi="Calibri" w:cs="Calibri"/>
                <w:color w:val="auto"/>
              </w:rPr>
              <w:t xml:space="preserve">, where ownership or rental of housing is separate from service provision. The purpose of housing counseling is to promote consumer choice and control, increase access to </w:t>
            </w:r>
            <w:r w:rsidR="00CE2969" w:rsidRPr="0068525C">
              <w:rPr>
                <w:rFonts w:ascii="Calibri" w:hAnsi="Calibri" w:cs="Calibri"/>
                <w:color w:val="auto"/>
              </w:rPr>
              <w:t xml:space="preserve">affordable </w:t>
            </w:r>
            <w:r w:rsidRPr="0068525C">
              <w:rPr>
                <w:rFonts w:ascii="Calibri" w:hAnsi="Calibri" w:cs="Calibri"/>
                <w:color w:val="auto"/>
              </w:rPr>
              <w:t>housing</w:t>
            </w:r>
            <w:r w:rsidR="009177DE" w:rsidRPr="0068525C">
              <w:rPr>
                <w:rFonts w:ascii="Calibri" w:hAnsi="Calibri" w:cs="Calibri"/>
                <w:color w:val="auto"/>
              </w:rPr>
              <w:t>,</w:t>
            </w:r>
            <w:r w:rsidRPr="0068525C">
              <w:rPr>
                <w:rFonts w:ascii="Calibri" w:hAnsi="Calibri" w:cs="Calibri"/>
                <w:color w:val="auto"/>
              </w:rPr>
              <w:t xml:space="preserve"> and promote community inclusion. Housing counseling includes exploring</w:t>
            </w:r>
            <w:r w:rsidR="4813FC85" w:rsidRPr="0068525C">
              <w:rPr>
                <w:rFonts w:ascii="Calibri" w:hAnsi="Calibri" w:cs="Calibri"/>
                <w:color w:val="auto"/>
              </w:rPr>
              <w:t xml:space="preserve"> h</w:t>
            </w:r>
            <w:r w:rsidRPr="0068525C">
              <w:rPr>
                <w:rFonts w:ascii="Calibri" w:hAnsi="Calibri" w:cs="Calibri"/>
                <w:color w:val="auto"/>
              </w:rPr>
              <w:t xml:space="preserve">ome ownership and rental options and individual and shared housing situations, including </w:t>
            </w:r>
            <w:r w:rsidR="34F4B95F" w:rsidRPr="0068525C">
              <w:rPr>
                <w:rFonts w:ascii="Calibri" w:hAnsi="Calibri" w:cs="Calibri"/>
                <w:color w:val="auto"/>
              </w:rPr>
              <w:t xml:space="preserve">options </w:t>
            </w:r>
            <w:r w:rsidRPr="0068525C">
              <w:rPr>
                <w:rFonts w:ascii="Calibri" w:hAnsi="Calibri" w:cs="Calibri"/>
                <w:color w:val="auto"/>
              </w:rPr>
              <w:t xml:space="preserve">where the </w:t>
            </w:r>
            <w:r w:rsidR="035C7790" w:rsidRPr="0068525C">
              <w:rPr>
                <w:rFonts w:ascii="Calibri" w:hAnsi="Calibri" w:cs="Calibri"/>
                <w:color w:val="auto"/>
              </w:rPr>
              <w:t>member lives with the member’s family</w:t>
            </w:r>
            <w:r w:rsidRPr="0068525C">
              <w:rPr>
                <w:rFonts w:ascii="Calibri" w:hAnsi="Calibri" w:cs="Calibri"/>
                <w:color w:val="auto"/>
              </w:rPr>
              <w:t xml:space="preserve">. </w:t>
            </w:r>
          </w:p>
        </w:tc>
      </w:tr>
      <w:tr w:rsidR="00C97041" w:rsidRPr="00657D5E" w14:paraId="2874FFFA" w14:textId="77777777" w:rsidTr="00757B64">
        <w:trPr>
          <w:trHeight w:val="1728"/>
        </w:trPr>
        <w:tc>
          <w:tcPr>
            <w:tcW w:w="1345" w:type="dxa"/>
            <w:shd w:val="clear" w:color="auto" w:fill="auto"/>
            <w:vAlign w:val="center"/>
          </w:tcPr>
          <w:p w14:paraId="51A4E069" w14:textId="65DA672C" w:rsidR="00C97041" w:rsidRPr="00657D5E" w:rsidRDefault="00D255E7" w:rsidP="003A3A7B">
            <w:pPr>
              <w:spacing w:after="0"/>
              <w:jc w:val="center"/>
              <w:rPr>
                <w:rFonts w:ascii="Calibri" w:hAnsi="Calibri" w:cs="Calibri"/>
                <w:color w:val="000000" w:themeColor="text1"/>
              </w:rPr>
            </w:pPr>
            <w:r>
              <w:rPr>
                <w:rFonts w:ascii="Calibri" w:hAnsi="Calibri" w:cs="Calibri"/>
                <w:color w:val="000000" w:themeColor="text1"/>
              </w:rPr>
              <w:t>1.</w:t>
            </w:r>
            <w:r w:rsidR="006A5D0B">
              <w:rPr>
                <w:rFonts w:ascii="Calibri" w:hAnsi="Calibri" w:cs="Calibri"/>
                <w:color w:val="000000" w:themeColor="text1"/>
              </w:rPr>
              <w:t>2</w:t>
            </w:r>
          </w:p>
        </w:tc>
        <w:tc>
          <w:tcPr>
            <w:tcW w:w="8982" w:type="dxa"/>
            <w:shd w:val="clear" w:color="auto" w:fill="auto"/>
            <w:vAlign w:val="center"/>
          </w:tcPr>
          <w:p w14:paraId="43426009" w14:textId="77777777" w:rsidR="00F97BD9" w:rsidRPr="0068525C" w:rsidRDefault="00C97041" w:rsidP="0048563A">
            <w:pPr>
              <w:spacing w:after="0"/>
              <w:rPr>
                <w:rFonts w:ascii="Calibri" w:hAnsi="Calibri" w:cs="Calibri"/>
                <w:color w:val="auto"/>
              </w:rPr>
            </w:pPr>
            <w:r w:rsidRPr="0068525C">
              <w:rPr>
                <w:rFonts w:ascii="Calibri" w:hAnsi="Calibri" w:cs="Calibri"/>
                <w:color w:val="auto"/>
              </w:rPr>
              <w:t xml:space="preserve">This service is excluded if it is otherwise provided free to the </w:t>
            </w:r>
            <w:proofErr w:type="gramStart"/>
            <w:r w:rsidRPr="0068525C">
              <w:rPr>
                <w:rFonts w:ascii="Calibri" w:hAnsi="Calibri" w:cs="Calibri"/>
                <w:color w:val="auto"/>
              </w:rPr>
              <w:t>general public</w:t>
            </w:r>
            <w:proofErr w:type="gramEnd"/>
            <w:r w:rsidRPr="0068525C">
              <w:rPr>
                <w:rFonts w:ascii="Calibri" w:hAnsi="Calibri" w:cs="Calibri"/>
                <w:color w:val="auto"/>
              </w:rPr>
              <w:t xml:space="preserve">. This service may not be provided by an agency that also provides residential support services or support/service coordination to the member. </w:t>
            </w:r>
          </w:p>
          <w:p w14:paraId="3D4202DF" w14:textId="3575F4AF" w:rsidR="00C97041" w:rsidRPr="00D056EC" w:rsidRDefault="00C97041" w:rsidP="0048563A">
            <w:pPr>
              <w:spacing w:after="0"/>
              <w:rPr>
                <w:rFonts w:ascii="Calibri" w:hAnsi="Calibri" w:cs="Calibri"/>
                <w:color w:val="FF0000"/>
              </w:rPr>
            </w:pPr>
            <w:r w:rsidRPr="0068525C">
              <w:rPr>
                <w:rFonts w:ascii="Calibri" w:hAnsi="Calibri" w:cs="Calibri"/>
                <w:color w:val="auto"/>
              </w:rPr>
              <w:t>Providers must have expertise in housing issues</w:t>
            </w:r>
            <w:r w:rsidR="0028782A" w:rsidRPr="0068525C">
              <w:rPr>
                <w:rFonts w:ascii="Calibri" w:hAnsi="Calibri" w:cs="Calibri"/>
                <w:color w:val="auto"/>
              </w:rPr>
              <w:t>, have housing counseling or assistance as part of its mission or regular activities</w:t>
            </w:r>
            <w:r w:rsidR="0019772B" w:rsidRPr="0068525C">
              <w:rPr>
                <w:rFonts w:ascii="Calibri" w:hAnsi="Calibri" w:cs="Calibri"/>
                <w:color w:val="auto"/>
              </w:rPr>
              <w:t>,</w:t>
            </w:r>
            <w:r w:rsidRPr="0068525C">
              <w:rPr>
                <w:rFonts w:ascii="Calibri" w:hAnsi="Calibri" w:cs="Calibri"/>
                <w:color w:val="auto"/>
              </w:rPr>
              <w:t xml:space="preserve"> </w:t>
            </w:r>
            <w:r w:rsidR="00D056EC" w:rsidRPr="0068525C">
              <w:rPr>
                <w:rFonts w:ascii="Calibri" w:hAnsi="Calibri" w:cs="Calibri"/>
                <w:color w:val="auto"/>
              </w:rPr>
              <w:t xml:space="preserve">and </w:t>
            </w:r>
            <w:r w:rsidR="008366B2" w:rsidRPr="0068525C">
              <w:rPr>
                <w:rFonts w:ascii="Calibri" w:hAnsi="Calibri" w:cs="Calibri"/>
                <w:color w:val="auto"/>
              </w:rPr>
              <w:t xml:space="preserve">must not have a direct or indirect financial interest in the property or housing the member selects. </w:t>
            </w:r>
          </w:p>
        </w:tc>
      </w:tr>
      <w:tr w:rsidR="00657D5E" w:rsidRPr="00657D5E" w14:paraId="70BCFF98"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657D5E" w:rsidRDefault="003F0291" w:rsidP="00522480">
            <w:pPr>
              <w:spacing w:after="0"/>
              <w:jc w:val="center"/>
              <w:rPr>
                <w:rFonts w:ascii="Calibri" w:hAnsi="Calibri" w:cs="Calibri"/>
                <w:b/>
                <w:bCs/>
                <w:color w:val="000000" w:themeColor="text1"/>
                <w:sz w:val="24"/>
                <w:szCs w:val="24"/>
              </w:rPr>
            </w:pPr>
            <w:r w:rsidRPr="00657D5E">
              <w:rPr>
                <w:rFonts w:ascii="Calibri" w:hAnsi="Calibri" w:cs="Calibri"/>
                <w:b/>
                <w:bCs/>
                <w:color w:val="000000" w:themeColor="text1"/>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657D5E" w:rsidRDefault="003F0291" w:rsidP="003A3A7B">
            <w:pPr>
              <w:pStyle w:val="Plus6pt"/>
              <w:spacing w:after="0"/>
              <w:jc w:val="center"/>
              <w:rPr>
                <w:rFonts w:ascii="Calibri" w:hAnsi="Calibri" w:cs="Calibri"/>
                <w:b/>
                <w:color w:val="000000" w:themeColor="text1"/>
                <w:sz w:val="24"/>
                <w:szCs w:val="24"/>
              </w:rPr>
            </w:pPr>
            <w:r w:rsidRPr="00657D5E">
              <w:rPr>
                <w:rFonts w:ascii="Calibri" w:hAnsi="Calibri" w:cs="Calibri"/>
                <w:b/>
                <w:color w:val="000000" w:themeColor="text1"/>
                <w:sz w:val="24"/>
                <w:szCs w:val="24"/>
              </w:rPr>
              <w:t>Service Description/ Requirements</w:t>
            </w:r>
          </w:p>
        </w:tc>
      </w:tr>
      <w:tr w:rsidR="00657D5E" w:rsidRPr="00657D5E" w14:paraId="08AE8155" w14:textId="77777777" w:rsidTr="00757B64">
        <w:trPr>
          <w:trHeight w:val="28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9DD723C" w14:textId="796C31C8" w:rsidR="00BC1BE7" w:rsidRPr="00657D5E" w:rsidRDefault="00BC1BE7" w:rsidP="002C0259">
            <w:pPr>
              <w:spacing w:after="0"/>
              <w:rPr>
                <w:rFonts w:ascii="Calibri" w:hAnsi="Calibri" w:cs="Calibri"/>
                <w:color w:val="000000" w:themeColor="text1"/>
              </w:rPr>
            </w:pPr>
            <w:r w:rsidRPr="00657D5E">
              <w:rPr>
                <w:rFonts w:ascii="Calibri" w:hAnsi="Calibri" w:cs="Calibri"/>
                <w:color w:val="000000" w:themeColor="text1"/>
              </w:rPr>
              <w:t xml:space="preserve">Housing Counseling is considered time limited based on progress toward permanent housing within the community. Goals are typically achieved in a three-month period or less and may be reauthorized for up to six months if measurable progress is documented. </w:t>
            </w:r>
          </w:p>
          <w:p w14:paraId="63833CCC" w14:textId="10E8FF1F" w:rsidR="008F15CF" w:rsidRPr="00657D5E" w:rsidRDefault="008F15CF" w:rsidP="002C0259">
            <w:pPr>
              <w:spacing w:after="0"/>
              <w:rPr>
                <w:rFonts w:ascii="Calibri" w:hAnsi="Calibri" w:cs="Calibri"/>
                <w:color w:val="000000" w:themeColor="text1"/>
              </w:rPr>
            </w:pPr>
            <w:r w:rsidRPr="00657D5E">
              <w:rPr>
                <w:rFonts w:ascii="Calibri" w:hAnsi="Calibri" w:cs="Calibri"/>
                <w:color w:val="000000" w:themeColor="text1"/>
              </w:rPr>
              <w:t xml:space="preserve">Once Housing Counseling is identified as a needed service, the </w:t>
            </w:r>
            <w:r w:rsidR="006F6B88" w:rsidRPr="00657D5E">
              <w:rPr>
                <w:rFonts w:ascii="Calibri" w:hAnsi="Calibri" w:cs="Calibri"/>
                <w:color w:val="000000" w:themeColor="text1"/>
              </w:rPr>
              <w:t>IDT</w:t>
            </w:r>
            <w:r w:rsidRPr="00657D5E">
              <w:rPr>
                <w:rFonts w:ascii="Calibri" w:hAnsi="Calibri" w:cs="Calibri"/>
                <w:color w:val="000000" w:themeColor="text1"/>
              </w:rPr>
              <w:t xml:space="preserve">, member, and provider need to determine the following: </w:t>
            </w:r>
          </w:p>
          <w:p w14:paraId="3CC04CC7" w14:textId="45C7781C" w:rsidR="008F15CF" w:rsidRPr="00657D5E" w:rsidRDefault="008F15CF" w:rsidP="002C0259">
            <w:pPr>
              <w:pStyle w:val="ListParagraph"/>
              <w:widowControl w:val="0"/>
              <w:numPr>
                <w:ilvl w:val="0"/>
                <w:numId w:val="6"/>
              </w:numPr>
              <w:spacing w:after="0"/>
              <w:rPr>
                <w:rFonts w:ascii="Calibri" w:hAnsi="Calibri" w:cs="Calibri"/>
                <w:color w:val="000000" w:themeColor="text1"/>
              </w:rPr>
            </w:pPr>
            <w:r w:rsidRPr="00657D5E">
              <w:rPr>
                <w:rFonts w:ascii="Calibri" w:hAnsi="Calibri" w:cs="Calibri"/>
                <w:color w:val="000000" w:themeColor="text1"/>
              </w:rPr>
              <w:t xml:space="preserve">Housing counselor and </w:t>
            </w:r>
            <w:r w:rsidR="006F6B88" w:rsidRPr="00657D5E">
              <w:rPr>
                <w:rFonts w:ascii="Calibri" w:hAnsi="Calibri" w:cs="Calibri"/>
                <w:color w:val="000000" w:themeColor="text1"/>
              </w:rPr>
              <w:t>IDT</w:t>
            </w:r>
            <w:r w:rsidRPr="00657D5E">
              <w:rPr>
                <w:rFonts w:ascii="Calibri" w:hAnsi="Calibri" w:cs="Calibri"/>
                <w:color w:val="000000" w:themeColor="text1"/>
              </w:rPr>
              <w:t xml:space="preserve"> will have conversation around who will assist member in gathering needed documentation if necessary</w:t>
            </w:r>
          </w:p>
          <w:p w14:paraId="384E52FF" w14:textId="77777777" w:rsidR="008F15CF" w:rsidRPr="00657D5E" w:rsidRDefault="008F15CF" w:rsidP="002C0259">
            <w:pPr>
              <w:pStyle w:val="ListParagraph"/>
              <w:widowControl w:val="0"/>
              <w:numPr>
                <w:ilvl w:val="0"/>
                <w:numId w:val="6"/>
              </w:numPr>
              <w:spacing w:after="0"/>
              <w:rPr>
                <w:rFonts w:ascii="Calibri" w:hAnsi="Calibri" w:cs="Calibri"/>
                <w:color w:val="000000" w:themeColor="text1"/>
              </w:rPr>
            </w:pPr>
            <w:r w:rsidRPr="00657D5E">
              <w:rPr>
                <w:rFonts w:ascii="Calibri" w:hAnsi="Calibri" w:cs="Calibri"/>
                <w:color w:val="000000" w:themeColor="text1"/>
              </w:rPr>
              <w:t>Outcome progress (measurable terms)</w:t>
            </w:r>
          </w:p>
          <w:p w14:paraId="6C01672F" w14:textId="77777777" w:rsidR="00F55BAD" w:rsidRPr="00657D5E" w:rsidRDefault="008F15CF" w:rsidP="002C0259">
            <w:pPr>
              <w:pStyle w:val="ListParagraph"/>
              <w:widowControl w:val="0"/>
              <w:numPr>
                <w:ilvl w:val="0"/>
                <w:numId w:val="6"/>
              </w:numPr>
              <w:spacing w:after="0"/>
              <w:rPr>
                <w:rFonts w:ascii="Calibri" w:hAnsi="Calibri" w:cs="Calibri"/>
                <w:bCs/>
                <w:color w:val="000000" w:themeColor="text1"/>
              </w:rPr>
            </w:pPr>
            <w:r w:rsidRPr="00657D5E">
              <w:rPr>
                <w:rFonts w:ascii="Calibri" w:hAnsi="Calibri" w:cs="Calibri"/>
                <w:color w:val="000000" w:themeColor="text1"/>
              </w:rPr>
              <w:t>Member input on outcome</w:t>
            </w:r>
          </w:p>
          <w:p w14:paraId="13143128" w14:textId="2018A1BC" w:rsidR="003F0291" w:rsidRPr="00657D5E" w:rsidRDefault="008F15CF" w:rsidP="002C0259">
            <w:pPr>
              <w:pStyle w:val="ListParagraph"/>
              <w:widowControl w:val="0"/>
              <w:numPr>
                <w:ilvl w:val="0"/>
                <w:numId w:val="6"/>
              </w:numPr>
              <w:spacing w:after="0"/>
              <w:rPr>
                <w:rFonts w:ascii="Calibri" w:hAnsi="Calibri" w:cs="Calibri"/>
                <w:bCs/>
                <w:color w:val="000000" w:themeColor="text1"/>
              </w:rPr>
            </w:pPr>
            <w:r w:rsidRPr="00657D5E">
              <w:rPr>
                <w:rFonts w:ascii="Calibri" w:hAnsi="Calibri" w:cs="Calibri"/>
                <w:color w:val="000000" w:themeColor="text1"/>
              </w:rPr>
              <w:t>Current recommendation/changes to outcome</w:t>
            </w:r>
          </w:p>
        </w:tc>
      </w:tr>
      <w:tr w:rsidR="00657D5E" w:rsidRPr="00657D5E" w14:paraId="7885FD3A"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B142306" w14:textId="3662A5D1" w:rsidR="00274F24" w:rsidRPr="00657D5E" w:rsidRDefault="00A33FA4" w:rsidP="003A3A7B">
            <w:pPr>
              <w:spacing w:after="0"/>
              <w:jc w:val="center"/>
              <w:rPr>
                <w:rFonts w:ascii="Calibri" w:hAnsi="Calibri" w:cs="Calibri"/>
                <w:color w:val="000000" w:themeColor="text1"/>
              </w:rPr>
            </w:pPr>
            <w:r w:rsidRPr="00657D5E">
              <w:rPr>
                <w:rFonts w:ascii="Calibri" w:hAnsi="Calibri" w:cs="Calibri"/>
                <w:color w:val="000000" w:themeColor="text1"/>
              </w:rPr>
              <w:t>2.</w:t>
            </w:r>
            <w:r w:rsidR="00810BD5">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907FDD" w14:textId="44C04BA7" w:rsidR="00274F24" w:rsidRPr="00657D5E" w:rsidRDefault="00A33FA4"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Housing </w:t>
            </w:r>
            <w:r w:rsidR="005F184D" w:rsidRPr="00657D5E">
              <w:rPr>
                <w:rFonts w:ascii="Calibri" w:hAnsi="Calibri" w:cs="Calibri"/>
                <w:bCs/>
                <w:color w:val="000000" w:themeColor="text1"/>
              </w:rPr>
              <w:t>C</w:t>
            </w:r>
            <w:r w:rsidRPr="00657D5E">
              <w:rPr>
                <w:rFonts w:ascii="Calibri" w:hAnsi="Calibri" w:cs="Calibri"/>
                <w:bCs/>
                <w:color w:val="000000" w:themeColor="text1"/>
              </w:rPr>
              <w:t xml:space="preserve">ounseling does not include the </w:t>
            </w:r>
            <w:r w:rsidR="00A70924" w:rsidRPr="00657D5E">
              <w:rPr>
                <w:rFonts w:ascii="Calibri" w:hAnsi="Calibri" w:cs="Calibri"/>
                <w:bCs/>
                <w:color w:val="000000" w:themeColor="text1"/>
              </w:rPr>
              <w:t xml:space="preserve">cost for physical alternations needed </w:t>
            </w:r>
            <w:r w:rsidR="00A91509" w:rsidRPr="00657D5E">
              <w:rPr>
                <w:rFonts w:ascii="Calibri" w:hAnsi="Calibri" w:cs="Calibri"/>
                <w:bCs/>
                <w:color w:val="000000" w:themeColor="text1"/>
              </w:rPr>
              <w:t xml:space="preserve">to </w:t>
            </w:r>
            <w:r w:rsidR="00446D5D" w:rsidRPr="00657D5E">
              <w:rPr>
                <w:rFonts w:ascii="Calibri" w:hAnsi="Calibri" w:cs="Calibri"/>
                <w:bCs/>
                <w:color w:val="000000" w:themeColor="text1"/>
              </w:rPr>
              <w:t xml:space="preserve">allow usage of a home. Such </w:t>
            </w:r>
            <w:r w:rsidR="005A0A10" w:rsidRPr="00657D5E">
              <w:rPr>
                <w:rFonts w:ascii="Calibri" w:hAnsi="Calibri" w:cs="Calibri"/>
                <w:bCs/>
                <w:color w:val="000000" w:themeColor="text1"/>
              </w:rPr>
              <w:t>services</w:t>
            </w:r>
            <w:r w:rsidR="00446D5D" w:rsidRPr="00657D5E">
              <w:rPr>
                <w:rFonts w:ascii="Calibri" w:hAnsi="Calibri" w:cs="Calibri"/>
                <w:bCs/>
                <w:color w:val="000000" w:themeColor="text1"/>
              </w:rPr>
              <w:t xml:space="preserve"> may be covered under Environmental </w:t>
            </w:r>
            <w:r w:rsidR="00BD269C" w:rsidRPr="00657D5E">
              <w:rPr>
                <w:rFonts w:ascii="Calibri" w:hAnsi="Calibri" w:cs="Calibri"/>
                <w:bCs/>
                <w:color w:val="000000" w:themeColor="text1"/>
              </w:rPr>
              <w:t>Accessibility Adapt</w:t>
            </w:r>
            <w:r w:rsidR="005A0A10" w:rsidRPr="00657D5E">
              <w:rPr>
                <w:rFonts w:ascii="Calibri" w:hAnsi="Calibri" w:cs="Calibri"/>
                <w:bCs/>
                <w:color w:val="000000" w:themeColor="text1"/>
              </w:rPr>
              <w:t xml:space="preserve">ations (Home Modifications). </w:t>
            </w:r>
          </w:p>
        </w:tc>
      </w:tr>
      <w:tr w:rsidR="00657D5E" w:rsidRPr="00657D5E" w14:paraId="0226E483"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532787" w14:textId="04F3049A" w:rsidR="00F55BAD" w:rsidRPr="00657D5E" w:rsidRDefault="005A0A10" w:rsidP="003A3A7B">
            <w:pPr>
              <w:spacing w:after="0"/>
              <w:jc w:val="center"/>
              <w:rPr>
                <w:rFonts w:ascii="Calibri" w:hAnsi="Calibri" w:cs="Calibri"/>
                <w:color w:val="000000" w:themeColor="text1"/>
              </w:rPr>
            </w:pPr>
            <w:r w:rsidRPr="00657D5E">
              <w:rPr>
                <w:rFonts w:ascii="Calibri" w:hAnsi="Calibri" w:cs="Calibri"/>
                <w:color w:val="000000" w:themeColor="text1"/>
              </w:rPr>
              <w:t>2.</w:t>
            </w:r>
            <w:r w:rsidR="00810BD5">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D201086" w14:textId="20231B50" w:rsidR="00F55BAD" w:rsidRPr="00657D5E" w:rsidRDefault="00573896"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Housing </w:t>
            </w:r>
            <w:r w:rsidR="005F184D" w:rsidRPr="00657D5E">
              <w:rPr>
                <w:rFonts w:ascii="Calibri" w:hAnsi="Calibri" w:cs="Calibri"/>
                <w:bCs/>
                <w:color w:val="000000" w:themeColor="text1"/>
              </w:rPr>
              <w:t>C</w:t>
            </w:r>
            <w:r w:rsidRPr="00657D5E">
              <w:rPr>
                <w:rFonts w:ascii="Calibri" w:hAnsi="Calibri" w:cs="Calibri"/>
                <w:bCs/>
                <w:color w:val="000000" w:themeColor="text1"/>
              </w:rPr>
              <w:t xml:space="preserve">ounseling does not include </w:t>
            </w:r>
            <w:r w:rsidR="0009542C" w:rsidRPr="00657D5E">
              <w:rPr>
                <w:rFonts w:ascii="Calibri" w:hAnsi="Calibri" w:cs="Calibri"/>
                <w:bCs/>
                <w:color w:val="000000" w:themeColor="text1"/>
              </w:rPr>
              <w:t xml:space="preserve">necessary housing </w:t>
            </w:r>
            <w:r w:rsidR="00ED0624" w:rsidRPr="00657D5E">
              <w:rPr>
                <w:rFonts w:ascii="Calibri" w:hAnsi="Calibri" w:cs="Calibri"/>
                <w:bCs/>
                <w:color w:val="000000" w:themeColor="text1"/>
              </w:rPr>
              <w:t>start-up</w:t>
            </w:r>
            <w:r w:rsidR="0009542C" w:rsidRPr="00657D5E">
              <w:rPr>
                <w:rFonts w:ascii="Calibri" w:hAnsi="Calibri" w:cs="Calibri"/>
                <w:bCs/>
                <w:color w:val="000000" w:themeColor="text1"/>
              </w:rPr>
              <w:t xml:space="preserve"> expenses. Such services may be covered under </w:t>
            </w:r>
            <w:r w:rsidR="008D19AB" w:rsidRPr="00657D5E">
              <w:rPr>
                <w:rFonts w:ascii="Calibri" w:hAnsi="Calibri" w:cs="Calibri"/>
                <w:bCs/>
                <w:color w:val="000000" w:themeColor="text1"/>
              </w:rPr>
              <w:t>Relocation Services.</w:t>
            </w:r>
            <w:r w:rsidR="008E328C" w:rsidRPr="00657D5E">
              <w:rPr>
                <w:rFonts w:ascii="Calibri" w:hAnsi="Calibri" w:cs="Calibri"/>
                <w:bCs/>
                <w:color w:val="000000" w:themeColor="text1"/>
              </w:rPr>
              <w:t xml:space="preserve"> </w:t>
            </w:r>
          </w:p>
        </w:tc>
      </w:tr>
      <w:tr w:rsidR="00657D5E" w:rsidRPr="00657D5E" w14:paraId="01B2FCEE"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657D5E" w:rsidRDefault="003F0291" w:rsidP="003A3A7B">
            <w:pPr>
              <w:spacing w:after="0"/>
              <w:jc w:val="center"/>
              <w:rPr>
                <w:rFonts w:ascii="Calibri" w:hAnsi="Calibri" w:cs="Calibri"/>
                <w:b/>
                <w:bCs/>
                <w:color w:val="000000" w:themeColor="text1"/>
                <w:sz w:val="24"/>
                <w:szCs w:val="24"/>
              </w:rPr>
            </w:pPr>
            <w:r w:rsidRPr="00657D5E">
              <w:rPr>
                <w:rFonts w:ascii="Calibri" w:hAnsi="Calibri" w:cs="Calibri"/>
                <w:b/>
                <w:bCs/>
                <w:color w:val="000000" w:themeColor="text1"/>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657D5E" w:rsidRDefault="003F0291" w:rsidP="003A3A7B">
            <w:pPr>
              <w:widowControl w:val="0"/>
              <w:spacing w:after="0"/>
              <w:jc w:val="center"/>
              <w:rPr>
                <w:rFonts w:ascii="Calibri" w:hAnsi="Calibri" w:cs="Calibri"/>
                <w:b/>
                <w:color w:val="000000" w:themeColor="text1"/>
                <w:sz w:val="24"/>
                <w:szCs w:val="24"/>
              </w:rPr>
            </w:pPr>
            <w:r w:rsidRPr="00657D5E">
              <w:rPr>
                <w:rFonts w:ascii="Calibri" w:hAnsi="Calibri" w:cs="Calibri"/>
                <w:b/>
                <w:color w:val="000000" w:themeColor="text1"/>
                <w:sz w:val="24"/>
                <w:szCs w:val="24"/>
              </w:rPr>
              <w:t>Unit of Service</w:t>
            </w:r>
          </w:p>
        </w:tc>
      </w:tr>
      <w:tr w:rsidR="00657D5E" w:rsidRPr="00657D5E" w14:paraId="479C6B3B"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B2D08A4" w14:textId="13ACE658" w:rsidR="000E0F8B" w:rsidRPr="00657D5E" w:rsidRDefault="004502A3" w:rsidP="002C64A8">
            <w:pPr>
              <w:widowControl w:val="0"/>
              <w:spacing w:after="0"/>
              <w:rPr>
                <w:rFonts w:ascii="Calibri" w:hAnsi="Calibri" w:cs="Calibri"/>
                <w:b/>
                <w:color w:val="000000" w:themeColor="text1"/>
              </w:rPr>
            </w:pPr>
            <w:r w:rsidRPr="00657D5E">
              <w:rPr>
                <w:rFonts w:ascii="Calibri" w:hAnsi="Calibri" w:cs="Calibri"/>
                <w:bCs/>
                <w:color w:val="000000" w:themeColor="text1"/>
              </w:rPr>
              <w:t>Provider must bill</w:t>
            </w:r>
            <w:r w:rsidR="0090621B" w:rsidRPr="00657D5E">
              <w:rPr>
                <w:rFonts w:ascii="Calibri" w:hAnsi="Calibri" w:cs="Calibri"/>
                <w:bCs/>
                <w:color w:val="000000" w:themeColor="text1"/>
              </w:rPr>
              <w:t xml:space="preserve"> using </w:t>
            </w:r>
            <w:r w:rsidRPr="00657D5E">
              <w:rPr>
                <w:rFonts w:ascii="Calibri" w:hAnsi="Calibri" w:cs="Calibri"/>
                <w:bCs/>
                <w:color w:val="000000" w:themeColor="text1"/>
              </w:rPr>
              <w:t xml:space="preserve">appropriate </w:t>
            </w:r>
            <w:r w:rsidR="00EC7DB3" w:rsidRPr="00657D5E">
              <w:rPr>
                <w:rFonts w:ascii="Calibri" w:hAnsi="Calibri" w:cs="Calibri"/>
                <w:bCs/>
                <w:color w:val="000000" w:themeColor="text1"/>
              </w:rPr>
              <w:t>procedure</w:t>
            </w:r>
            <w:r w:rsidRPr="00657D5E">
              <w:rPr>
                <w:rFonts w:ascii="Calibri" w:hAnsi="Calibri" w:cs="Calibri"/>
                <w:bCs/>
                <w:color w:val="000000" w:themeColor="text1"/>
              </w:rPr>
              <w:t xml:space="preserv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780"/>
              <w:gridCol w:w="1620"/>
            </w:tblGrid>
            <w:tr w:rsidR="00657D5E" w:rsidRPr="00657D5E" w14:paraId="069E1084" w14:textId="77777777" w:rsidTr="002C64A8">
              <w:tc>
                <w:tcPr>
                  <w:tcW w:w="1525" w:type="dxa"/>
                  <w:shd w:val="clear" w:color="auto" w:fill="B3E5A1" w:themeFill="accent6" w:themeFillTint="66"/>
                </w:tcPr>
                <w:p w14:paraId="799B9E50"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Service Code</w:t>
                  </w:r>
                </w:p>
              </w:tc>
              <w:tc>
                <w:tcPr>
                  <w:tcW w:w="1170" w:type="dxa"/>
                  <w:shd w:val="clear" w:color="auto" w:fill="B3E5A1" w:themeFill="accent6" w:themeFillTint="66"/>
                </w:tcPr>
                <w:p w14:paraId="6215557A"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Modifier</w:t>
                  </w:r>
                </w:p>
              </w:tc>
              <w:tc>
                <w:tcPr>
                  <w:tcW w:w="3780" w:type="dxa"/>
                  <w:shd w:val="clear" w:color="auto" w:fill="B3E5A1" w:themeFill="accent6" w:themeFillTint="66"/>
                </w:tcPr>
                <w:p w14:paraId="677D113E"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Service Description</w:t>
                  </w:r>
                </w:p>
              </w:tc>
              <w:tc>
                <w:tcPr>
                  <w:tcW w:w="1620" w:type="dxa"/>
                  <w:shd w:val="clear" w:color="auto" w:fill="B3E5A1" w:themeFill="accent6" w:themeFillTint="66"/>
                </w:tcPr>
                <w:p w14:paraId="440B7541"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Unit of Service</w:t>
                  </w:r>
                </w:p>
              </w:tc>
            </w:tr>
            <w:tr w:rsidR="00657D5E" w:rsidRPr="00657D5E" w14:paraId="1E747E35" w14:textId="77777777" w:rsidTr="002C64A8">
              <w:tc>
                <w:tcPr>
                  <w:tcW w:w="1525" w:type="dxa"/>
                  <w:shd w:val="clear" w:color="auto" w:fill="auto"/>
                  <w:vAlign w:val="center"/>
                </w:tcPr>
                <w:p w14:paraId="78EC3985" w14:textId="10684DC7" w:rsidR="00A9241B" w:rsidRPr="00657D5E" w:rsidRDefault="00A9241B" w:rsidP="002C64A8">
                  <w:pPr>
                    <w:spacing w:after="0"/>
                    <w:jc w:val="center"/>
                    <w:rPr>
                      <w:rFonts w:ascii="Calibri" w:hAnsi="Calibri" w:cs="Calibri"/>
                      <w:color w:val="000000" w:themeColor="text1"/>
                    </w:rPr>
                  </w:pPr>
                  <w:r w:rsidRPr="00657D5E">
                    <w:rPr>
                      <w:rFonts w:ascii="Calibri" w:hAnsi="Calibri" w:cs="Calibri"/>
                      <w:color w:val="000000" w:themeColor="text1"/>
                    </w:rPr>
                    <w:t>T2038</w:t>
                  </w:r>
                </w:p>
              </w:tc>
              <w:tc>
                <w:tcPr>
                  <w:tcW w:w="1170" w:type="dxa"/>
                  <w:vAlign w:val="center"/>
                </w:tcPr>
                <w:p w14:paraId="19678B8B" w14:textId="6035F076" w:rsidR="002F729F" w:rsidRPr="00657D5E" w:rsidRDefault="002C5003" w:rsidP="002C64A8">
                  <w:pPr>
                    <w:spacing w:after="0"/>
                    <w:jc w:val="center"/>
                    <w:rPr>
                      <w:rFonts w:ascii="Calibri" w:hAnsi="Calibri" w:cs="Calibri"/>
                      <w:color w:val="000000" w:themeColor="text1"/>
                    </w:rPr>
                  </w:pPr>
                  <w:r w:rsidRPr="00657D5E">
                    <w:rPr>
                      <w:rFonts w:ascii="Calibri" w:hAnsi="Calibri" w:cs="Calibri"/>
                      <w:color w:val="000000" w:themeColor="text1"/>
                    </w:rPr>
                    <w:t>UA</w:t>
                  </w:r>
                </w:p>
              </w:tc>
              <w:tc>
                <w:tcPr>
                  <w:tcW w:w="3780" w:type="dxa"/>
                  <w:shd w:val="clear" w:color="auto" w:fill="auto"/>
                  <w:vAlign w:val="center"/>
                </w:tcPr>
                <w:p w14:paraId="34612073" w14:textId="77777777" w:rsidR="002F729F" w:rsidRPr="00657D5E" w:rsidRDefault="002F729F" w:rsidP="002C64A8">
                  <w:pPr>
                    <w:spacing w:after="0"/>
                    <w:rPr>
                      <w:rFonts w:ascii="Calibri" w:hAnsi="Calibri" w:cs="Calibri"/>
                      <w:color w:val="000000" w:themeColor="text1"/>
                    </w:rPr>
                  </w:pPr>
                  <w:r w:rsidRPr="00657D5E">
                    <w:rPr>
                      <w:rFonts w:ascii="Calibri" w:hAnsi="Calibri" w:cs="Calibri"/>
                      <w:color w:val="000000" w:themeColor="text1"/>
                    </w:rPr>
                    <w:t xml:space="preserve">Housing Counseling </w:t>
                  </w:r>
                </w:p>
              </w:tc>
              <w:tc>
                <w:tcPr>
                  <w:tcW w:w="1620" w:type="dxa"/>
                  <w:vAlign w:val="center"/>
                </w:tcPr>
                <w:p w14:paraId="0D26A429" w14:textId="4B1A9DDD" w:rsidR="00487E35" w:rsidRPr="00657D5E" w:rsidRDefault="002F729F" w:rsidP="002C64A8">
                  <w:pPr>
                    <w:spacing w:after="0"/>
                    <w:rPr>
                      <w:rFonts w:ascii="Calibri" w:hAnsi="Calibri" w:cs="Calibri"/>
                      <w:b/>
                      <w:bCs/>
                      <w:color w:val="000000" w:themeColor="text1"/>
                    </w:rPr>
                  </w:pPr>
                  <w:r w:rsidRPr="3D47A527">
                    <w:rPr>
                      <w:rFonts w:ascii="Calibri" w:hAnsi="Calibri" w:cs="Calibri"/>
                      <w:color w:val="000000" w:themeColor="text1"/>
                    </w:rPr>
                    <w:t xml:space="preserve">Per </w:t>
                  </w:r>
                  <w:r w:rsidR="205B34DB" w:rsidRPr="3D47A527">
                    <w:rPr>
                      <w:rFonts w:ascii="Calibri" w:hAnsi="Calibri" w:cs="Calibri"/>
                      <w:color w:val="000000" w:themeColor="text1"/>
                    </w:rPr>
                    <w:t>h</w:t>
                  </w:r>
                  <w:r w:rsidRPr="3D47A527">
                    <w:rPr>
                      <w:rFonts w:ascii="Calibri" w:hAnsi="Calibri" w:cs="Calibri"/>
                      <w:color w:val="000000" w:themeColor="text1"/>
                    </w:rPr>
                    <w:t>our</w:t>
                  </w:r>
                </w:p>
              </w:tc>
            </w:tr>
          </w:tbl>
          <w:p w14:paraId="25EB1BF6" w14:textId="344BB533" w:rsidR="00C50121" w:rsidRPr="00657D5E" w:rsidRDefault="00C50121" w:rsidP="002C64A8">
            <w:pPr>
              <w:widowControl w:val="0"/>
              <w:spacing w:after="0"/>
              <w:rPr>
                <w:rFonts w:ascii="Calibri" w:hAnsi="Calibri" w:cs="Calibri"/>
                <w:bCs/>
                <w:color w:val="000000" w:themeColor="text1"/>
              </w:rPr>
            </w:pPr>
          </w:p>
        </w:tc>
      </w:tr>
      <w:tr w:rsidR="00657D5E" w:rsidRPr="00657D5E" w14:paraId="1FAE5966"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7D3BFA" w14:textId="232C24EC" w:rsidR="004502A3" w:rsidRPr="00657D5E" w:rsidRDefault="006D2121" w:rsidP="003A3A7B">
            <w:pPr>
              <w:spacing w:after="0"/>
              <w:jc w:val="center"/>
              <w:rPr>
                <w:rFonts w:ascii="Calibri" w:hAnsi="Calibri" w:cs="Calibri"/>
                <w:color w:val="000000" w:themeColor="text1"/>
              </w:rPr>
            </w:pPr>
            <w:r w:rsidRPr="00657D5E">
              <w:rPr>
                <w:rFonts w:ascii="Calibri" w:hAnsi="Calibri" w:cs="Calibri"/>
                <w:color w:val="000000" w:themeColor="text1"/>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8EFC95" w14:textId="77777777" w:rsidR="00A8798A" w:rsidRPr="00657D5E" w:rsidRDefault="00A8798A" w:rsidP="002C64A8">
            <w:pPr>
              <w:spacing w:after="0"/>
              <w:rPr>
                <w:rFonts w:ascii="Calibri" w:hAnsi="Calibri" w:cs="Calibri"/>
                <w:b/>
                <w:color w:val="000000" w:themeColor="text1"/>
              </w:rPr>
            </w:pPr>
            <w:r w:rsidRPr="00657D5E">
              <w:rPr>
                <w:rFonts w:ascii="Calibri" w:hAnsi="Calibri" w:cs="Calibri"/>
                <w:b/>
                <w:color w:val="000000" w:themeColor="text1"/>
              </w:rPr>
              <w:t>Remote Waiver Services and Interactive Telehealth</w:t>
            </w:r>
          </w:p>
          <w:p w14:paraId="6472B59E" w14:textId="407C9807" w:rsidR="004502A3" w:rsidRPr="00657D5E" w:rsidRDefault="00A8798A" w:rsidP="002C64A8">
            <w:pPr>
              <w:spacing w:after="0"/>
              <w:rPr>
                <w:rFonts w:ascii="Calibri" w:hAnsi="Calibri" w:cs="Calibri"/>
                <w:bCs/>
                <w:color w:val="000000" w:themeColor="text1"/>
              </w:rPr>
            </w:pPr>
            <w:r w:rsidRPr="00657D5E">
              <w:rPr>
                <w:rFonts w:ascii="Calibri" w:hAnsi="Calibri" w:cs="Calibri"/>
                <w:bCs/>
                <w:color w:val="000000" w:themeColor="text1"/>
              </w:rPr>
              <w:t>Provider must include modifier 95 when submitting claims for services that are delivered remotely or through telehealth.</w:t>
            </w:r>
          </w:p>
        </w:tc>
      </w:tr>
      <w:tr w:rsidR="00657D5E" w:rsidRPr="00657D5E" w14:paraId="54933CC9"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4B7603" w14:textId="3ABAA1FB" w:rsidR="003D7CD3" w:rsidRPr="00657D5E" w:rsidRDefault="003D7CD3" w:rsidP="003A3A7B">
            <w:pPr>
              <w:spacing w:after="0"/>
              <w:jc w:val="center"/>
              <w:rPr>
                <w:rFonts w:ascii="Calibri" w:hAnsi="Calibri" w:cs="Calibri"/>
                <w:color w:val="000000" w:themeColor="text1"/>
              </w:rPr>
            </w:pPr>
            <w:r w:rsidRPr="00657D5E">
              <w:rPr>
                <w:rFonts w:ascii="Calibri" w:hAnsi="Calibri" w:cs="Calibri"/>
                <w:color w:val="000000" w:themeColor="text1"/>
              </w:rPr>
              <w:t>3.3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FFB3E56" w14:textId="6DCFDA5A" w:rsidR="003D7CD3" w:rsidRPr="00657D5E" w:rsidRDefault="003D7CD3" w:rsidP="002C64A8">
            <w:pPr>
              <w:spacing w:after="0"/>
              <w:rPr>
                <w:rFonts w:ascii="Calibri" w:hAnsi="Calibri" w:cs="Calibri"/>
                <w:bCs/>
                <w:color w:val="000000" w:themeColor="text1"/>
              </w:rPr>
            </w:pPr>
            <w:r w:rsidRPr="00657D5E">
              <w:rPr>
                <w:rFonts w:ascii="Calibri" w:hAnsi="Calibri" w:cs="Calibri"/>
                <w:bCs/>
                <w:color w:val="000000" w:themeColor="text1"/>
              </w:rPr>
              <w:t xml:space="preserve">The cost for this service must be </w:t>
            </w:r>
            <w:r w:rsidR="006734EB" w:rsidRPr="00657D5E">
              <w:rPr>
                <w:rFonts w:ascii="Calibri" w:hAnsi="Calibri" w:cs="Calibri"/>
                <w:bCs/>
                <w:color w:val="000000" w:themeColor="text1"/>
              </w:rPr>
              <w:t xml:space="preserve">a reasonable and customary charge, no greater than the charge to persons who are not enrolled in a Family Care/Family Care Partnership program. </w:t>
            </w:r>
          </w:p>
        </w:tc>
      </w:tr>
      <w:tr w:rsidR="00657D5E" w:rsidRPr="00657D5E" w14:paraId="7B7379A3"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657D5E" w:rsidRDefault="003F0291" w:rsidP="003A3A7B">
            <w:pPr>
              <w:spacing w:after="0"/>
              <w:jc w:val="center"/>
              <w:rPr>
                <w:rFonts w:ascii="Calibri" w:hAnsi="Calibri" w:cs="Calibri"/>
                <w:b/>
                <w:bCs/>
                <w:color w:val="000000" w:themeColor="text1"/>
                <w:sz w:val="24"/>
                <w:szCs w:val="24"/>
              </w:rPr>
            </w:pPr>
            <w:r w:rsidRPr="00657D5E">
              <w:rPr>
                <w:rFonts w:ascii="Calibri" w:hAnsi="Calibri" w:cs="Calibri"/>
                <w:b/>
                <w:bCs/>
                <w:color w:val="000000" w:themeColor="text1"/>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657D5E" w:rsidRDefault="003F0291" w:rsidP="003A3A7B">
            <w:pPr>
              <w:widowControl w:val="0"/>
              <w:spacing w:after="0"/>
              <w:jc w:val="center"/>
              <w:rPr>
                <w:rFonts w:ascii="Calibri" w:hAnsi="Calibri" w:cs="Calibri"/>
                <w:b/>
                <w:color w:val="000000" w:themeColor="text1"/>
                <w:sz w:val="24"/>
                <w:szCs w:val="24"/>
              </w:rPr>
            </w:pPr>
            <w:r w:rsidRPr="00657D5E">
              <w:rPr>
                <w:rFonts w:ascii="Calibri" w:hAnsi="Calibri" w:cs="Calibri"/>
                <w:b/>
                <w:color w:val="000000" w:themeColor="text1"/>
                <w:sz w:val="24"/>
                <w:szCs w:val="24"/>
              </w:rPr>
              <w:t>Documentation of Service</w:t>
            </w:r>
          </w:p>
        </w:tc>
      </w:tr>
      <w:tr w:rsidR="00657D5E" w:rsidRPr="00657D5E" w14:paraId="3784DBB0" w14:textId="77777777" w:rsidTr="0939A0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BF2FD07" w:rsidR="003F0291" w:rsidRPr="00657D5E"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466504" w:rsidRPr="00657D5E" w14:paraId="791198E1"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CAE31ED" w14:textId="02A63519" w:rsidR="00466504" w:rsidRPr="00657D5E" w:rsidRDefault="00466504" w:rsidP="003A3A7B">
            <w:pPr>
              <w:spacing w:after="0"/>
              <w:jc w:val="center"/>
              <w:rPr>
                <w:rFonts w:ascii="Calibri" w:hAnsi="Calibri" w:cs="Calibri"/>
                <w:color w:val="000000" w:themeColor="text1"/>
              </w:rPr>
            </w:pPr>
            <w:r>
              <w:rPr>
                <w:rFonts w:ascii="Calibri" w:hAnsi="Calibri" w:cs="Calibri"/>
                <w:color w:val="000000" w:themeColor="text1"/>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1BE355B" w14:textId="1B44AA69" w:rsidR="00466504" w:rsidRPr="00657D5E" w:rsidRDefault="00E57F6F" w:rsidP="002C64A8">
            <w:pPr>
              <w:widowControl w:val="0"/>
              <w:spacing w:after="0"/>
              <w:rPr>
                <w:rFonts w:ascii="Calibri" w:hAnsi="Calibri" w:cs="Calibri"/>
                <w:bCs/>
                <w:color w:val="000000" w:themeColor="text1"/>
              </w:rPr>
            </w:pPr>
            <w:r>
              <w:rPr>
                <w:rFonts w:ascii="Calibri" w:hAnsi="Calibri" w:cs="Calibri"/>
                <w:bCs/>
                <w:color w:val="auto"/>
              </w:rPr>
              <w:t xml:space="preserve">Member </w:t>
            </w:r>
            <w:proofErr w:type="gramStart"/>
            <w:r>
              <w:rPr>
                <w:rFonts w:ascii="Calibri" w:hAnsi="Calibri" w:cs="Calibri"/>
                <w:bCs/>
                <w:color w:val="auto"/>
              </w:rPr>
              <w:t>wait</w:t>
            </w:r>
            <w:proofErr w:type="gramEnd"/>
            <w:r>
              <w:rPr>
                <w:rFonts w:ascii="Calibri" w:hAnsi="Calibri" w:cs="Calibri"/>
                <w:bCs/>
                <w:color w:val="auto"/>
              </w:rPr>
              <w:t xml:space="preserve"> time to receive the service shall be no more than 60 business days from the </w:t>
            </w:r>
            <w:proofErr w:type="gramStart"/>
            <w:r>
              <w:rPr>
                <w:rFonts w:ascii="Calibri" w:hAnsi="Calibri" w:cs="Calibri"/>
                <w:bCs/>
                <w:color w:val="auto"/>
              </w:rPr>
              <w:t>time of service</w:t>
            </w:r>
            <w:proofErr w:type="gramEnd"/>
            <w:r>
              <w:rPr>
                <w:rFonts w:ascii="Calibri" w:hAnsi="Calibri" w:cs="Calibri"/>
                <w:bCs/>
                <w:color w:val="auto"/>
              </w:rPr>
              <w:t xml:space="preserve"> approval. If this requirement is at risk, the provider agency must continue to report status of the open referral on a weekly basis to the MCO IDT until the referral is filled.</w:t>
            </w:r>
          </w:p>
        </w:tc>
      </w:tr>
      <w:tr w:rsidR="00657D5E" w:rsidRPr="00657D5E" w14:paraId="445874B5"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4DE95565"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657D5E"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657D5E" w:rsidRPr="00657D5E" w14:paraId="25458E04"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8072C4C"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657D5E" w:rsidDel="00D15940"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The Provider must retain copies of the authorization notification.</w:t>
            </w:r>
          </w:p>
        </w:tc>
      </w:tr>
      <w:tr w:rsidR="00657D5E" w:rsidRPr="00657D5E" w14:paraId="0541DAD9"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6E2B0811"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657D5E" w:rsidDel="00D15940"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The IDT shall issue a new authorization notification to Provider when the tasks assigned, amount, frequency, or duration of the service changes.</w:t>
            </w:r>
          </w:p>
        </w:tc>
      </w:tr>
      <w:tr w:rsidR="00657D5E" w:rsidRPr="00657D5E" w14:paraId="0A03C737" w14:textId="77777777" w:rsidTr="00757B64">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9043889"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DDA3E3E" w14:textId="77777777" w:rsidR="00A56D3F" w:rsidRPr="00A56D3F" w:rsidRDefault="00A56D3F" w:rsidP="002C64A8">
            <w:pPr>
              <w:pStyle w:val="Plus3pt"/>
              <w:spacing w:after="0"/>
              <w:rPr>
                <w:rFonts w:ascii="Calibri" w:hAnsi="Calibri" w:cs="Calibri"/>
                <w:color w:val="000000" w:themeColor="text1"/>
                <w:sz w:val="8"/>
                <w:szCs w:val="8"/>
              </w:rPr>
            </w:pPr>
          </w:p>
          <w:p w14:paraId="15FAA4AF" w14:textId="451EC2C2" w:rsidR="003F0291" w:rsidRPr="00657D5E" w:rsidRDefault="003F0291" w:rsidP="002C64A8">
            <w:pPr>
              <w:pStyle w:val="Plus3pt"/>
              <w:spacing w:after="0"/>
              <w:rPr>
                <w:rFonts w:ascii="Calibri" w:hAnsi="Calibri" w:cs="Calibri"/>
                <w:color w:val="000000" w:themeColor="text1"/>
              </w:rPr>
            </w:pPr>
            <w:r w:rsidRPr="00657D5E" w:rsidDel="00FB4934">
              <w:rPr>
                <w:rFonts w:ascii="Calibri" w:hAnsi="Calibri" w:cs="Calibri"/>
                <w:color w:val="000000" w:themeColor="text1"/>
              </w:rPr>
              <w:t xml:space="preserve">The </w:t>
            </w:r>
            <w:r w:rsidRPr="00657D5E">
              <w:rPr>
                <w:rFonts w:ascii="Calibri" w:hAnsi="Calibri" w:cs="Calibri"/>
                <w:color w:val="000000" w:themeColor="text1"/>
              </w:rPr>
              <w:t xml:space="preserve">Provider must retain the following documentation and make available for review by </w:t>
            </w:r>
            <w:r w:rsidR="00E066F7">
              <w:rPr>
                <w:rFonts w:ascii="Calibri" w:hAnsi="Calibri" w:cs="Calibri"/>
                <w:i/>
                <w:iCs/>
                <w:color w:val="000000" w:themeColor="text1"/>
              </w:rPr>
              <w:t>i</w:t>
            </w:r>
            <w:r w:rsidR="00E066F7">
              <w:rPr>
                <w:rFonts w:ascii="Calibri" w:hAnsi="Calibri" w:cs="Calibri"/>
                <w:color w:val="000000" w:themeColor="text1"/>
              </w:rPr>
              <w:t>Care</w:t>
            </w:r>
            <w:r w:rsidRPr="00657D5E">
              <w:rPr>
                <w:rFonts w:ascii="Calibri" w:hAnsi="Calibri" w:cs="Calibri"/>
                <w:color w:val="000000" w:themeColor="text1"/>
              </w:rPr>
              <w:t xml:space="preserve"> upon request:</w:t>
            </w:r>
          </w:p>
          <w:p w14:paraId="4B8C8B17" w14:textId="6CC2191C" w:rsidR="003F0291" w:rsidRPr="00657D5E"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 xml:space="preserve">Proof that Provider meets the required standards for applicable staff qualification, </w:t>
            </w:r>
            <w:r w:rsidR="00BE625C" w:rsidRPr="00657D5E">
              <w:rPr>
                <w:rFonts w:ascii="Calibri" w:hAnsi="Calibri" w:cs="Calibri"/>
                <w:color w:val="000000" w:themeColor="text1"/>
              </w:rPr>
              <w:t>training,</w:t>
            </w:r>
            <w:r w:rsidRPr="00657D5E">
              <w:rPr>
                <w:rFonts w:ascii="Calibri" w:hAnsi="Calibri" w:cs="Calibri"/>
                <w:color w:val="000000" w:themeColor="text1"/>
              </w:rPr>
              <w:t xml:space="preserve"> and programming.</w:t>
            </w:r>
          </w:p>
          <w:p w14:paraId="69C0D010" w14:textId="14AF3E71" w:rsidR="003F0291" w:rsidRPr="00657D5E"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 xml:space="preserve">Policy and procedure for verification of criminal </w:t>
            </w:r>
            <w:r w:rsidR="007638FC" w:rsidRPr="00657D5E">
              <w:rPr>
                <w:rFonts w:ascii="Calibri" w:hAnsi="Calibri" w:cs="Calibri"/>
                <w:color w:val="000000" w:themeColor="text1"/>
              </w:rPr>
              <w:t>and</w:t>
            </w:r>
            <w:r w:rsidRPr="00657D5E">
              <w:rPr>
                <w:rFonts w:ascii="Calibri" w:hAnsi="Calibri" w:cs="Calibri"/>
                <w:color w:val="000000" w:themeColor="text1"/>
              </w:rPr>
              <w:t xml:space="preserve"> caregiver </w:t>
            </w:r>
            <w:r w:rsidR="007638FC" w:rsidRPr="00657D5E">
              <w:rPr>
                <w:rFonts w:ascii="Calibri" w:hAnsi="Calibri" w:cs="Calibri"/>
                <w:color w:val="000000" w:themeColor="text1"/>
              </w:rPr>
              <w:t xml:space="preserve">background checks, </w:t>
            </w:r>
            <w:r w:rsidRPr="00657D5E">
              <w:rPr>
                <w:rFonts w:ascii="Calibri" w:hAnsi="Calibri" w:cs="Calibri"/>
                <w:color w:val="000000" w:themeColor="text1"/>
              </w:rPr>
              <w:t xml:space="preserve">and </w:t>
            </w:r>
            <w:r w:rsidR="007638FC" w:rsidRPr="00657D5E">
              <w:rPr>
                <w:rFonts w:ascii="Calibri" w:hAnsi="Calibri" w:cs="Calibri"/>
                <w:color w:val="000000" w:themeColor="text1"/>
              </w:rPr>
              <w:t>certification/</w:t>
            </w:r>
            <w:r w:rsidRPr="00657D5E">
              <w:rPr>
                <w:rFonts w:ascii="Calibri" w:hAnsi="Calibri" w:cs="Calibri"/>
                <w:color w:val="000000" w:themeColor="text1"/>
              </w:rPr>
              <w:t>licensing as required.</w:t>
            </w:r>
          </w:p>
          <w:p w14:paraId="24FAE66F" w14:textId="02D3F189" w:rsidR="003F0291" w:rsidRPr="00657D5E"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Evidence of completed criminal</w:t>
            </w:r>
            <w:r w:rsidR="007638FC" w:rsidRPr="00657D5E">
              <w:rPr>
                <w:rFonts w:ascii="Calibri" w:hAnsi="Calibri" w:cs="Calibri"/>
                <w:color w:val="000000" w:themeColor="text1"/>
              </w:rPr>
              <w:t xml:space="preserve"> and</w:t>
            </w:r>
            <w:r w:rsidRPr="00657D5E">
              <w:rPr>
                <w:rFonts w:ascii="Calibri" w:hAnsi="Calibri" w:cs="Calibri"/>
                <w:color w:val="000000" w:themeColor="text1"/>
              </w:rPr>
              <w:t xml:space="preserve"> caregiver </w:t>
            </w:r>
            <w:r w:rsidR="007638FC" w:rsidRPr="00657D5E">
              <w:rPr>
                <w:rFonts w:ascii="Calibri" w:hAnsi="Calibri" w:cs="Calibri"/>
                <w:color w:val="000000" w:themeColor="text1"/>
              </w:rPr>
              <w:t xml:space="preserve">background checks </w:t>
            </w:r>
            <w:r w:rsidRPr="00657D5E">
              <w:rPr>
                <w:rFonts w:ascii="Calibri" w:hAnsi="Calibri" w:cs="Calibri"/>
                <w:color w:val="000000" w:themeColor="text1"/>
              </w:rPr>
              <w:t xml:space="preserve">and </w:t>
            </w:r>
            <w:r w:rsidR="007638FC" w:rsidRPr="00657D5E">
              <w:rPr>
                <w:rFonts w:ascii="Calibri" w:hAnsi="Calibri" w:cs="Calibri"/>
                <w:color w:val="000000" w:themeColor="text1"/>
              </w:rPr>
              <w:t>certification/</w:t>
            </w:r>
            <w:r w:rsidRPr="00657D5E">
              <w:rPr>
                <w:rFonts w:ascii="Calibri" w:hAnsi="Calibri" w:cs="Calibri"/>
                <w:color w:val="000000" w:themeColor="text1"/>
              </w:rPr>
              <w:t>licensing as required.</w:t>
            </w:r>
          </w:p>
          <w:p w14:paraId="4866E406" w14:textId="77777777" w:rsidR="003F0291"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Policy and procedure related to supervision methods by the provider agency including frequency, intensity, and any changes in supervision.</w:t>
            </w:r>
          </w:p>
          <w:p w14:paraId="3C8653FC" w14:textId="77777777" w:rsidR="002C64A8" w:rsidRPr="00A56D3F" w:rsidRDefault="002C64A8" w:rsidP="002C64A8">
            <w:pPr>
              <w:spacing w:after="0"/>
              <w:ind w:left="720"/>
              <w:rPr>
                <w:rFonts w:ascii="Calibri" w:hAnsi="Calibri" w:cs="Calibri"/>
                <w:color w:val="000000" w:themeColor="text1"/>
                <w:sz w:val="8"/>
                <w:szCs w:val="8"/>
              </w:rPr>
            </w:pPr>
          </w:p>
          <w:p w14:paraId="2E46A0C2" w14:textId="77777777" w:rsidR="003F0291" w:rsidRPr="00657D5E" w:rsidRDefault="003F0291" w:rsidP="002C64A8">
            <w:pPr>
              <w:numPr>
                <w:ilvl w:val="0"/>
                <w:numId w:val="2"/>
              </w:numPr>
              <w:spacing w:after="0"/>
              <w:rPr>
                <w:rFonts w:ascii="Calibri" w:hAnsi="Calibri" w:cs="Calibri"/>
                <w:bCs/>
                <w:color w:val="000000" w:themeColor="text1"/>
              </w:rPr>
            </w:pPr>
            <w:r w:rsidRPr="00657D5E">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657D5E" w:rsidRDefault="003F0291" w:rsidP="002C64A8">
            <w:pPr>
              <w:numPr>
                <w:ilvl w:val="0"/>
                <w:numId w:val="2"/>
              </w:numPr>
              <w:spacing w:after="0"/>
              <w:rPr>
                <w:rFonts w:ascii="Calibri" w:hAnsi="Calibri" w:cs="Calibri"/>
                <w:bCs/>
                <w:color w:val="000000" w:themeColor="text1"/>
              </w:rPr>
            </w:pPr>
            <w:r w:rsidRPr="00657D5E">
              <w:rPr>
                <w:rFonts w:ascii="Calibri" w:hAnsi="Calibri" w:cs="Calibri"/>
                <w:color w:val="000000" w:themeColor="text1"/>
              </w:rPr>
              <w:t>Employee time sheets/visit records which support billing to MCO.</w:t>
            </w:r>
          </w:p>
        </w:tc>
      </w:tr>
      <w:tr w:rsidR="00657D5E" w:rsidRPr="00657D5E" w14:paraId="7DB517BA" w14:textId="77777777" w:rsidTr="0939A0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5746657B"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657D5E" w:rsidRDefault="0094255B" w:rsidP="001B58B7">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Information regarding </w:t>
            </w:r>
            <w:r w:rsidR="00AC2AB0" w:rsidRPr="00657D5E">
              <w:rPr>
                <w:rFonts w:ascii="Calibri" w:hAnsi="Calibri" w:cs="Calibri"/>
                <w:bCs/>
                <w:color w:val="000000" w:themeColor="text1"/>
              </w:rPr>
              <w:t>authorization and claims processes are available</w:t>
            </w:r>
            <w:r w:rsidR="0041710E" w:rsidRPr="00657D5E">
              <w:rPr>
                <w:rFonts w:ascii="Calibri" w:hAnsi="Calibri" w:cs="Calibri"/>
                <w:bCs/>
                <w:color w:val="000000" w:themeColor="text1"/>
              </w:rPr>
              <w:t xml:space="preserve"> at:</w:t>
            </w:r>
          </w:p>
          <w:p w14:paraId="789F3943" w14:textId="1B4F5354" w:rsidR="0041710E" w:rsidRPr="00657D5E" w:rsidRDefault="0041710E" w:rsidP="001B58B7">
            <w:pPr>
              <w:widowControl w:val="0"/>
              <w:spacing w:after="0"/>
              <w:rPr>
                <w:rFonts w:ascii="Calibri" w:hAnsi="Calibri" w:cs="Calibri"/>
                <w:bCs/>
                <w:color w:val="000000" w:themeColor="text1"/>
              </w:rPr>
            </w:pPr>
            <w:r w:rsidRPr="00657D5E">
              <w:rPr>
                <w:rFonts w:ascii="Calibri" w:hAnsi="Calibri" w:cs="Calibri"/>
                <w:b/>
                <w:color w:val="000000" w:themeColor="text1"/>
              </w:rPr>
              <w:t xml:space="preserve">Family Care: </w:t>
            </w:r>
            <w:r w:rsidRPr="00657D5E">
              <w:rPr>
                <w:rFonts w:ascii="Calibri" w:hAnsi="Calibri" w:cs="Calibri"/>
                <w:bCs/>
                <w:color w:val="000000" w:themeColor="text1"/>
              </w:rPr>
              <w:t xml:space="preserve"> </w:t>
            </w:r>
            <w:r w:rsidR="00A867E8" w:rsidRPr="00657D5E">
              <w:rPr>
                <w:rFonts w:ascii="Calibri" w:hAnsi="Calibri" w:cs="Calibri"/>
                <w:bCs/>
                <w:color w:val="000000" w:themeColor="text1"/>
              </w:rPr>
              <w:t xml:space="preserve">Providers/Claims and Billing </w:t>
            </w:r>
            <w:r w:rsidR="00223206" w:rsidRPr="00657D5E">
              <w:rPr>
                <w:rFonts w:ascii="Calibri" w:hAnsi="Calibri" w:cs="Calibri"/>
                <w:bCs/>
                <w:color w:val="000000" w:themeColor="text1"/>
              </w:rPr>
              <w:t xml:space="preserve">at </w:t>
            </w:r>
            <w:hyperlink r:id="rId10" w:history="1">
              <w:r w:rsidR="00223206" w:rsidRPr="001B58B7">
                <w:rPr>
                  <w:rStyle w:val="Hyperlink"/>
                  <w:rFonts w:ascii="Calibri" w:hAnsi="Calibri" w:cs="Calibri"/>
                  <w:bCs/>
                  <w:color w:val="0B769F" w:themeColor="accent4" w:themeShade="BF"/>
                </w:rPr>
                <w:t>www.inclusa.org</w:t>
              </w:r>
            </w:hyperlink>
          </w:p>
          <w:p w14:paraId="2F702E83" w14:textId="6A6FF2D1" w:rsidR="00223206" w:rsidRPr="00657D5E" w:rsidRDefault="00223206" w:rsidP="001B58B7">
            <w:pPr>
              <w:widowControl w:val="0"/>
              <w:spacing w:after="0"/>
              <w:rPr>
                <w:rFonts w:ascii="Calibri" w:hAnsi="Calibri" w:cs="Calibri"/>
                <w:bCs/>
                <w:color w:val="000000" w:themeColor="text1"/>
              </w:rPr>
            </w:pPr>
            <w:r w:rsidRPr="00657D5E">
              <w:rPr>
                <w:rFonts w:ascii="Calibri" w:hAnsi="Calibri" w:cs="Calibri"/>
                <w:b/>
                <w:color w:val="000000" w:themeColor="text1"/>
              </w:rPr>
              <w:t xml:space="preserve">Family Care </w:t>
            </w:r>
            <w:r w:rsidR="003E4AF0" w:rsidRPr="00657D5E">
              <w:rPr>
                <w:rFonts w:ascii="Calibri" w:hAnsi="Calibri" w:cs="Calibri"/>
                <w:b/>
                <w:color w:val="000000" w:themeColor="text1"/>
              </w:rPr>
              <w:t>Partnership</w:t>
            </w:r>
            <w:r w:rsidRPr="00657D5E">
              <w:rPr>
                <w:rFonts w:ascii="Calibri" w:hAnsi="Calibri" w:cs="Calibri"/>
                <w:b/>
                <w:color w:val="000000" w:themeColor="text1"/>
              </w:rPr>
              <w:t>:</w:t>
            </w:r>
            <w:r w:rsidRPr="00657D5E">
              <w:rPr>
                <w:rFonts w:ascii="Calibri" w:hAnsi="Calibri" w:cs="Calibri"/>
                <w:bCs/>
                <w:color w:val="000000" w:themeColor="text1"/>
              </w:rPr>
              <w:t xml:space="preserve"> Provider/Claims</w:t>
            </w:r>
            <w:r w:rsidR="0009342F" w:rsidRPr="00657D5E">
              <w:rPr>
                <w:rFonts w:ascii="Calibri" w:hAnsi="Calibri" w:cs="Calibri"/>
                <w:bCs/>
                <w:color w:val="000000" w:themeColor="text1"/>
              </w:rPr>
              <w:t xml:space="preserve"> section and Provider/Prior Authorization section </w:t>
            </w:r>
            <w:r w:rsidR="00812B84" w:rsidRPr="00657D5E">
              <w:rPr>
                <w:rFonts w:ascii="Calibri" w:hAnsi="Calibri" w:cs="Calibri"/>
                <w:bCs/>
                <w:color w:val="000000" w:themeColor="text1"/>
              </w:rPr>
              <w:t xml:space="preserve">at </w:t>
            </w:r>
            <w:hyperlink r:id="rId11" w:history="1">
              <w:r w:rsidR="00657D5E" w:rsidRPr="001B58B7">
                <w:rPr>
                  <w:rStyle w:val="Hyperlink"/>
                  <w:rFonts w:ascii="Calibri" w:hAnsi="Calibri" w:cs="Calibri"/>
                  <w:bCs/>
                  <w:color w:val="0B769F" w:themeColor="accent4" w:themeShade="BF"/>
                </w:rPr>
                <w:t>www.icarehealthplan.org</w:t>
              </w:r>
            </w:hyperlink>
            <w:r w:rsidR="00657D5E" w:rsidRPr="001B58B7">
              <w:rPr>
                <w:rFonts w:ascii="Calibri" w:hAnsi="Calibri" w:cs="Calibri"/>
                <w:bCs/>
                <w:color w:val="0B769F" w:themeColor="accent4" w:themeShade="BF"/>
              </w:rPr>
              <w:t xml:space="preserve"> </w:t>
            </w:r>
          </w:p>
        </w:tc>
      </w:tr>
      <w:tr w:rsidR="00657D5E" w:rsidRPr="00657D5E" w14:paraId="53C28D12"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4E3BF4" w:rsidRDefault="003F0291" w:rsidP="004E3BF4">
            <w:pPr>
              <w:spacing w:after="0"/>
              <w:jc w:val="center"/>
              <w:rPr>
                <w:rFonts w:ascii="Calibri" w:hAnsi="Calibri" w:cs="Calibri"/>
                <w:b/>
                <w:bCs/>
                <w:color w:val="000000" w:themeColor="text1"/>
                <w:sz w:val="24"/>
                <w:szCs w:val="24"/>
              </w:rPr>
            </w:pPr>
            <w:r w:rsidRPr="004E3BF4">
              <w:rPr>
                <w:rFonts w:ascii="Calibri" w:hAnsi="Calibri" w:cs="Calibri"/>
                <w:b/>
                <w:bCs/>
                <w:color w:val="000000" w:themeColor="text1"/>
                <w:sz w:val="24"/>
                <w:szCs w:val="24"/>
              </w:rPr>
              <w:lastRenderedPageBreak/>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4E3BF4" w:rsidRDefault="003F0291" w:rsidP="004E3BF4">
            <w:pPr>
              <w:widowControl w:val="0"/>
              <w:spacing w:after="0"/>
              <w:jc w:val="center"/>
              <w:rPr>
                <w:rFonts w:ascii="Calibri" w:hAnsi="Calibri" w:cs="Calibri"/>
                <w:b/>
                <w:bCs/>
                <w:color w:val="000000" w:themeColor="text1"/>
                <w:sz w:val="24"/>
                <w:szCs w:val="24"/>
              </w:rPr>
            </w:pPr>
            <w:r w:rsidRPr="004E3BF4">
              <w:rPr>
                <w:rFonts w:ascii="Calibri" w:hAnsi="Calibri" w:cs="Calibri"/>
                <w:b/>
                <w:bCs/>
                <w:color w:val="000000" w:themeColor="text1"/>
                <w:sz w:val="24"/>
                <w:szCs w:val="24"/>
              </w:rPr>
              <w:t>Staff Qualifications and Training</w:t>
            </w:r>
          </w:p>
        </w:tc>
      </w:tr>
      <w:tr w:rsidR="00657D5E" w:rsidRPr="00657D5E" w14:paraId="1EA79E61" w14:textId="77777777" w:rsidTr="00757B64">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6D4A3F5B" w:rsidR="003F0291" w:rsidRPr="00657D5E" w:rsidRDefault="003F0291" w:rsidP="001B58B7">
            <w:pPr>
              <w:spacing w:after="0"/>
              <w:rPr>
                <w:rFonts w:ascii="Calibri" w:hAnsi="Calibri" w:cs="Calibri"/>
                <w:bCs/>
                <w:color w:val="000000" w:themeColor="text1"/>
              </w:rPr>
            </w:pPr>
            <w:r w:rsidRPr="00657D5E">
              <w:rPr>
                <w:rFonts w:ascii="Calibri" w:eastAsia="Times New Roman" w:hAnsi="Calibri" w:cs="Calibri"/>
                <w:b/>
                <w:bCs/>
                <w:color w:val="000000" w:themeColor="text1"/>
              </w:rPr>
              <w:t>Caregiver Background Checks –</w:t>
            </w:r>
            <w:r w:rsidRPr="00657D5E">
              <w:rPr>
                <w:rFonts w:ascii="Calibri" w:eastAsia="Times New Roman" w:hAnsi="Calibri" w:cs="Calibri"/>
                <w:color w:val="000000" w:themeColor="text1"/>
              </w:rPr>
              <w:t xml:space="preserve"> Caregiver and Criminal Background checks must be completed in compliance with Wisconsin DHS Admin. Code Chapter 12</w:t>
            </w:r>
            <w:r w:rsidR="00D17FBB" w:rsidRPr="00657D5E">
              <w:rPr>
                <w:rFonts w:ascii="Calibri" w:eastAsia="Times New Roman" w:hAnsi="Calibri" w:cs="Calibri"/>
                <w:color w:val="000000" w:themeColor="text1"/>
              </w:rPr>
              <w:t xml:space="preserve"> and 13</w:t>
            </w:r>
            <w:r w:rsidRPr="00657D5E">
              <w:rPr>
                <w:rFonts w:ascii="Calibri" w:eastAsia="Times New Roman" w:hAnsi="Calibri" w:cs="Calibri"/>
                <w:color w:val="000000" w:themeColor="text1"/>
              </w:rPr>
              <w:t xml:space="preserve">. </w:t>
            </w:r>
            <w:r w:rsidR="004C5D48" w:rsidRPr="00657D5E">
              <w:rPr>
                <w:rFonts w:ascii="Calibri" w:eastAsia="Times New Roman" w:hAnsi="Calibri" w:cs="Calibri"/>
                <w:color w:val="000000" w:themeColor="text1"/>
              </w:rPr>
              <w:t xml:space="preserve"> </w:t>
            </w:r>
            <w:r w:rsidRPr="00657D5E">
              <w:rPr>
                <w:rFonts w:ascii="Calibri" w:eastAsia="Times New Roman" w:hAnsi="Calibri" w:cs="Calibri"/>
                <w:color w:val="000000" w:themeColor="text1"/>
              </w:rPr>
              <w:t>Provider must maintain and make available for review documentation that caregiver and criminal background checks have been complete</w:t>
            </w:r>
            <w:r w:rsidR="00113CDD" w:rsidRPr="00657D5E">
              <w:rPr>
                <w:rFonts w:ascii="Calibri" w:eastAsia="Times New Roman" w:hAnsi="Calibri" w:cs="Calibri"/>
                <w:color w:val="000000" w:themeColor="text1"/>
              </w:rPr>
              <w:t>d</w:t>
            </w:r>
            <w:r w:rsidRPr="00657D5E">
              <w:rPr>
                <w:rFonts w:ascii="Calibri" w:eastAsia="Times New Roman" w:hAnsi="Calibri" w:cs="Calibri"/>
                <w:color w:val="000000" w:themeColor="text1"/>
              </w:rPr>
              <w:t xml:space="preserve"> timely for all staff. </w:t>
            </w:r>
          </w:p>
        </w:tc>
      </w:tr>
      <w:tr w:rsidR="00657D5E" w:rsidRPr="00657D5E" w14:paraId="14BB7D3F"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4BD3A6D7" w:rsidR="003F0291" w:rsidRPr="00657D5E" w:rsidRDefault="00246073" w:rsidP="003A3A7B">
            <w:pPr>
              <w:spacing w:after="0"/>
              <w:jc w:val="center"/>
              <w:rPr>
                <w:rFonts w:ascii="Calibri" w:hAnsi="Calibri" w:cs="Calibri"/>
                <w:color w:val="000000" w:themeColor="text1"/>
              </w:rPr>
            </w:pPr>
            <w:r w:rsidRPr="00657D5E">
              <w:rPr>
                <w:rFonts w:ascii="Calibri" w:hAnsi="Calibri" w:cs="Calibri"/>
                <w:color w:val="000000" w:themeColor="text1"/>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546D6D62" w:rsidR="003F0291" w:rsidRPr="00657D5E" w:rsidRDefault="00115FEB" w:rsidP="001B58B7">
            <w:pPr>
              <w:widowControl w:val="0"/>
              <w:spacing w:after="0"/>
              <w:rPr>
                <w:rFonts w:ascii="Calibri" w:hAnsi="Calibri" w:cs="Calibri"/>
                <w:bCs/>
                <w:color w:val="000000" w:themeColor="text1"/>
              </w:rPr>
            </w:pPr>
            <w:r w:rsidRPr="00657D5E">
              <w:rPr>
                <w:rFonts w:ascii="Calibri" w:hAnsi="Calibri" w:cs="Calibri"/>
                <w:color w:val="000000" w:themeColor="text1"/>
              </w:rPr>
              <w:t xml:space="preserve">Housing counseling must be provided by staff with specialized training and experience in </w:t>
            </w:r>
            <w:r w:rsidR="0008282A" w:rsidRPr="00657D5E">
              <w:rPr>
                <w:rFonts w:ascii="Calibri" w:hAnsi="Calibri" w:cs="Calibri"/>
                <w:color w:val="000000" w:themeColor="text1"/>
              </w:rPr>
              <w:t xml:space="preserve">any of the </w:t>
            </w:r>
            <w:r w:rsidRPr="00657D5E">
              <w:rPr>
                <w:rFonts w:ascii="Calibri" w:hAnsi="Calibri" w:cs="Calibri"/>
                <w:color w:val="000000" w:themeColor="text1"/>
              </w:rPr>
              <w:t>housing issues</w:t>
            </w:r>
            <w:r w:rsidR="0008282A" w:rsidRPr="00657D5E">
              <w:rPr>
                <w:rFonts w:ascii="Calibri" w:hAnsi="Calibri" w:cs="Calibri"/>
                <w:color w:val="000000" w:themeColor="text1"/>
              </w:rPr>
              <w:t xml:space="preserve"> listed </w:t>
            </w:r>
            <w:r w:rsidR="00667837" w:rsidRPr="00657D5E">
              <w:rPr>
                <w:rFonts w:ascii="Calibri" w:hAnsi="Calibri" w:cs="Calibri"/>
                <w:color w:val="000000" w:themeColor="text1"/>
              </w:rPr>
              <w:t>in the definition</w:t>
            </w:r>
            <w:r w:rsidR="00646F1A" w:rsidRPr="00657D5E">
              <w:rPr>
                <w:rFonts w:ascii="Calibri" w:hAnsi="Calibri" w:cs="Calibri"/>
                <w:color w:val="000000" w:themeColor="text1"/>
              </w:rPr>
              <w:t>s section</w:t>
            </w:r>
            <w:r w:rsidRPr="00657D5E">
              <w:rPr>
                <w:rFonts w:ascii="Calibri" w:hAnsi="Calibri" w:cs="Calibri"/>
                <w:color w:val="000000" w:themeColor="text1"/>
              </w:rPr>
              <w:t>. Providers must have expertise in housing issues relevant to the member.</w:t>
            </w:r>
          </w:p>
        </w:tc>
      </w:tr>
      <w:tr w:rsidR="00657D5E" w:rsidRPr="00657D5E" w14:paraId="68E1215D"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1EEC5966"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w:t>
            </w:r>
            <w:r w:rsidR="003D5E4A" w:rsidRPr="00657D5E">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0BD50201" w:rsidR="003F0291" w:rsidRPr="00657D5E" w:rsidRDefault="00255DE9" w:rsidP="0071216F">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Provider must have </w:t>
            </w:r>
            <w:r w:rsidR="007E399F" w:rsidRPr="00657D5E">
              <w:rPr>
                <w:rFonts w:ascii="Calibri" w:hAnsi="Calibri" w:cs="Calibri"/>
                <w:bCs/>
                <w:color w:val="000000" w:themeColor="text1"/>
              </w:rPr>
              <w:t xml:space="preserve">an ongoing staff development program </w:t>
            </w:r>
            <w:r w:rsidR="00251E83" w:rsidRPr="00657D5E">
              <w:rPr>
                <w:rFonts w:ascii="Calibri" w:hAnsi="Calibri" w:cs="Calibri"/>
                <w:bCs/>
                <w:color w:val="000000" w:themeColor="text1"/>
              </w:rPr>
              <w:t>for the skills necessary to provide quality services</w:t>
            </w:r>
            <w:r w:rsidR="00D0446A" w:rsidRPr="00657D5E">
              <w:rPr>
                <w:rFonts w:ascii="Calibri" w:hAnsi="Calibri" w:cs="Calibri"/>
                <w:bCs/>
                <w:color w:val="000000" w:themeColor="text1"/>
              </w:rPr>
              <w:t xml:space="preserve"> an</w:t>
            </w:r>
            <w:r w:rsidR="002D3C1C" w:rsidRPr="00657D5E">
              <w:rPr>
                <w:rFonts w:ascii="Calibri" w:hAnsi="Calibri" w:cs="Calibri"/>
                <w:bCs/>
                <w:color w:val="000000" w:themeColor="text1"/>
              </w:rPr>
              <w:t xml:space="preserve">d to ensure that staff stay current on housing counseling </w:t>
            </w:r>
            <w:r w:rsidR="00922729" w:rsidRPr="00657D5E">
              <w:rPr>
                <w:rFonts w:ascii="Calibri" w:hAnsi="Calibri" w:cs="Calibri"/>
                <w:bCs/>
                <w:color w:val="000000" w:themeColor="text1"/>
              </w:rPr>
              <w:t xml:space="preserve">regulations. </w:t>
            </w:r>
          </w:p>
        </w:tc>
      </w:tr>
      <w:tr w:rsidR="00657D5E" w:rsidRPr="00657D5E" w14:paraId="55139BA0"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102F6F5" w14:textId="27416769" w:rsidR="00917154" w:rsidRPr="00657D5E" w:rsidRDefault="00917154" w:rsidP="003A3A7B">
            <w:pPr>
              <w:spacing w:after="0"/>
              <w:jc w:val="center"/>
              <w:rPr>
                <w:rFonts w:ascii="Calibri" w:hAnsi="Calibri" w:cs="Calibri"/>
                <w:color w:val="000000" w:themeColor="text1"/>
              </w:rPr>
            </w:pPr>
            <w:r w:rsidRPr="00657D5E">
              <w:rPr>
                <w:rFonts w:ascii="Calibri" w:hAnsi="Calibri" w:cs="Calibri"/>
                <w:color w:val="000000" w:themeColor="text1"/>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9C8BD50" w14:textId="00D9F38C" w:rsidR="00917154" w:rsidRPr="00657D5E" w:rsidRDefault="006E540B" w:rsidP="0071216F">
            <w:pPr>
              <w:autoSpaceDE w:val="0"/>
              <w:autoSpaceDN w:val="0"/>
              <w:adjustRightInd w:val="0"/>
              <w:spacing w:after="0"/>
              <w:rPr>
                <w:rFonts w:ascii="Calibri" w:hAnsi="Calibri" w:cs="Calibri"/>
                <w:bCs/>
                <w:color w:val="000000" w:themeColor="text1"/>
              </w:rPr>
            </w:pPr>
            <w:r w:rsidRPr="00657D5E">
              <w:rPr>
                <w:rFonts w:ascii="Calibri" w:hAnsi="Calibri" w:cs="Calibri"/>
                <w:color w:val="000000" w:themeColor="text1"/>
              </w:rPr>
              <w:t xml:space="preserve">Provider staff must receive Recovery and Person- centered Planning training or other comparable training approved by the Division of Mental Health and Substance Abuse Services within the first six months of providing Housing Counseling Services. </w:t>
            </w:r>
          </w:p>
        </w:tc>
      </w:tr>
      <w:tr w:rsidR="00657D5E" w:rsidRPr="00657D5E" w14:paraId="35F09075"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0FDB47" w14:textId="76B10248" w:rsidR="00D9694D" w:rsidRPr="00657D5E" w:rsidRDefault="00D9694D" w:rsidP="003A3A7B">
            <w:pPr>
              <w:spacing w:after="0"/>
              <w:jc w:val="center"/>
              <w:rPr>
                <w:rFonts w:ascii="Calibri" w:hAnsi="Calibri" w:cs="Calibri"/>
                <w:color w:val="000000" w:themeColor="text1"/>
              </w:rPr>
            </w:pPr>
            <w:r w:rsidRPr="00657D5E">
              <w:rPr>
                <w:rFonts w:ascii="Calibri" w:hAnsi="Calibri" w:cs="Calibri"/>
                <w:color w:val="000000" w:themeColor="text1"/>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5BFC72" w14:textId="6646CB98" w:rsidR="00D9694D" w:rsidRPr="00657D5E" w:rsidRDefault="00D9694D" w:rsidP="0071216F">
            <w:pPr>
              <w:widowControl w:val="0"/>
              <w:spacing w:after="0"/>
              <w:rPr>
                <w:rFonts w:ascii="Calibri" w:eastAsia="Times New Roman" w:hAnsi="Calibri" w:cs="Calibri"/>
                <w:color w:val="000000" w:themeColor="text1"/>
              </w:rPr>
            </w:pPr>
            <w:r w:rsidRPr="00657D5E">
              <w:rPr>
                <w:rFonts w:ascii="Calibri" w:eastAsia="Times New Roman" w:hAnsi="Calibri" w:cs="Calibri"/>
                <w:color w:val="000000" w:themeColor="text1"/>
              </w:rPr>
              <w:t>Services provided by anyone under the age of 18 shall comply with Child Labor Laws.</w:t>
            </w:r>
          </w:p>
        </w:tc>
      </w:tr>
      <w:tr w:rsidR="00657D5E" w:rsidRPr="00657D5E" w14:paraId="4798D016" w14:textId="77777777" w:rsidTr="0939A0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44AADAF0"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w:t>
            </w:r>
            <w:r w:rsidR="00D9694D" w:rsidRPr="00657D5E">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657D5E" w:rsidRDefault="003F0291" w:rsidP="0071216F">
            <w:pPr>
              <w:widowControl w:val="0"/>
              <w:spacing w:after="0"/>
              <w:rPr>
                <w:rFonts w:ascii="Calibri" w:eastAsia="Times New Roman" w:hAnsi="Calibri" w:cs="Calibri"/>
                <w:color w:val="000000" w:themeColor="text1"/>
              </w:rPr>
            </w:pPr>
            <w:r w:rsidRPr="00657D5E">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657D5E">
              <w:rPr>
                <w:rFonts w:ascii="Calibri" w:eastAsia="Times New Roman" w:hAnsi="Calibri" w:cs="Calibri"/>
                <w:color w:val="000000" w:themeColor="text1"/>
              </w:rPr>
              <w:t>at</w:t>
            </w:r>
            <w:r w:rsidRPr="00657D5E">
              <w:rPr>
                <w:rFonts w:ascii="Calibri" w:eastAsia="Times New Roman" w:hAnsi="Calibri" w:cs="Calibri"/>
                <w:color w:val="000000" w:themeColor="text1"/>
              </w:rPr>
              <w:t xml:space="preserve">: </w:t>
            </w:r>
          </w:p>
          <w:p w14:paraId="5CB585AE" w14:textId="356FC5C4" w:rsidR="003F0291" w:rsidRPr="00657D5E" w:rsidRDefault="003F0291" w:rsidP="0071216F">
            <w:pPr>
              <w:widowControl w:val="0"/>
              <w:spacing w:after="0"/>
              <w:rPr>
                <w:rStyle w:val="Hyperlink"/>
                <w:rFonts w:ascii="Calibri" w:eastAsia="Times New Roman" w:hAnsi="Calibri" w:cs="Calibri"/>
                <w:color w:val="000000" w:themeColor="text1"/>
              </w:rPr>
            </w:pPr>
            <w:r w:rsidRPr="00657D5E">
              <w:rPr>
                <w:rFonts w:ascii="Calibri" w:eastAsia="Times New Roman" w:hAnsi="Calibri" w:cs="Calibri"/>
                <w:b/>
                <w:bCs/>
                <w:color w:val="000000" w:themeColor="text1"/>
              </w:rPr>
              <w:t>Family Care</w:t>
            </w:r>
            <w:r w:rsidR="00A3373A" w:rsidRPr="00657D5E">
              <w:rPr>
                <w:rFonts w:ascii="Calibri" w:eastAsia="Times New Roman" w:hAnsi="Calibri" w:cs="Calibri"/>
                <w:b/>
                <w:bCs/>
                <w:color w:val="000000" w:themeColor="text1"/>
              </w:rPr>
              <w:t>:</w:t>
            </w:r>
            <w:r w:rsidR="00A3373A" w:rsidRPr="00657D5E">
              <w:rPr>
                <w:rFonts w:ascii="Calibri" w:eastAsia="Times New Roman" w:hAnsi="Calibri" w:cs="Calibri"/>
                <w:color w:val="000000" w:themeColor="text1"/>
              </w:rPr>
              <w:t xml:space="preserve"> </w:t>
            </w:r>
            <w:r w:rsidRPr="00657D5E">
              <w:rPr>
                <w:rFonts w:ascii="Calibri" w:eastAsia="Times New Roman" w:hAnsi="Calibri" w:cs="Calibri"/>
                <w:color w:val="000000" w:themeColor="text1"/>
              </w:rPr>
              <w:t xml:space="preserve"> </w:t>
            </w:r>
            <w:hyperlink r:id="rId12" w:history="1">
              <w:r w:rsidRPr="00FC5C40">
                <w:rPr>
                  <w:rStyle w:val="Hyperlink"/>
                  <w:rFonts w:ascii="Calibri" w:eastAsia="Times New Roman" w:hAnsi="Calibri" w:cs="Calibri"/>
                  <w:color w:val="0B769F" w:themeColor="accent4" w:themeShade="BF"/>
                </w:rPr>
                <w:t>www.inclusa.org</w:t>
              </w:r>
            </w:hyperlink>
          </w:p>
          <w:p w14:paraId="3AD63AC1" w14:textId="004D44F4" w:rsidR="003F0291" w:rsidRPr="00657D5E" w:rsidRDefault="003F0291" w:rsidP="0071216F">
            <w:pPr>
              <w:widowControl w:val="0"/>
              <w:spacing w:after="0"/>
              <w:rPr>
                <w:rFonts w:ascii="Calibri" w:hAnsi="Calibri" w:cs="Calibri"/>
                <w:bCs/>
                <w:color w:val="000000" w:themeColor="text1"/>
              </w:rPr>
            </w:pPr>
            <w:r w:rsidRPr="00657D5E">
              <w:rPr>
                <w:rFonts w:ascii="Calibri" w:eastAsia="Times New Roman" w:hAnsi="Calibri" w:cs="Calibri"/>
                <w:b/>
                <w:bCs/>
                <w:color w:val="000000" w:themeColor="text1"/>
              </w:rPr>
              <w:t>Family Care Partnership</w:t>
            </w:r>
            <w:r w:rsidR="00A3373A" w:rsidRPr="00657D5E">
              <w:rPr>
                <w:rFonts w:ascii="Calibri" w:eastAsia="Times New Roman" w:hAnsi="Calibri" w:cs="Calibri"/>
                <w:b/>
                <w:bCs/>
                <w:color w:val="000000" w:themeColor="text1"/>
              </w:rPr>
              <w:t>:</w:t>
            </w:r>
            <w:r w:rsidR="00A3373A" w:rsidRPr="00657D5E">
              <w:rPr>
                <w:rFonts w:ascii="Calibri" w:eastAsia="Times New Roman" w:hAnsi="Calibri" w:cs="Calibri"/>
                <w:color w:val="000000" w:themeColor="text1"/>
              </w:rPr>
              <w:t xml:space="preserve"> </w:t>
            </w:r>
            <w:r w:rsidRPr="00657D5E">
              <w:rPr>
                <w:rFonts w:ascii="Calibri" w:eastAsia="Times New Roman" w:hAnsi="Calibri" w:cs="Calibri"/>
                <w:color w:val="000000" w:themeColor="text1"/>
              </w:rPr>
              <w:t xml:space="preserve"> </w:t>
            </w:r>
            <w:hyperlink r:id="rId13" w:history="1">
              <w:r w:rsidRPr="00FC5C40">
                <w:rPr>
                  <w:rStyle w:val="Hyperlink"/>
                  <w:rFonts w:ascii="Calibri" w:eastAsia="Times New Roman" w:hAnsi="Calibri" w:cs="Calibri"/>
                  <w:color w:val="0B769F" w:themeColor="accent4" w:themeShade="BF"/>
                </w:rPr>
                <w:t>www.icarehealthplan.org</w:t>
              </w:r>
            </w:hyperlink>
            <w:r w:rsidRPr="00657D5E">
              <w:rPr>
                <w:rFonts w:ascii="Calibri" w:eastAsia="Times New Roman" w:hAnsi="Calibri" w:cs="Calibri"/>
                <w:color w:val="000000" w:themeColor="text1"/>
              </w:rPr>
              <w:t xml:space="preserve"> </w:t>
            </w:r>
          </w:p>
        </w:tc>
      </w:tr>
      <w:tr w:rsidR="00657D5E" w:rsidRPr="00657D5E" w14:paraId="14BA26F9" w14:textId="77777777" w:rsidTr="00757B64">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C16EDBF"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w:t>
            </w:r>
            <w:r w:rsidR="00776E8B" w:rsidRPr="00657D5E">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657D5E" w:rsidRDefault="003F0291" w:rsidP="00283DE5">
            <w:pPr>
              <w:spacing w:after="0" w:line="252" w:lineRule="auto"/>
              <w:rPr>
                <w:rFonts w:ascii="Calibri" w:hAnsi="Calibri" w:cs="Calibri"/>
                <w:color w:val="000000" w:themeColor="text1"/>
              </w:rPr>
            </w:pPr>
            <w:r w:rsidRPr="00657D5E">
              <w:rPr>
                <w:rFonts w:ascii="Calibri" w:hAnsi="Calibri" w:cs="Calibri"/>
                <w:color w:val="000000" w:themeColor="text1"/>
              </w:rPr>
              <w:t>The Provider must ensure that staff have received training on the following subjects pertaining to the individuals served:</w:t>
            </w:r>
          </w:p>
          <w:p w14:paraId="4150A8C5" w14:textId="3BBB6747" w:rsidR="003F0291" w:rsidRPr="00657D5E" w:rsidRDefault="003F0291"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 xml:space="preserve">Policy, </w:t>
            </w:r>
            <w:r w:rsidR="000838BD" w:rsidRPr="00657D5E">
              <w:rPr>
                <w:rFonts w:ascii="Calibri" w:hAnsi="Calibri" w:cs="Calibri"/>
                <w:color w:val="000000" w:themeColor="text1"/>
              </w:rPr>
              <w:t>procedures,</w:t>
            </w:r>
            <w:r w:rsidRPr="00657D5E">
              <w:rPr>
                <w:rFonts w:ascii="Calibri" w:hAnsi="Calibri" w:cs="Calibri"/>
                <w:color w:val="000000" w:themeColor="text1"/>
              </w:rPr>
              <w:t xml:space="preserve"> and expectations may include the following:</w:t>
            </w:r>
          </w:p>
          <w:p w14:paraId="4E676229"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Enrollee rights and responsibilities</w:t>
            </w:r>
          </w:p>
          <w:p w14:paraId="6F2D9B81"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 xml:space="preserve">Provider rights and responsibilities </w:t>
            </w:r>
          </w:p>
          <w:p w14:paraId="43B3912F"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Record keeping and reporting</w:t>
            </w:r>
          </w:p>
          <w:p w14:paraId="5AD59283"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Arranging backup services if the caregiver is unable to make a scheduled visit</w:t>
            </w:r>
          </w:p>
          <w:p w14:paraId="4E628EA5"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Other information deemed necessary and appropriate</w:t>
            </w:r>
          </w:p>
          <w:p w14:paraId="36072EBA" w14:textId="77777777" w:rsidR="003F0291" w:rsidRPr="00657D5E" w:rsidRDefault="003F0291"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657D5E" w:rsidRDefault="003F0291"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A5F1242" w14:textId="708EF2F2" w:rsidR="00CE64D1" w:rsidRDefault="004F7DA2"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Recognizing abuse and neglect and reporting requirements</w:t>
            </w:r>
          </w:p>
          <w:p w14:paraId="5F0FD779" w14:textId="7CF77AD7" w:rsidR="00493104" w:rsidRPr="00493104" w:rsidRDefault="003F0291" w:rsidP="00493104">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657D5E" w:rsidRDefault="003F0291" w:rsidP="00283DE5">
            <w:pPr>
              <w:pStyle w:val="ListParagraph"/>
              <w:widowControl w:val="0"/>
              <w:numPr>
                <w:ilvl w:val="0"/>
                <w:numId w:val="8"/>
              </w:numPr>
              <w:spacing w:after="0" w:line="252" w:lineRule="auto"/>
              <w:rPr>
                <w:rFonts w:ascii="Calibri" w:eastAsia="Times New Roman" w:hAnsi="Calibri" w:cs="Calibri"/>
                <w:color w:val="000000" w:themeColor="text1"/>
              </w:rPr>
            </w:pPr>
            <w:r w:rsidRPr="00657D5E">
              <w:rPr>
                <w:rFonts w:ascii="Calibri" w:hAnsi="Calibri" w:cs="Calibri"/>
                <w:color w:val="000000" w:themeColor="text1"/>
              </w:rPr>
              <w:t>Confidentiality laws and rules</w:t>
            </w:r>
          </w:p>
          <w:p w14:paraId="30746956" w14:textId="77777777" w:rsidR="003F0291" w:rsidRPr="00657D5E" w:rsidRDefault="003F0291" w:rsidP="00283DE5">
            <w:pPr>
              <w:pStyle w:val="ListParagraph"/>
              <w:widowControl w:val="0"/>
              <w:numPr>
                <w:ilvl w:val="0"/>
                <w:numId w:val="8"/>
              </w:numPr>
              <w:spacing w:after="0" w:line="252" w:lineRule="auto"/>
              <w:rPr>
                <w:rFonts w:ascii="Calibri" w:eastAsia="Times New Roman" w:hAnsi="Calibri" w:cs="Calibri"/>
                <w:color w:val="000000" w:themeColor="text1"/>
              </w:rPr>
            </w:pPr>
            <w:r w:rsidRPr="00657D5E">
              <w:rPr>
                <w:rFonts w:ascii="Calibri" w:hAnsi="Calibri" w:cs="Calibri"/>
                <w:color w:val="000000" w:themeColor="text1"/>
              </w:rPr>
              <w:t>Practices that honor diverse cultural and ethnic differences</w:t>
            </w:r>
          </w:p>
          <w:p w14:paraId="7CF9C2FC" w14:textId="241B9FFE" w:rsidR="003F0291" w:rsidRPr="00657D5E" w:rsidRDefault="003F0291" w:rsidP="00283DE5">
            <w:pPr>
              <w:pStyle w:val="ListParagraph"/>
              <w:widowControl w:val="0"/>
              <w:numPr>
                <w:ilvl w:val="0"/>
                <w:numId w:val="8"/>
              </w:numPr>
              <w:spacing w:after="0" w:line="252" w:lineRule="auto"/>
              <w:rPr>
                <w:rFonts w:ascii="Calibri" w:eastAsia="Times New Roman" w:hAnsi="Calibri" w:cs="Calibri"/>
                <w:color w:val="000000" w:themeColor="text1"/>
              </w:rPr>
            </w:pPr>
            <w:r w:rsidRPr="00657D5E">
              <w:rPr>
                <w:rFonts w:ascii="Calibri" w:hAnsi="Calibri" w:cs="Calibri"/>
                <w:color w:val="000000" w:themeColor="text1"/>
              </w:rPr>
              <w:t xml:space="preserve">Procedures for </w:t>
            </w:r>
            <w:r w:rsidR="00FB1953" w:rsidRPr="00657D5E">
              <w:rPr>
                <w:rFonts w:ascii="Calibri" w:hAnsi="Calibri" w:cs="Calibri"/>
                <w:color w:val="000000" w:themeColor="text1"/>
              </w:rPr>
              <w:t xml:space="preserve">following Family Care and Family Care Partnership </w:t>
            </w:r>
            <w:r w:rsidR="00B3481F" w:rsidRPr="00657D5E">
              <w:rPr>
                <w:rFonts w:ascii="Calibri" w:hAnsi="Calibri" w:cs="Calibri"/>
                <w:color w:val="000000" w:themeColor="text1"/>
              </w:rPr>
              <w:t xml:space="preserve">required processes for </w:t>
            </w:r>
            <w:r w:rsidRPr="00657D5E">
              <w:rPr>
                <w:rFonts w:ascii="Calibri" w:hAnsi="Calibri" w:cs="Calibri"/>
                <w:color w:val="000000" w:themeColor="text1"/>
              </w:rPr>
              <w:t>handling complaints and grievances</w:t>
            </w:r>
            <w:r w:rsidR="00851FAB" w:rsidRPr="00657D5E">
              <w:rPr>
                <w:rFonts w:ascii="Calibri" w:hAnsi="Calibri" w:cs="Calibri"/>
                <w:color w:val="000000" w:themeColor="text1"/>
              </w:rPr>
              <w:t xml:space="preserve"> (see Section 7.3).</w:t>
            </w:r>
          </w:p>
        </w:tc>
      </w:tr>
      <w:tr w:rsidR="00657D5E" w:rsidRPr="00657D5E" w14:paraId="26F59C9A"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4E3BF4" w:rsidRDefault="003F0291"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4E3BF4" w:rsidRDefault="003F0291" w:rsidP="004E3BF4">
            <w:pPr>
              <w:widowControl w:val="0"/>
              <w:spacing w:after="0"/>
              <w:jc w:val="center"/>
              <w:rPr>
                <w:rFonts w:ascii="Calibri" w:eastAsia="Times New Roman" w:hAnsi="Calibri" w:cs="Calibri"/>
                <w:color w:val="000000" w:themeColor="text1"/>
                <w:sz w:val="24"/>
                <w:szCs w:val="24"/>
              </w:rPr>
            </w:pPr>
            <w:r w:rsidRPr="004E3BF4">
              <w:rPr>
                <w:rFonts w:ascii="Calibri" w:hAnsi="Calibri" w:cs="Calibri"/>
                <w:b/>
                <w:bCs/>
                <w:color w:val="000000" w:themeColor="text1"/>
                <w:sz w:val="24"/>
                <w:szCs w:val="24"/>
              </w:rPr>
              <w:t>Supervision and Staff Adequacy</w:t>
            </w:r>
          </w:p>
        </w:tc>
      </w:tr>
      <w:tr w:rsidR="00657D5E" w:rsidRPr="00657D5E" w14:paraId="26F78DD7"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4D389F31" w:rsidR="003F0291" w:rsidRPr="00657D5E" w:rsidRDefault="003F0291" w:rsidP="00493104">
            <w:pPr>
              <w:widowControl w:val="0"/>
              <w:spacing w:after="0"/>
              <w:rPr>
                <w:rFonts w:ascii="Calibri" w:eastAsia="Times New Roman" w:hAnsi="Calibri" w:cs="Calibri"/>
                <w:color w:val="000000" w:themeColor="text1"/>
              </w:rPr>
            </w:pPr>
            <w:r w:rsidRPr="00657D5E">
              <w:rPr>
                <w:rFonts w:ascii="Calibri" w:hAnsi="Calibri" w:cs="Calibri"/>
                <w:color w:val="000000" w:themeColor="text1"/>
              </w:rPr>
              <w:t xml:space="preserve">The Provider shall maintain adequate staffing to meet the needs of Enrollees referred by </w:t>
            </w:r>
            <w:r w:rsidR="00517EFA" w:rsidRPr="00657D5E">
              <w:rPr>
                <w:rFonts w:ascii="Times New Roman" w:hAnsi="Times New Roman" w:cs="Times New Roman"/>
                <w:i/>
                <w:iCs/>
                <w:color w:val="000000" w:themeColor="text1"/>
              </w:rPr>
              <w:t>i</w:t>
            </w:r>
            <w:r w:rsidR="00517EFA" w:rsidRPr="00657D5E">
              <w:rPr>
                <w:rFonts w:ascii="Calibri" w:hAnsi="Calibri" w:cs="Calibri"/>
                <w:color w:val="000000" w:themeColor="text1"/>
              </w:rPr>
              <w:t>Care</w:t>
            </w:r>
            <w:r w:rsidRPr="00657D5E">
              <w:rPr>
                <w:rFonts w:ascii="Calibri" w:hAnsi="Calibri" w:cs="Calibri"/>
                <w:color w:val="000000" w:themeColor="text1"/>
              </w:rPr>
              <w:t xml:space="preserve"> and accepted by the Provider for service. </w:t>
            </w:r>
          </w:p>
        </w:tc>
      </w:tr>
      <w:tr w:rsidR="00657D5E" w:rsidRPr="00657D5E" w14:paraId="2C817826" w14:textId="77777777" w:rsidTr="0939A09D">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lastRenderedPageBreak/>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657D5E" w:rsidRDefault="003F0291" w:rsidP="00493104">
            <w:pPr>
              <w:spacing w:after="0" w:line="252" w:lineRule="auto"/>
              <w:rPr>
                <w:rFonts w:ascii="Calibri" w:hAnsi="Calibri" w:cs="Calibri"/>
                <w:color w:val="000000" w:themeColor="text1"/>
              </w:rPr>
            </w:pPr>
            <w:r w:rsidRPr="00657D5E">
              <w:rPr>
                <w:rFonts w:ascii="Calibri" w:hAnsi="Calibri" w:cs="Calibri"/>
                <w:color w:val="000000" w:themeColor="text1"/>
              </w:rPr>
              <w:t>Provider must ensure:</w:t>
            </w:r>
          </w:p>
          <w:p w14:paraId="64B8D39B" w14:textId="77777777"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Performance issues with staff are addressed promptly and IDT is kept informed about significant issues that affect the Enrollee.</w:t>
            </w:r>
          </w:p>
          <w:p w14:paraId="4B37EDE0" w14:textId="6BC595F9"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Supervisory staff are involved in assessment, goal planning and tracking, and supervision for</w:t>
            </w:r>
            <w:r w:rsidRPr="00657D5E">
              <w:rPr>
                <w:rFonts w:ascii="Calibri" w:hAnsi="Calibri" w:cs="Calibri"/>
                <w:i/>
                <w:color w:val="000000" w:themeColor="text1"/>
              </w:rPr>
              <w:t xml:space="preserve"> </w:t>
            </w:r>
            <w:r w:rsidR="00517EFA" w:rsidRPr="00657D5E">
              <w:rPr>
                <w:rFonts w:ascii="Times New Roman" w:hAnsi="Times New Roman" w:cs="Times New Roman"/>
                <w:i/>
                <w:iCs/>
                <w:color w:val="000000" w:themeColor="text1"/>
              </w:rPr>
              <w:t>i</w:t>
            </w:r>
            <w:r w:rsidR="00517EFA" w:rsidRPr="00657D5E">
              <w:rPr>
                <w:rFonts w:ascii="Calibri" w:hAnsi="Calibri" w:cs="Calibri"/>
                <w:color w:val="000000" w:themeColor="text1"/>
              </w:rPr>
              <w:t>Care</w:t>
            </w:r>
            <w:r w:rsidRPr="00657D5E">
              <w:rPr>
                <w:rFonts w:ascii="Calibri" w:hAnsi="Calibri" w:cs="Calibri"/>
                <w:color w:val="000000" w:themeColor="text1"/>
              </w:rPr>
              <w:t xml:space="preserve"> Enrollees.</w:t>
            </w:r>
          </w:p>
          <w:p w14:paraId="0E173CBB" w14:textId="7B5B2400" w:rsidR="003F0291" w:rsidRPr="00493104" w:rsidRDefault="003F0291" w:rsidP="00493104">
            <w:pPr>
              <w:pStyle w:val="ListParagraph"/>
              <w:numPr>
                <w:ilvl w:val="0"/>
                <w:numId w:val="5"/>
              </w:numPr>
              <w:spacing w:after="0" w:line="252" w:lineRule="auto"/>
              <w:rPr>
                <w:rFonts w:ascii="Calibri" w:hAnsi="Calibri" w:cs="Calibri"/>
                <w:color w:val="000000" w:themeColor="text1"/>
              </w:rPr>
            </w:pPr>
            <w:r w:rsidRPr="00657D5E">
              <w:rPr>
                <w:rFonts w:ascii="Calibri" w:hAnsi="Calibri" w:cs="Calibri"/>
                <w:color w:val="000000" w:themeColor="text1"/>
              </w:rPr>
              <w:t>Provider staff are working collaboratively and communicating effectively with</w:t>
            </w:r>
            <w:r w:rsidR="00074503" w:rsidRPr="00657D5E">
              <w:rPr>
                <w:rFonts w:ascii="Calibri" w:hAnsi="Calibri" w:cs="Calibri"/>
                <w:color w:val="000000" w:themeColor="text1"/>
              </w:rPr>
              <w:t xml:space="preserve"> </w:t>
            </w:r>
            <w:r w:rsidR="000C7983" w:rsidRPr="00657D5E">
              <w:rPr>
                <w:rFonts w:ascii="Calibri" w:hAnsi="Calibri" w:cs="Calibri"/>
                <w:color w:val="000000" w:themeColor="text1"/>
              </w:rPr>
              <w:t>MCO</w:t>
            </w:r>
            <w:r w:rsidRPr="00657D5E">
              <w:rPr>
                <w:rFonts w:ascii="Calibri" w:hAnsi="Calibri" w:cs="Calibri"/>
                <w:color w:val="000000" w:themeColor="text1"/>
              </w:rPr>
              <w:t xml:space="preserve"> staff</w:t>
            </w:r>
          </w:p>
        </w:tc>
      </w:tr>
      <w:tr w:rsidR="00657D5E" w:rsidRPr="00657D5E" w14:paraId="231843E7"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4E3BF4" w:rsidRDefault="003F0291"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4E3BF4" w:rsidRDefault="003F0291" w:rsidP="004E3BF4">
            <w:pPr>
              <w:spacing w:after="0" w:line="252" w:lineRule="auto"/>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Communication and Reporting Requirements</w:t>
            </w:r>
          </w:p>
        </w:tc>
      </w:tr>
      <w:tr w:rsidR="00657D5E" w:rsidRPr="00657D5E" w14:paraId="1AABF378"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657D5E" w:rsidRDefault="00BF72D0" w:rsidP="003A3A7B">
            <w:pPr>
              <w:spacing w:after="0"/>
              <w:jc w:val="center"/>
              <w:rPr>
                <w:rFonts w:ascii="Calibri" w:hAnsi="Calibri" w:cs="Calibri"/>
                <w:color w:val="000000" w:themeColor="text1"/>
              </w:rPr>
            </w:pPr>
            <w:r w:rsidRPr="00657D5E">
              <w:rPr>
                <w:rFonts w:ascii="Calibri" w:hAnsi="Calibri" w:cs="Calibri"/>
                <w:color w:val="000000" w:themeColor="text1"/>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It is the responsibility of the Provider to ensure </w:t>
            </w:r>
            <w:r w:rsidRPr="00657D5E">
              <w:rPr>
                <w:rFonts w:ascii="Calibri" w:hAnsi="Calibri" w:cs="Calibri"/>
                <w:iCs/>
                <w:color w:val="000000" w:themeColor="text1"/>
              </w:rPr>
              <w:t>the MCO</w:t>
            </w:r>
            <w:r w:rsidRPr="00657D5E">
              <w:rPr>
                <w:rFonts w:ascii="Calibri" w:hAnsi="Calibri" w:cs="Calibri"/>
                <w:color w:val="000000" w:themeColor="text1"/>
              </w:rPr>
              <w:t xml:space="preserve"> has the most accurate and updated contact information to facilitate accurate and timely communication.</w:t>
            </w:r>
          </w:p>
        </w:tc>
      </w:tr>
      <w:tr w:rsidR="00657D5E" w:rsidRPr="00657D5E" w14:paraId="4A40FAF8" w14:textId="77777777" w:rsidTr="0939A09D">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The Provider shall report to the IDT whenever: </w:t>
            </w:r>
          </w:p>
          <w:p w14:paraId="1D6B3E25" w14:textId="77777777"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 xml:space="preserve">There is a change in service provider </w:t>
            </w:r>
          </w:p>
          <w:p w14:paraId="693241B5" w14:textId="77777777" w:rsidR="00AF6143"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 xml:space="preserve">There is a change in the Enrollee’s needs or abilities </w:t>
            </w:r>
          </w:p>
          <w:p w14:paraId="2F938ACF" w14:textId="787CDCDF"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The Enrollee or provider is not available for scheduled services (within 24 hours unless an alternate date is scheduled between provider and Enrollee)</w:t>
            </w:r>
          </w:p>
        </w:tc>
      </w:tr>
      <w:tr w:rsidR="00657D5E" w:rsidRPr="00657D5E" w14:paraId="5A5AB05F"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657D5E" w:rsidRDefault="003F0291" w:rsidP="00493104">
            <w:pPr>
              <w:spacing w:after="0" w:line="252" w:lineRule="auto"/>
              <w:rPr>
                <w:rFonts w:ascii="Calibri" w:hAnsi="Calibri" w:cs="Calibri"/>
                <w:color w:val="000000" w:themeColor="text1"/>
              </w:rPr>
            </w:pPr>
            <w:r w:rsidRPr="00657D5E">
              <w:rPr>
                <w:rFonts w:ascii="Calibri" w:hAnsi="Calibri" w:cs="Calibri"/>
                <w:color w:val="000000" w:themeColor="text1"/>
              </w:rPr>
              <w:t>Provider shall notify ID</w:t>
            </w:r>
            <w:r w:rsidR="003075C4" w:rsidRPr="00657D5E">
              <w:rPr>
                <w:rFonts w:ascii="Calibri" w:hAnsi="Calibri" w:cs="Calibri"/>
                <w:color w:val="000000" w:themeColor="text1"/>
              </w:rPr>
              <w:t>T</w:t>
            </w:r>
            <w:r w:rsidRPr="00657D5E">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657D5E" w:rsidRPr="00657D5E" w14:paraId="4DA575B6"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657D5E" w:rsidRDefault="003F0291" w:rsidP="003A3A7B">
            <w:pPr>
              <w:spacing w:after="0"/>
              <w:jc w:val="center"/>
              <w:rPr>
                <w:rFonts w:ascii="Calibri" w:hAnsi="Calibri" w:cs="Calibri"/>
                <w:b/>
                <w:bCs/>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657D5E" w:rsidRDefault="003F0291" w:rsidP="00493104">
            <w:pPr>
              <w:spacing w:after="0" w:line="252" w:lineRule="auto"/>
              <w:rPr>
                <w:rFonts w:ascii="Calibri" w:hAnsi="Calibri" w:cs="Calibri"/>
                <w:b/>
                <w:bCs/>
                <w:color w:val="000000" w:themeColor="text1"/>
              </w:rPr>
            </w:pPr>
            <w:r w:rsidRPr="00657D5E">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657D5E" w:rsidRPr="00657D5E" w14:paraId="3CDC140D"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26986B7D"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00517EFA" w:rsidRPr="00657D5E">
              <w:rPr>
                <w:rFonts w:ascii="Times New Roman" w:hAnsi="Times New Roman" w:cs="Times New Roman"/>
                <w:b/>
                <w:bCs/>
                <w:i/>
                <w:iCs/>
                <w:color w:val="000000" w:themeColor="text1"/>
              </w:rPr>
              <w:t>i</w:t>
            </w:r>
            <w:r w:rsidR="00517EFA" w:rsidRPr="00657D5E">
              <w:rPr>
                <w:rFonts w:ascii="Calibri" w:hAnsi="Calibri" w:cs="Calibri"/>
                <w:b/>
                <w:bCs/>
                <w:color w:val="000000" w:themeColor="text1"/>
              </w:rPr>
              <w:t>Care</w:t>
            </w:r>
            <w:r w:rsidR="00517EFA" w:rsidRPr="00657D5E">
              <w:rPr>
                <w:rFonts w:ascii="Calibri" w:hAnsi="Calibri" w:cs="Calibri"/>
                <w:b/>
                <w:color w:val="000000" w:themeColor="text1"/>
              </w:rPr>
              <w:t xml:space="preserve"> </w:t>
            </w:r>
            <w:r w:rsidRPr="00657D5E">
              <w:rPr>
                <w:rFonts w:ascii="Calibri" w:hAnsi="Calibri" w:cs="Calibri"/>
                <w:b/>
                <w:bCs/>
                <w:color w:val="000000" w:themeColor="text1"/>
              </w:rPr>
              <w:t>will not pay for services that have not been</w:t>
            </w:r>
            <w:r w:rsidRPr="00657D5E">
              <w:rPr>
                <w:rFonts w:ascii="Calibri" w:hAnsi="Calibri" w:cs="Calibri"/>
                <w:color w:val="000000" w:themeColor="text1"/>
              </w:rPr>
              <w:t xml:space="preserve"> </w:t>
            </w:r>
            <w:r w:rsidRPr="00657D5E">
              <w:rPr>
                <w:rFonts w:ascii="Calibri" w:hAnsi="Calibri" w:cs="Calibri"/>
                <w:b/>
                <w:bCs/>
                <w:color w:val="000000" w:themeColor="text1"/>
              </w:rPr>
              <w:t>authorized.</w:t>
            </w:r>
          </w:p>
        </w:tc>
      </w:tr>
      <w:tr w:rsidR="00657D5E" w:rsidRPr="00657D5E" w14:paraId="5BB51DF3"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Provider shall follow up with the Enrollee or IDT to determine the reason for an unplanned Enrollee absence. </w:t>
            </w:r>
          </w:p>
        </w:tc>
      </w:tr>
      <w:tr w:rsidR="00657D5E" w:rsidRPr="00657D5E" w14:paraId="14986CD7" w14:textId="77777777" w:rsidTr="0939A09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E12082" w:rsidRPr="00657D5E">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65F7F63" w14:textId="77777777" w:rsidR="00E12F8B" w:rsidRPr="00E12F8B" w:rsidRDefault="00E12F8B" w:rsidP="003A3A7B">
            <w:pPr>
              <w:keepNext/>
              <w:spacing w:after="0"/>
              <w:rPr>
                <w:rFonts w:ascii="Calibri" w:hAnsi="Calibri" w:cs="Calibri"/>
                <w:b/>
                <w:color w:val="000000" w:themeColor="text1"/>
                <w:sz w:val="8"/>
                <w:szCs w:val="8"/>
              </w:rPr>
            </w:pPr>
            <w:bookmarkStart w:id="0" w:name="_Hlk510450957"/>
          </w:p>
          <w:p w14:paraId="27977EF8" w14:textId="1185000C" w:rsidR="003F0291" w:rsidRPr="00657D5E" w:rsidRDefault="0033179E" w:rsidP="003A3A7B">
            <w:pPr>
              <w:keepNext/>
              <w:spacing w:after="0"/>
              <w:rPr>
                <w:rFonts w:ascii="Calibri" w:hAnsi="Calibri" w:cs="Calibri"/>
                <w:b/>
                <w:color w:val="000000" w:themeColor="text1"/>
              </w:rPr>
            </w:pPr>
            <w:r w:rsidRPr="00657D5E">
              <w:rPr>
                <w:rFonts w:ascii="Calibri" w:hAnsi="Calibri" w:cs="Calibri"/>
                <w:b/>
                <w:color w:val="000000" w:themeColor="text1"/>
              </w:rPr>
              <w:t>Member</w:t>
            </w:r>
            <w:r w:rsidR="003F0291" w:rsidRPr="00657D5E">
              <w:rPr>
                <w:rFonts w:ascii="Calibri" w:hAnsi="Calibri" w:cs="Calibri"/>
                <w:b/>
                <w:color w:val="000000" w:themeColor="text1"/>
              </w:rPr>
              <w:t xml:space="preserve"> Incidents</w:t>
            </w:r>
          </w:p>
          <w:p w14:paraId="79EEAA76" w14:textId="5435A243" w:rsidR="003F0291"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Provider must communicate and report all incidents involving an </w:t>
            </w:r>
            <w:r w:rsidR="00517EFA" w:rsidRPr="00657D5E">
              <w:rPr>
                <w:rFonts w:ascii="Times New Roman" w:hAnsi="Times New Roman" w:cs="Times New Roman"/>
                <w:i/>
                <w:iCs/>
                <w:color w:val="000000" w:themeColor="text1"/>
              </w:rPr>
              <w:t>i</w:t>
            </w:r>
            <w:r w:rsidR="00517EFA" w:rsidRPr="00657D5E">
              <w:rPr>
                <w:rFonts w:ascii="Calibri" w:hAnsi="Calibri" w:cs="Calibri"/>
                <w:color w:val="000000" w:themeColor="text1"/>
              </w:rPr>
              <w:t>Care</w:t>
            </w:r>
            <w:r w:rsidRPr="00657D5E">
              <w:rPr>
                <w:rFonts w:ascii="Calibri" w:hAnsi="Calibri" w:cs="Calibri"/>
                <w:color w:val="000000" w:themeColor="text1"/>
              </w:rPr>
              <w:t xml:space="preserve"> Enrollee to the IDT– the Care Coach or the Field Care Manager Nurse within </w:t>
            </w:r>
            <w:r w:rsidRPr="00657D5E">
              <w:rPr>
                <w:rFonts w:ascii="Calibri" w:hAnsi="Calibri" w:cs="Calibri"/>
                <w:b/>
                <w:color w:val="000000" w:themeColor="text1"/>
              </w:rPr>
              <w:t xml:space="preserve">24 hours </w:t>
            </w:r>
            <w:r w:rsidRPr="00657D5E">
              <w:rPr>
                <w:rFonts w:ascii="Calibri" w:hAnsi="Calibri" w:cs="Calibri"/>
                <w:color w:val="000000" w:themeColor="text1"/>
              </w:rPr>
              <w:t xml:space="preserve">via phone, </w:t>
            </w:r>
            <w:r w:rsidR="00BE625C" w:rsidRPr="00657D5E">
              <w:rPr>
                <w:rFonts w:ascii="Calibri" w:hAnsi="Calibri" w:cs="Calibri"/>
                <w:color w:val="000000" w:themeColor="text1"/>
              </w:rPr>
              <w:t>fax,</w:t>
            </w:r>
            <w:r w:rsidRPr="00657D5E">
              <w:rPr>
                <w:rFonts w:ascii="Calibri" w:hAnsi="Calibri" w:cs="Calibri"/>
                <w:color w:val="000000" w:themeColor="text1"/>
              </w:rPr>
              <w:t xml:space="preserve"> or email. </w:t>
            </w:r>
          </w:p>
          <w:p w14:paraId="32C85244" w14:textId="77777777" w:rsidR="009B72AE" w:rsidRPr="00657D5E" w:rsidRDefault="009B72AE" w:rsidP="003A3A7B">
            <w:pPr>
              <w:pStyle w:val="Plus3pt"/>
              <w:spacing w:after="0"/>
              <w:rPr>
                <w:rFonts w:ascii="Calibri" w:hAnsi="Calibri" w:cs="Calibri"/>
                <w:color w:val="000000" w:themeColor="text1"/>
              </w:rPr>
            </w:pPr>
          </w:p>
          <w:p w14:paraId="540E5DD0" w14:textId="77777777" w:rsidR="003F0291"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If the reporter is unable to reach someone from the care team, they may leave a message </w:t>
            </w:r>
            <w:proofErr w:type="gramStart"/>
            <w:r w:rsidRPr="00657D5E">
              <w:rPr>
                <w:rFonts w:ascii="Calibri" w:hAnsi="Calibri" w:cs="Calibri"/>
                <w:color w:val="000000" w:themeColor="text1"/>
              </w:rPr>
              <w:t>reporting details of an incident</w:t>
            </w:r>
            <w:proofErr w:type="gramEnd"/>
            <w:r w:rsidRPr="00657D5E">
              <w:rPr>
                <w:rFonts w:ascii="Calibri" w:hAnsi="Calibri" w:cs="Calibri"/>
                <w:color w:val="000000" w:themeColor="text1"/>
              </w:rPr>
              <w:t xml:space="preserve"> that has been resolved and did not result in serious harm or injury to the Enrollee. </w:t>
            </w:r>
          </w:p>
          <w:p w14:paraId="4BFA7645" w14:textId="77777777" w:rsidR="009B72AE" w:rsidRPr="00657D5E" w:rsidRDefault="009B72AE" w:rsidP="003A3A7B">
            <w:pPr>
              <w:pStyle w:val="Plus3pt"/>
              <w:spacing w:after="0"/>
              <w:rPr>
                <w:rFonts w:ascii="Calibri" w:hAnsi="Calibri" w:cs="Calibri"/>
                <w:color w:val="000000" w:themeColor="text1"/>
              </w:rPr>
            </w:pPr>
          </w:p>
          <w:p w14:paraId="349B412C" w14:textId="77777777" w:rsidR="001768CA"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If the incident is not yet resolved or resulted in serious harm or injury to the Enrollee, the provider must attempt to contact the IDT via phone. </w:t>
            </w:r>
          </w:p>
          <w:p w14:paraId="7C50252B" w14:textId="77777777" w:rsidR="009B72AE" w:rsidRPr="00657D5E" w:rsidRDefault="009B72AE" w:rsidP="003A3A7B">
            <w:pPr>
              <w:pStyle w:val="Plus3pt"/>
              <w:spacing w:after="0"/>
              <w:rPr>
                <w:rFonts w:ascii="Calibri" w:hAnsi="Calibri" w:cs="Calibri"/>
                <w:color w:val="000000" w:themeColor="text1"/>
              </w:rPr>
            </w:pPr>
          </w:p>
          <w:p w14:paraId="4631D299" w14:textId="5FB05918" w:rsidR="003F0291" w:rsidRDefault="000E4A7A" w:rsidP="003A3A7B">
            <w:pPr>
              <w:pStyle w:val="Plus3pt"/>
              <w:spacing w:after="0"/>
              <w:rPr>
                <w:rFonts w:ascii="Calibri" w:hAnsi="Calibri" w:cs="Calibri"/>
                <w:b/>
                <w:color w:val="000000" w:themeColor="text1"/>
              </w:rPr>
            </w:pPr>
            <w:r w:rsidRPr="00657D5E">
              <w:rPr>
                <w:rFonts w:ascii="Calibri" w:hAnsi="Calibri" w:cs="Calibri"/>
                <w:b/>
                <w:bCs/>
                <w:color w:val="000000" w:themeColor="text1"/>
              </w:rPr>
              <w:t>Family Care:</w:t>
            </w:r>
            <w:r w:rsidRPr="00657D5E">
              <w:rPr>
                <w:rFonts w:ascii="Calibri" w:hAnsi="Calibri" w:cs="Calibri"/>
                <w:color w:val="000000" w:themeColor="text1"/>
              </w:rPr>
              <w:t xml:space="preserve"> If unable to contact IDT</w:t>
            </w:r>
            <w:r w:rsidR="003F0291" w:rsidRPr="00657D5E">
              <w:rPr>
                <w:rFonts w:ascii="Calibri" w:hAnsi="Calibri" w:cs="Calibri"/>
                <w:color w:val="000000" w:themeColor="text1"/>
              </w:rPr>
              <w:t xml:space="preserve">, call 1-877-622-6700 and ask to speak to a </w:t>
            </w:r>
            <w:r w:rsidR="00BE5722" w:rsidRPr="00657D5E">
              <w:rPr>
                <w:rFonts w:ascii="Calibri" w:hAnsi="Calibri" w:cs="Calibri"/>
                <w:color w:val="000000" w:themeColor="text1"/>
              </w:rPr>
              <w:t>Care Manag</w:t>
            </w:r>
            <w:r w:rsidR="002D3E9C" w:rsidRPr="00657D5E">
              <w:rPr>
                <w:rFonts w:ascii="Calibri" w:hAnsi="Calibri" w:cs="Calibri"/>
                <w:color w:val="000000" w:themeColor="text1"/>
              </w:rPr>
              <w:t>ement</w:t>
            </w:r>
            <w:r w:rsidR="003F0291" w:rsidRPr="00657D5E">
              <w:rPr>
                <w:rFonts w:ascii="Calibri" w:hAnsi="Calibri" w:cs="Calibri"/>
                <w:color w:val="000000" w:themeColor="text1"/>
              </w:rPr>
              <w:t xml:space="preserve"> Support </w:t>
            </w:r>
            <w:r w:rsidR="009963D2" w:rsidRPr="00657D5E">
              <w:rPr>
                <w:rFonts w:ascii="Calibri" w:hAnsi="Calibri" w:cs="Calibri"/>
                <w:color w:val="000000" w:themeColor="text1"/>
              </w:rPr>
              <w:t>Manager to</w:t>
            </w:r>
            <w:r w:rsidR="003F0291" w:rsidRPr="00657D5E">
              <w:rPr>
                <w:rFonts w:ascii="Calibri" w:hAnsi="Calibri" w:cs="Calibri"/>
                <w:color w:val="000000" w:themeColor="text1"/>
              </w:rPr>
              <w:t xml:space="preserve"> immediately make a report. If a manager is unavailable, the provider will speak with the receptionist to be redirected or leave a message</w:t>
            </w:r>
            <w:r w:rsidR="003F0291" w:rsidRPr="00657D5E">
              <w:rPr>
                <w:rFonts w:ascii="Calibri" w:hAnsi="Calibri" w:cs="Calibri"/>
                <w:b/>
                <w:color w:val="000000" w:themeColor="text1"/>
              </w:rPr>
              <w:t xml:space="preserve">. </w:t>
            </w:r>
          </w:p>
          <w:p w14:paraId="34E1AEBE" w14:textId="77777777" w:rsidR="009B72AE" w:rsidRPr="00657D5E" w:rsidRDefault="009B72AE" w:rsidP="003A3A7B">
            <w:pPr>
              <w:pStyle w:val="Plus3pt"/>
              <w:spacing w:after="0"/>
              <w:rPr>
                <w:rFonts w:ascii="Calibri" w:hAnsi="Calibri" w:cs="Calibri"/>
                <w:b/>
                <w:color w:val="000000" w:themeColor="text1"/>
              </w:rPr>
            </w:pPr>
          </w:p>
          <w:p w14:paraId="1A3285FF" w14:textId="1F9C8F0E" w:rsidR="00875631" w:rsidRPr="00657D5E" w:rsidRDefault="00875631" w:rsidP="003A3A7B">
            <w:pPr>
              <w:pStyle w:val="Plus3pt"/>
              <w:spacing w:after="0"/>
              <w:rPr>
                <w:rFonts w:ascii="Calibri" w:hAnsi="Calibri" w:cs="Calibri"/>
                <w:bCs/>
                <w:color w:val="000000" w:themeColor="text1"/>
              </w:rPr>
            </w:pPr>
            <w:r w:rsidRPr="00657D5E">
              <w:rPr>
                <w:rFonts w:ascii="Calibri" w:hAnsi="Calibri" w:cs="Calibri"/>
                <w:b/>
                <w:color w:val="000000" w:themeColor="text1"/>
              </w:rPr>
              <w:t xml:space="preserve">Family Care Partnership: </w:t>
            </w:r>
            <w:r w:rsidR="009E7709" w:rsidRPr="00657D5E">
              <w:rPr>
                <w:rFonts w:ascii="Calibri" w:hAnsi="Calibri" w:cs="Calibri"/>
                <w:bCs/>
                <w:color w:val="000000" w:themeColor="text1"/>
              </w:rPr>
              <w:t>If unable to contact IDT, call</w:t>
            </w:r>
            <w:r w:rsidR="000D2AD0" w:rsidRPr="00657D5E">
              <w:rPr>
                <w:rFonts w:ascii="Calibri" w:hAnsi="Calibri" w:cs="Calibri"/>
                <w:bCs/>
                <w:color w:val="000000" w:themeColor="text1"/>
              </w:rPr>
              <w:t xml:space="preserve"> 1-800-</w:t>
            </w:r>
            <w:r w:rsidR="004D4199" w:rsidRPr="00657D5E">
              <w:rPr>
                <w:rFonts w:ascii="Calibri" w:hAnsi="Calibri" w:cs="Calibri"/>
                <w:bCs/>
                <w:color w:val="000000" w:themeColor="text1"/>
              </w:rPr>
              <w:t>777-4376</w:t>
            </w:r>
            <w:r w:rsidR="009E7709" w:rsidRPr="00657D5E">
              <w:rPr>
                <w:rFonts w:ascii="Calibri" w:hAnsi="Calibri" w:cs="Calibri"/>
                <w:bCs/>
                <w:color w:val="000000" w:themeColor="text1"/>
              </w:rPr>
              <w:t xml:space="preserve"> </w:t>
            </w:r>
            <w:r w:rsidR="00C100D9" w:rsidRPr="00657D5E">
              <w:rPr>
                <w:rFonts w:ascii="Calibri" w:hAnsi="Calibri" w:cs="Calibri"/>
                <w:bCs/>
                <w:color w:val="000000" w:themeColor="text1"/>
              </w:rPr>
              <w:t xml:space="preserve">and ask to speak to a Care Management Support Manager </w:t>
            </w:r>
            <w:r w:rsidR="00B01D0A" w:rsidRPr="00657D5E">
              <w:rPr>
                <w:rFonts w:ascii="Calibri" w:hAnsi="Calibri" w:cs="Calibri"/>
                <w:bCs/>
                <w:color w:val="000000" w:themeColor="text1"/>
              </w:rPr>
              <w:t xml:space="preserve">to immediately make a report. If a manager is unavailable, </w:t>
            </w:r>
            <w:r w:rsidR="004D4199" w:rsidRPr="00657D5E">
              <w:rPr>
                <w:rFonts w:ascii="Calibri" w:hAnsi="Calibri" w:cs="Calibri"/>
                <w:bCs/>
                <w:color w:val="000000" w:themeColor="text1"/>
              </w:rPr>
              <w:t xml:space="preserve">the provider will speak with the receptionist and ask to be redirected or leave a message. </w:t>
            </w:r>
          </w:p>
          <w:p w14:paraId="5953F52B" w14:textId="77777777" w:rsidR="009B72AE" w:rsidRDefault="003F0291" w:rsidP="003A3A7B">
            <w:pPr>
              <w:pStyle w:val="Plus3pt"/>
              <w:spacing w:after="0"/>
              <w:rPr>
                <w:rFonts w:ascii="Calibri" w:hAnsi="Calibri" w:cs="Calibri"/>
                <w:color w:val="000000" w:themeColor="text1"/>
              </w:rPr>
            </w:pPr>
            <w:bookmarkStart w:id="1" w:name="_Hlk510451471"/>
            <w:r w:rsidRPr="00657D5E">
              <w:rPr>
                <w:rFonts w:ascii="Calibri" w:hAnsi="Calibri" w:cs="Calibri"/>
                <w:color w:val="000000" w:themeColor="text1"/>
              </w:rPr>
              <w:lastRenderedPageBreak/>
              <w:t xml:space="preserve">All reported incidents will be entered into the </w:t>
            </w:r>
            <w:r w:rsidR="007B5036" w:rsidRPr="00657D5E">
              <w:rPr>
                <w:rFonts w:ascii="Calibri" w:hAnsi="Calibri" w:cs="Calibri"/>
                <w:color w:val="000000" w:themeColor="text1"/>
              </w:rPr>
              <w:t>MCO</w:t>
            </w:r>
            <w:r w:rsidRPr="00657D5E">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w:t>
            </w:r>
          </w:p>
          <w:p w14:paraId="0F6BFED1" w14:textId="3D1B3F30" w:rsidR="009B72AE"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 </w:t>
            </w:r>
          </w:p>
          <w:p w14:paraId="00690FDA" w14:textId="50F984E4" w:rsidR="003F0291"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The provider will inform the MCO when notifying their regulatory authority of incidents. A copy of the report may be submitted as a form of notification. </w:t>
            </w:r>
          </w:p>
          <w:p w14:paraId="3AEC1B90" w14:textId="77777777" w:rsidR="009B72AE" w:rsidRPr="00657D5E" w:rsidRDefault="009B72AE" w:rsidP="003A3A7B">
            <w:pPr>
              <w:pStyle w:val="Plus3pt"/>
              <w:spacing w:after="0"/>
              <w:rPr>
                <w:rFonts w:ascii="Calibri" w:hAnsi="Calibri" w:cs="Calibri"/>
                <w:color w:val="000000" w:themeColor="text1"/>
              </w:rPr>
            </w:pPr>
          </w:p>
          <w:bookmarkEnd w:id="0"/>
          <w:bookmarkEnd w:id="1"/>
          <w:p w14:paraId="0625FD2B" w14:textId="17637EDF" w:rsidR="00990CF8" w:rsidRPr="00657D5E" w:rsidRDefault="003F0291" w:rsidP="003A3A7B">
            <w:pPr>
              <w:spacing w:after="0"/>
              <w:rPr>
                <w:rFonts w:ascii="Calibri" w:eastAsia="Times New Roman" w:hAnsi="Calibri" w:cs="Calibri"/>
                <w:color w:val="000000" w:themeColor="text1"/>
              </w:rPr>
            </w:pPr>
            <w:r w:rsidRPr="00657D5E">
              <w:rPr>
                <w:rFonts w:ascii="Calibri" w:eastAsia="Times New Roman" w:hAnsi="Calibri" w:cs="Calibri"/>
                <w:color w:val="000000" w:themeColor="text1"/>
              </w:rPr>
              <w:t xml:space="preserve">Incident reporting resources and training are available </w:t>
            </w:r>
            <w:r w:rsidR="00990CF8" w:rsidRPr="00657D5E">
              <w:rPr>
                <w:rFonts w:ascii="Calibri" w:eastAsia="Times New Roman" w:hAnsi="Calibri" w:cs="Calibri"/>
                <w:color w:val="000000" w:themeColor="text1"/>
              </w:rPr>
              <w:t>at</w:t>
            </w:r>
            <w:r w:rsidR="0071592F" w:rsidRPr="00657D5E">
              <w:rPr>
                <w:rFonts w:ascii="Calibri" w:eastAsia="Times New Roman" w:hAnsi="Calibri" w:cs="Calibri"/>
                <w:color w:val="000000" w:themeColor="text1"/>
              </w:rPr>
              <w:t>:</w:t>
            </w:r>
          </w:p>
          <w:p w14:paraId="2641944B" w14:textId="18418144" w:rsidR="00876DEF" w:rsidRPr="00657D5E" w:rsidRDefault="00876DEF" w:rsidP="003A3A7B">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rPr>
            </w:pPr>
            <w:r w:rsidRPr="00657D5E">
              <w:rPr>
                <w:rStyle w:val="normaltextrun"/>
                <w:rFonts w:ascii="Calibri" w:eastAsiaTheme="majorEastAsia" w:hAnsi="Calibri" w:cs="Calibri"/>
                <w:b/>
                <w:color w:val="000000" w:themeColor="text1"/>
                <w:sz w:val="22"/>
                <w:szCs w:val="22"/>
              </w:rPr>
              <w:t>Family Care</w:t>
            </w:r>
            <w:r w:rsidRPr="00657D5E">
              <w:rPr>
                <w:rStyle w:val="normaltextrun"/>
                <w:rFonts w:ascii="Calibri" w:eastAsiaTheme="majorEastAsia" w:hAnsi="Calibri" w:cs="Calibri"/>
                <w:color w:val="000000" w:themeColor="text1"/>
                <w:sz w:val="22"/>
                <w:szCs w:val="22"/>
              </w:rPr>
              <w:t xml:space="preserve">: Providers section of the Inclusa website at </w:t>
            </w:r>
            <w:hyperlink r:id="rId14" w:history="1">
              <w:r w:rsidR="00657D5E" w:rsidRPr="00FC5C40">
                <w:rPr>
                  <w:rStyle w:val="Hyperlink"/>
                  <w:rFonts w:ascii="Calibri" w:eastAsiaTheme="majorEastAsia" w:hAnsi="Calibri" w:cs="Calibri"/>
                  <w:color w:val="0B769F" w:themeColor="accent4" w:themeShade="BF"/>
                  <w:sz w:val="22"/>
                  <w:szCs w:val="22"/>
                </w:rPr>
                <w:t>www.inclusa.org</w:t>
              </w:r>
            </w:hyperlink>
            <w:r w:rsidR="00657D5E">
              <w:rPr>
                <w:rStyle w:val="normaltextrun"/>
                <w:rFonts w:ascii="Calibri" w:eastAsiaTheme="majorEastAsia" w:hAnsi="Calibri" w:cs="Calibri"/>
                <w:color w:val="000000" w:themeColor="text1"/>
                <w:sz w:val="22"/>
                <w:szCs w:val="22"/>
              </w:rPr>
              <w:t xml:space="preserve"> </w:t>
            </w:r>
          </w:p>
          <w:p w14:paraId="01346E8F" w14:textId="77777777" w:rsidR="003F0291" w:rsidRDefault="00876DEF" w:rsidP="003A3A7B">
            <w:pPr>
              <w:pStyle w:val="paragraph"/>
              <w:spacing w:before="0" w:beforeAutospacing="0" w:after="0" w:afterAutospacing="0"/>
              <w:textAlignment w:val="baseline"/>
              <w:rPr>
                <w:rStyle w:val="eop"/>
                <w:rFonts w:ascii="Calibri" w:eastAsiaTheme="majorEastAsia" w:hAnsi="Calibri" w:cs="Calibri"/>
                <w:color w:val="0B769F" w:themeColor="accent4" w:themeShade="BF"/>
                <w:sz w:val="22"/>
                <w:szCs w:val="22"/>
              </w:rPr>
            </w:pPr>
            <w:r w:rsidRPr="00657D5E">
              <w:rPr>
                <w:rStyle w:val="normaltextrun"/>
                <w:rFonts w:ascii="Calibri" w:eastAsiaTheme="majorEastAsia" w:hAnsi="Calibri" w:cs="Calibri"/>
                <w:b/>
                <w:bCs/>
                <w:color w:val="000000" w:themeColor="text1"/>
                <w:sz w:val="22"/>
                <w:szCs w:val="22"/>
              </w:rPr>
              <w:t>Family Care Partnership</w:t>
            </w:r>
            <w:r w:rsidRPr="00657D5E">
              <w:rPr>
                <w:rStyle w:val="normaltextrun"/>
                <w:rFonts w:ascii="Calibri" w:eastAsiaTheme="majorEastAsia" w:hAnsi="Calibri" w:cs="Calibri"/>
                <w:color w:val="000000" w:themeColor="text1"/>
                <w:sz w:val="22"/>
                <w:szCs w:val="22"/>
              </w:rPr>
              <w:t xml:space="preserve">: For Providers/Education/Resources section of the </w:t>
            </w:r>
            <w:r w:rsidRPr="00657D5E">
              <w:rPr>
                <w:rStyle w:val="normaltextrun"/>
                <w:rFonts w:eastAsiaTheme="majorEastAsia"/>
                <w:i/>
                <w:iCs/>
                <w:color w:val="000000" w:themeColor="text1"/>
                <w:sz w:val="22"/>
                <w:szCs w:val="22"/>
              </w:rPr>
              <w:t>i</w:t>
            </w:r>
            <w:r w:rsidRPr="00657D5E">
              <w:rPr>
                <w:rStyle w:val="normaltextrun"/>
                <w:rFonts w:ascii="Calibri" w:eastAsiaTheme="majorEastAsia" w:hAnsi="Calibri" w:cs="Calibri"/>
                <w:color w:val="000000" w:themeColor="text1"/>
                <w:sz w:val="22"/>
                <w:szCs w:val="22"/>
              </w:rPr>
              <w:t xml:space="preserve">Care website at </w:t>
            </w:r>
            <w:hyperlink r:id="rId15" w:history="1">
              <w:r w:rsidR="00657D5E" w:rsidRPr="00FC5C40">
                <w:rPr>
                  <w:rStyle w:val="Hyperlink"/>
                  <w:rFonts w:ascii="Calibri" w:eastAsiaTheme="majorEastAsia" w:hAnsi="Calibri" w:cs="Calibri"/>
                  <w:color w:val="0B769F" w:themeColor="accent4" w:themeShade="BF"/>
                  <w:sz w:val="22"/>
                  <w:szCs w:val="22"/>
                </w:rPr>
                <w:t>www.iCarehealthplan.org</w:t>
              </w:r>
            </w:hyperlink>
            <w:r w:rsidR="00657D5E" w:rsidRPr="00FC5C40">
              <w:rPr>
                <w:rStyle w:val="normaltextrun"/>
                <w:rFonts w:ascii="Calibri" w:eastAsiaTheme="majorEastAsia" w:hAnsi="Calibri" w:cs="Calibri"/>
                <w:color w:val="0B769F" w:themeColor="accent4" w:themeShade="BF"/>
                <w:sz w:val="22"/>
                <w:szCs w:val="22"/>
              </w:rPr>
              <w:t xml:space="preserve"> </w:t>
            </w:r>
            <w:r w:rsidRPr="00FC5C40">
              <w:rPr>
                <w:rStyle w:val="eop"/>
                <w:rFonts w:ascii="Calibri" w:eastAsiaTheme="majorEastAsia" w:hAnsi="Calibri" w:cs="Calibri"/>
                <w:color w:val="0B769F" w:themeColor="accent4" w:themeShade="BF"/>
                <w:sz w:val="22"/>
                <w:szCs w:val="22"/>
              </w:rPr>
              <w:t> </w:t>
            </w:r>
          </w:p>
          <w:p w14:paraId="49FD46F8" w14:textId="1D3C0EE4" w:rsidR="00E12F8B" w:rsidRPr="00E12F8B" w:rsidRDefault="00E12F8B" w:rsidP="003A3A7B">
            <w:pPr>
              <w:pStyle w:val="paragraph"/>
              <w:spacing w:before="0" w:beforeAutospacing="0" w:after="0" w:afterAutospacing="0"/>
              <w:textAlignment w:val="baseline"/>
              <w:rPr>
                <w:rFonts w:ascii="Segoe UI" w:hAnsi="Segoe UI" w:cs="Segoe UI"/>
                <w:color w:val="000000" w:themeColor="text1"/>
                <w:sz w:val="8"/>
                <w:szCs w:val="8"/>
              </w:rPr>
            </w:pPr>
          </w:p>
        </w:tc>
      </w:tr>
      <w:tr w:rsidR="00657D5E" w:rsidRPr="00657D5E" w14:paraId="214746BB" w14:textId="77777777" w:rsidTr="0939A09D">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lastRenderedPageBreak/>
              <w:t>7.</w:t>
            </w:r>
            <w:r w:rsidR="00E12082" w:rsidRPr="00657D5E">
              <w:rPr>
                <w:rFonts w:ascii="Calibri" w:hAnsi="Calibri" w:cs="Calibri"/>
                <w:color w:val="000000" w:themeColor="text1"/>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C45F577" w:rsidR="003F0291" w:rsidRPr="00657D5E" w:rsidRDefault="003F0291" w:rsidP="00E12F8B">
            <w:pPr>
              <w:pStyle w:val="Plus3pt"/>
              <w:spacing w:after="0"/>
              <w:rPr>
                <w:rFonts w:ascii="Calibri" w:hAnsi="Calibri" w:cs="Calibri"/>
                <w:color w:val="000000" w:themeColor="text1"/>
              </w:rPr>
            </w:pPr>
            <w:r w:rsidRPr="00657D5E">
              <w:rPr>
                <w:rFonts w:ascii="Calibri" w:hAnsi="Calibri" w:cs="Calibri"/>
                <w:color w:val="000000" w:themeColor="text1"/>
              </w:rPr>
              <w:t xml:space="preserve">The </w:t>
            </w:r>
            <w:r w:rsidR="00EF1D2E" w:rsidRPr="00657D5E">
              <w:rPr>
                <w:rFonts w:ascii="Calibri" w:hAnsi="Calibri" w:cs="Calibri"/>
                <w:color w:val="000000" w:themeColor="text1"/>
              </w:rPr>
              <w:t>P</w:t>
            </w:r>
            <w:r w:rsidRPr="00657D5E">
              <w:rPr>
                <w:rFonts w:ascii="Calibri" w:hAnsi="Calibri" w:cs="Calibri"/>
                <w:color w:val="000000" w:themeColor="text1"/>
              </w:rPr>
              <w:t>rovider agency shall give at least 30 days’ advance notice to the</w:t>
            </w:r>
            <w:r w:rsidR="00AC4E7E" w:rsidRPr="00657D5E">
              <w:rPr>
                <w:rFonts w:ascii="Calibri" w:hAnsi="Calibri" w:cs="Calibri"/>
                <w:color w:val="000000" w:themeColor="text1"/>
              </w:rPr>
              <w:t xml:space="preserve"> </w:t>
            </w:r>
            <w:r w:rsidR="007B5036" w:rsidRPr="00657D5E">
              <w:rPr>
                <w:rFonts w:ascii="Calibri" w:hAnsi="Calibri" w:cs="Calibri"/>
                <w:color w:val="000000" w:themeColor="text1"/>
              </w:rPr>
              <w:t>IDT</w:t>
            </w:r>
            <w:r w:rsidRPr="00657D5E">
              <w:rPr>
                <w:rFonts w:ascii="Calibri" w:hAnsi="Calibri" w:cs="Calibri"/>
                <w:color w:val="000000" w:themeColor="text1"/>
              </w:rPr>
              <w:t xml:space="preserve"> when it is unable to provide authorized services to an individual Enrollee. The </w:t>
            </w:r>
            <w:r w:rsidR="00EF1D2E" w:rsidRPr="00657D5E">
              <w:rPr>
                <w:rFonts w:ascii="Calibri" w:hAnsi="Calibri" w:cs="Calibri"/>
                <w:color w:val="000000" w:themeColor="text1"/>
              </w:rPr>
              <w:t>P</w:t>
            </w:r>
            <w:r w:rsidRPr="00657D5E">
              <w:rPr>
                <w:rFonts w:ascii="Calibri" w:hAnsi="Calibri" w:cs="Calibri"/>
                <w:color w:val="000000" w:themeColor="text1"/>
              </w:rPr>
              <w:t xml:space="preserve">rovider agency shall be responsible to provide authorized services during this </w:t>
            </w:r>
            <w:proofErr w:type="gramStart"/>
            <w:r w:rsidRPr="00657D5E">
              <w:rPr>
                <w:rFonts w:ascii="Calibri" w:hAnsi="Calibri" w:cs="Calibri"/>
                <w:color w:val="000000" w:themeColor="text1"/>
              </w:rPr>
              <w:t>time period</w:t>
            </w:r>
            <w:proofErr w:type="gramEnd"/>
            <w:r w:rsidRPr="00657D5E">
              <w:rPr>
                <w:rFonts w:ascii="Calibri" w:hAnsi="Calibri" w:cs="Calibri"/>
                <w:color w:val="000000" w:themeColor="text1"/>
              </w:rPr>
              <w:t>.</w:t>
            </w:r>
          </w:p>
          <w:p w14:paraId="11E1DF7C" w14:textId="3F330B55" w:rsidR="003F0291" w:rsidRPr="00657D5E" w:rsidRDefault="003F0291" w:rsidP="00E12F8B">
            <w:pPr>
              <w:autoSpaceDE w:val="0"/>
              <w:autoSpaceDN w:val="0"/>
              <w:adjustRightInd w:val="0"/>
              <w:spacing w:after="0"/>
              <w:rPr>
                <w:rFonts w:ascii="Calibri" w:hAnsi="Calibri" w:cs="Calibri"/>
                <w:color w:val="000000" w:themeColor="text1"/>
                <w:sz w:val="20"/>
                <w:szCs w:val="20"/>
              </w:rPr>
            </w:pPr>
            <w:r w:rsidRPr="00657D5E">
              <w:rPr>
                <w:rFonts w:ascii="Calibri" w:hAnsi="Calibri" w:cs="Calibri"/>
                <w:color w:val="000000" w:themeColor="text1"/>
              </w:rPr>
              <w:t xml:space="preserve">The </w:t>
            </w:r>
            <w:r w:rsidR="00EF1D2E" w:rsidRPr="00657D5E">
              <w:rPr>
                <w:rFonts w:ascii="Calibri" w:hAnsi="Calibri" w:cs="Calibri"/>
                <w:color w:val="000000" w:themeColor="text1"/>
              </w:rPr>
              <w:t>IDT</w:t>
            </w:r>
            <w:r w:rsidRPr="00657D5E">
              <w:rPr>
                <w:rFonts w:ascii="Calibri" w:hAnsi="Calibri" w:cs="Calibri"/>
                <w:color w:val="000000" w:themeColor="text1"/>
              </w:rPr>
              <w:t xml:space="preserve"> or designated staff person will notify the provider agency when services are to be discontinued. The </w:t>
            </w:r>
            <w:r w:rsidR="00EF1D2E" w:rsidRPr="00657D5E">
              <w:rPr>
                <w:rFonts w:ascii="Calibri" w:hAnsi="Calibri" w:cs="Calibri"/>
                <w:color w:val="000000" w:themeColor="text1"/>
              </w:rPr>
              <w:t>IDT</w:t>
            </w:r>
            <w:r w:rsidRPr="00657D5E">
              <w:rPr>
                <w:rFonts w:ascii="Calibri" w:hAnsi="Calibri" w:cs="Calibri"/>
                <w:color w:val="000000" w:themeColor="text1"/>
              </w:rPr>
              <w:t xml:space="preserve"> will make every effort to notify the provider at least 30 days in advance.</w:t>
            </w:r>
          </w:p>
        </w:tc>
      </w:tr>
      <w:tr w:rsidR="00657D5E" w:rsidRPr="00657D5E" w14:paraId="63F0583D"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4E3BF4" w:rsidRDefault="004C5D48"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8</w:t>
            </w:r>
            <w:r w:rsidR="003F0291" w:rsidRPr="004E3BF4">
              <w:rPr>
                <w:rFonts w:ascii="Calibri" w:hAnsi="Calibri" w:cs="Calibri"/>
                <w:b/>
                <w:bCs/>
                <w:color w:val="000000" w:themeColor="text1"/>
                <w:sz w:val="24"/>
                <w:szCs w:val="24"/>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4E3BF4" w:rsidRDefault="003F0291"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Quality Program</w:t>
            </w:r>
          </w:p>
        </w:tc>
      </w:tr>
      <w:tr w:rsidR="00657D5E" w:rsidRPr="00657D5E" w14:paraId="0A2C7E53" w14:textId="77777777" w:rsidTr="0939A09D">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657D5E" w:rsidRDefault="004C5D48" w:rsidP="003A3A7B">
            <w:pPr>
              <w:spacing w:after="0"/>
              <w:jc w:val="center"/>
              <w:rPr>
                <w:rFonts w:ascii="Calibri" w:hAnsi="Calibri" w:cs="Calibri"/>
                <w:color w:val="000000" w:themeColor="text1"/>
              </w:rPr>
            </w:pPr>
            <w:r w:rsidRPr="00657D5E">
              <w:rPr>
                <w:rFonts w:ascii="Calibri" w:hAnsi="Calibri" w:cs="Calibri"/>
                <w:color w:val="000000" w:themeColor="text1"/>
              </w:rPr>
              <w:t>8</w:t>
            </w:r>
            <w:r w:rsidR="003F0291" w:rsidRPr="00657D5E">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A15B6B7" w:rsidR="003F0291" w:rsidRPr="00657D5E" w:rsidRDefault="00AC4E7E" w:rsidP="00E12F8B">
            <w:pPr>
              <w:spacing w:after="0"/>
              <w:rPr>
                <w:rFonts w:ascii="Calibri" w:hAnsi="Calibri" w:cs="Calibri"/>
                <w:color w:val="000000" w:themeColor="text1"/>
              </w:rPr>
            </w:pPr>
            <w:r w:rsidRPr="00657D5E">
              <w:rPr>
                <w:rFonts w:ascii="Times New Roman" w:hAnsi="Times New Roman" w:cs="Times New Roman"/>
                <w:i/>
                <w:iCs/>
                <w:color w:val="000000" w:themeColor="text1"/>
              </w:rPr>
              <w:t>i</w:t>
            </w:r>
            <w:r w:rsidRPr="00657D5E">
              <w:rPr>
                <w:rFonts w:ascii="Calibri" w:hAnsi="Calibri" w:cs="Calibri"/>
                <w:color w:val="000000" w:themeColor="text1"/>
              </w:rPr>
              <w:t xml:space="preserve">Care </w:t>
            </w:r>
            <w:r w:rsidR="003F0291" w:rsidRPr="00657D5E">
              <w:rPr>
                <w:rFonts w:ascii="Calibri" w:hAnsi="Calibri" w:cs="Calibri"/>
                <w:color w:val="000000" w:themeColor="text1"/>
              </w:rPr>
              <w:t xml:space="preserve">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4E0F47D9" w:rsidR="003F0291" w:rsidRPr="00657D5E" w:rsidRDefault="003F0291" w:rsidP="00E12F8B">
            <w:pPr>
              <w:spacing w:after="0"/>
              <w:rPr>
                <w:rFonts w:ascii="Calibri" w:hAnsi="Calibri" w:cs="Calibri"/>
                <w:color w:val="000000" w:themeColor="text1"/>
              </w:rPr>
            </w:pPr>
            <w:r w:rsidRPr="00657D5E">
              <w:rPr>
                <w:rFonts w:ascii="Calibri" w:hAnsi="Calibri" w:cs="Calibri"/>
                <w:color w:val="000000" w:themeColor="text1"/>
              </w:rPr>
              <w:t xml:space="preserve">It is the responsibility of providers and provider agencies to maintain the regulatory and contractual standards as outlined in this section. </w:t>
            </w:r>
            <w:r w:rsidR="00AC4E7E" w:rsidRPr="00657D5E">
              <w:rPr>
                <w:rFonts w:ascii="Times New Roman" w:hAnsi="Times New Roman" w:cs="Times New Roman"/>
                <w:i/>
                <w:iCs/>
                <w:color w:val="000000" w:themeColor="text1"/>
              </w:rPr>
              <w:t>i</w:t>
            </w:r>
            <w:r w:rsidR="00AC4E7E" w:rsidRPr="00657D5E">
              <w:rPr>
                <w:rFonts w:ascii="Calibri" w:hAnsi="Calibri" w:cs="Calibri"/>
                <w:color w:val="000000" w:themeColor="text1"/>
              </w:rPr>
              <w:t>Care</w:t>
            </w:r>
            <w:r w:rsidRPr="00657D5E">
              <w:rPr>
                <w:rFonts w:ascii="Calibri" w:hAnsi="Calibri" w:cs="Calibri"/>
                <w:color w:val="000000" w:themeColor="text1"/>
              </w:rPr>
              <w:t xml:space="preserve"> will monitor compliance with these standards to ensure the services purchased are of the highest quality.</w:t>
            </w:r>
          </w:p>
        </w:tc>
      </w:tr>
      <w:tr w:rsidR="00657D5E" w:rsidRPr="00657D5E" w14:paraId="566705E1" w14:textId="77777777" w:rsidTr="0939A09D">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657D5E" w:rsidRDefault="004C5D48" w:rsidP="003A3A7B">
            <w:pPr>
              <w:spacing w:after="0"/>
              <w:jc w:val="center"/>
              <w:rPr>
                <w:rFonts w:ascii="Calibri" w:hAnsi="Calibri" w:cs="Calibri"/>
                <w:b/>
                <w:bCs/>
                <w:color w:val="000000" w:themeColor="text1"/>
              </w:rPr>
            </w:pPr>
            <w:r w:rsidRPr="00657D5E">
              <w:rPr>
                <w:rFonts w:ascii="Calibri" w:hAnsi="Calibri" w:cs="Calibri"/>
                <w:color w:val="000000" w:themeColor="text1"/>
              </w:rPr>
              <w:t>8</w:t>
            </w:r>
            <w:r w:rsidR="003F0291" w:rsidRPr="00657D5E">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657D5E" w:rsidRDefault="003F0291" w:rsidP="00E12F8B">
            <w:pPr>
              <w:spacing w:after="0"/>
              <w:ind w:left="58" w:hanging="29"/>
              <w:rPr>
                <w:rFonts w:ascii="Calibri" w:hAnsi="Calibri" w:cs="Calibri"/>
                <w:b/>
                <w:color w:val="000000" w:themeColor="text1"/>
              </w:rPr>
            </w:pPr>
            <w:r w:rsidRPr="00657D5E">
              <w:rPr>
                <w:rFonts w:ascii="Calibri" w:hAnsi="Calibri" w:cs="Calibri"/>
                <w:b/>
                <w:color w:val="000000" w:themeColor="text1"/>
              </w:rPr>
              <w:t xml:space="preserve">Quality Performance Indicators </w:t>
            </w:r>
          </w:p>
          <w:p w14:paraId="2D031E49" w14:textId="77777777" w:rsidR="003F0291" w:rsidRPr="00657D5E" w:rsidRDefault="003F0291" w:rsidP="00E12F8B">
            <w:pPr>
              <w:pStyle w:val="ListParagraph"/>
              <w:numPr>
                <w:ilvl w:val="0"/>
                <w:numId w:val="3"/>
              </w:numPr>
              <w:spacing w:after="0"/>
              <w:ind w:left="749"/>
              <w:outlineLvl w:val="0"/>
              <w:rPr>
                <w:rFonts w:ascii="Calibri" w:hAnsi="Calibri" w:cs="Calibri"/>
                <w:color w:val="000000" w:themeColor="text1"/>
              </w:rPr>
            </w:pPr>
            <w:r w:rsidRPr="00657D5E">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3B44209B" w:rsidR="003F0291" w:rsidRPr="00657D5E" w:rsidRDefault="003F0291" w:rsidP="00E12F8B">
            <w:pPr>
              <w:pStyle w:val="ListParagraph"/>
              <w:numPr>
                <w:ilvl w:val="0"/>
                <w:numId w:val="3"/>
              </w:numPr>
              <w:spacing w:after="0"/>
              <w:ind w:left="749"/>
              <w:outlineLvl w:val="0"/>
              <w:rPr>
                <w:rFonts w:ascii="Calibri" w:hAnsi="Calibri" w:cs="Calibri"/>
                <w:color w:val="000000" w:themeColor="text1"/>
              </w:rPr>
            </w:pPr>
            <w:r w:rsidRPr="00657D5E">
              <w:rPr>
                <w:rFonts w:ascii="Calibri" w:hAnsi="Calibri" w:cs="Calibri"/>
                <w:color w:val="000000" w:themeColor="text1"/>
              </w:rPr>
              <w:t>Education/Training of staff- Effective training of staff in all aspects of their job, including handling emergency situations. Established procedures for appraising staff performance and for effectively modifying poor performance where it exists.</w:t>
            </w:r>
          </w:p>
          <w:p w14:paraId="7D70F7D6" w14:textId="77777777" w:rsidR="003F0291" w:rsidRPr="00657D5E" w:rsidRDefault="003F0291" w:rsidP="00E12F8B">
            <w:pPr>
              <w:pStyle w:val="ListParagraph"/>
              <w:numPr>
                <w:ilvl w:val="0"/>
                <w:numId w:val="3"/>
              </w:numPr>
              <w:spacing w:after="0"/>
              <w:outlineLvl w:val="0"/>
              <w:rPr>
                <w:rFonts w:ascii="Calibri" w:hAnsi="Calibri" w:cs="Calibri"/>
                <w:color w:val="000000" w:themeColor="text1"/>
              </w:rPr>
            </w:pPr>
            <w:r w:rsidRPr="00657D5E">
              <w:rPr>
                <w:rFonts w:ascii="Calibri" w:hAnsi="Calibri" w:cs="Calibri"/>
                <w:color w:val="000000" w:themeColor="text1"/>
              </w:rPr>
              <w:t xml:space="preserve">Performance record of contracted activities- </w:t>
            </w:r>
          </w:p>
          <w:p w14:paraId="71E0D2F0" w14:textId="104C9A4B" w:rsidR="003F0291" w:rsidRPr="00657D5E" w:rsidRDefault="003F0291" w:rsidP="00E12F8B">
            <w:pPr>
              <w:pStyle w:val="ListParagraph"/>
              <w:numPr>
                <w:ilvl w:val="1"/>
                <w:numId w:val="3"/>
              </w:numPr>
              <w:spacing w:after="0"/>
              <w:outlineLvl w:val="0"/>
              <w:rPr>
                <w:rFonts w:ascii="Calibri" w:hAnsi="Calibri" w:cs="Calibri"/>
                <w:color w:val="000000" w:themeColor="text1"/>
              </w:rPr>
            </w:pPr>
            <w:r w:rsidRPr="00657D5E">
              <w:rPr>
                <w:rFonts w:ascii="Calibri" w:hAnsi="Calibri" w:cs="Calibri"/>
                <w:color w:val="000000" w:themeColor="text1"/>
              </w:rPr>
              <w:t xml:space="preserve">tracking of number, frequency, and outcomes of </w:t>
            </w:r>
            <w:r w:rsidR="002436D0" w:rsidRPr="00657D5E">
              <w:rPr>
                <w:rFonts w:ascii="Calibri" w:hAnsi="Calibri" w:cs="Calibri"/>
                <w:color w:val="000000" w:themeColor="text1"/>
              </w:rPr>
              <w:t>Enrollees</w:t>
            </w:r>
            <w:r w:rsidRPr="00657D5E">
              <w:rPr>
                <w:rFonts w:ascii="Calibri" w:hAnsi="Calibri" w:cs="Calibri"/>
                <w:color w:val="000000" w:themeColor="text1"/>
              </w:rPr>
              <w:t xml:space="preserve"> Incident Reports related to provider performance</w:t>
            </w:r>
          </w:p>
          <w:p w14:paraId="59092750" w14:textId="77777777" w:rsidR="003F0291" w:rsidRPr="00657D5E" w:rsidRDefault="003F0291" w:rsidP="00E12F8B">
            <w:pPr>
              <w:pStyle w:val="ListParagraph"/>
              <w:numPr>
                <w:ilvl w:val="1"/>
                <w:numId w:val="3"/>
              </w:numPr>
              <w:spacing w:after="0"/>
              <w:outlineLvl w:val="0"/>
              <w:rPr>
                <w:rFonts w:ascii="Calibri" w:hAnsi="Calibri" w:cs="Calibri"/>
                <w:color w:val="000000" w:themeColor="text1"/>
              </w:rPr>
            </w:pPr>
            <w:r w:rsidRPr="00657D5E">
              <w:rPr>
                <w:rFonts w:ascii="Calibri" w:hAnsi="Calibri" w:cs="Calibri"/>
                <w:color w:val="000000" w:themeColor="text1"/>
              </w:rPr>
              <w:t>tracking of successful service provision (Enrollee achieving goals/outcomes, increased Enrollee independence and community participation, etc.)</w:t>
            </w:r>
          </w:p>
          <w:p w14:paraId="1FE08C3F" w14:textId="7B55B166" w:rsidR="004626F2" w:rsidRPr="00657D5E" w:rsidRDefault="003F0291" w:rsidP="00E12F8B">
            <w:pPr>
              <w:pStyle w:val="ListParagraph"/>
              <w:keepNext/>
              <w:numPr>
                <w:ilvl w:val="0"/>
                <w:numId w:val="3"/>
              </w:numPr>
              <w:spacing w:after="0"/>
              <w:outlineLvl w:val="0"/>
              <w:rPr>
                <w:rFonts w:ascii="Calibri" w:hAnsi="Calibri" w:cs="Calibri"/>
                <w:b/>
                <w:bCs/>
                <w:color w:val="000000" w:themeColor="text1"/>
              </w:rPr>
            </w:pPr>
            <w:r w:rsidRPr="00657D5E">
              <w:rPr>
                <w:rFonts w:ascii="Calibri" w:hAnsi="Calibri" w:cs="Calibri"/>
                <w:color w:val="000000" w:themeColor="text1"/>
              </w:rPr>
              <w:t xml:space="preserve">Contract Compliance- formal or informal review and identification of compliance with </w:t>
            </w:r>
            <w:r w:rsidR="002436D0" w:rsidRPr="00657D5E">
              <w:rPr>
                <w:rFonts w:ascii="Calibri" w:hAnsi="Calibri" w:cs="Calibri"/>
                <w:color w:val="000000" w:themeColor="text1"/>
              </w:rPr>
              <w:t>MCO</w:t>
            </w:r>
            <w:r w:rsidRPr="00657D5E">
              <w:rPr>
                <w:rFonts w:ascii="Calibri" w:hAnsi="Calibri" w:cs="Calibri"/>
                <w:color w:val="000000" w:themeColor="text1"/>
              </w:rPr>
              <w:t xml:space="preserve"> contract terms, provider service expectation terms, applicable policies/procedures for contracted providers</w:t>
            </w:r>
          </w:p>
          <w:p w14:paraId="6946A64F" w14:textId="25BF6A86" w:rsidR="003F0291" w:rsidRPr="00657D5E" w:rsidRDefault="003F0291" w:rsidP="00E12F8B">
            <w:pPr>
              <w:pStyle w:val="ListParagraph"/>
              <w:keepNext/>
              <w:numPr>
                <w:ilvl w:val="0"/>
                <w:numId w:val="3"/>
              </w:numPr>
              <w:spacing w:after="0"/>
              <w:outlineLvl w:val="0"/>
              <w:rPr>
                <w:rFonts w:ascii="Calibri" w:hAnsi="Calibri" w:cs="Calibri"/>
                <w:b/>
                <w:bCs/>
                <w:color w:val="000000" w:themeColor="text1"/>
              </w:rPr>
            </w:pPr>
            <w:r w:rsidRPr="00657D5E">
              <w:rPr>
                <w:rFonts w:ascii="Calibri" w:hAnsi="Calibri" w:cs="Calibri"/>
                <w:color w:val="000000" w:themeColor="text1"/>
              </w:rPr>
              <w:t xml:space="preserve">Availability and Responsiveness- related to referrals or updates to services, reporting and communication activities with </w:t>
            </w:r>
            <w:r w:rsidR="00A62513" w:rsidRPr="00657D5E">
              <w:rPr>
                <w:rFonts w:ascii="Calibri" w:hAnsi="Calibri" w:cs="Calibri"/>
                <w:color w:val="000000" w:themeColor="text1"/>
              </w:rPr>
              <w:t>MCO</w:t>
            </w:r>
            <w:r w:rsidRPr="00657D5E">
              <w:rPr>
                <w:rFonts w:ascii="Calibri" w:hAnsi="Calibri" w:cs="Calibri"/>
                <w:color w:val="000000" w:themeColor="text1"/>
              </w:rPr>
              <w:t xml:space="preserve"> staff.</w:t>
            </w:r>
          </w:p>
        </w:tc>
      </w:tr>
      <w:tr w:rsidR="003F0291" w:rsidRPr="00657D5E" w14:paraId="331F4167" w14:textId="77777777" w:rsidTr="00E12F8B">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53820990" w:rsidR="003F0291" w:rsidRPr="00657D5E" w:rsidRDefault="004C5D48" w:rsidP="003A3A7B">
            <w:pPr>
              <w:spacing w:after="0"/>
              <w:jc w:val="center"/>
              <w:rPr>
                <w:rFonts w:ascii="Calibri" w:hAnsi="Calibri" w:cs="Calibri"/>
                <w:color w:val="000000" w:themeColor="text1"/>
              </w:rPr>
            </w:pPr>
            <w:r w:rsidRPr="00657D5E">
              <w:rPr>
                <w:rFonts w:ascii="Calibri" w:hAnsi="Calibri" w:cs="Calibri"/>
                <w:color w:val="000000" w:themeColor="text1"/>
              </w:rPr>
              <w:lastRenderedPageBreak/>
              <w:t>8</w:t>
            </w:r>
            <w:r w:rsidR="003F0291" w:rsidRPr="00657D5E">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42610BC0" w:rsidR="003F0291" w:rsidRPr="00657D5E" w:rsidRDefault="003F0291" w:rsidP="00E12F8B">
            <w:pPr>
              <w:spacing w:after="0"/>
              <w:ind w:left="58" w:hanging="29"/>
              <w:rPr>
                <w:rFonts w:ascii="Calibri" w:hAnsi="Calibri" w:cs="Calibri"/>
                <w:b/>
                <w:color w:val="000000" w:themeColor="text1"/>
              </w:rPr>
            </w:pPr>
            <w:r w:rsidRPr="00657D5E">
              <w:rPr>
                <w:rFonts w:ascii="Calibri" w:hAnsi="Calibri" w:cs="Calibri"/>
                <w:b/>
                <w:color w:val="000000" w:themeColor="text1"/>
              </w:rPr>
              <w:t xml:space="preserve">Expectations of Providers and </w:t>
            </w:r>
            <w:r w:rsidR="00A62513" w:rsidRPr="00657D5E">
              <w:rPr>
                <w:rFonts w:ascii="Calibri" w:hAnsi="Calibri" w:cs="Calibri"/>
                <w:b/>
                <w:color w:val="000000" w:themeColor="text1"/>
              </w:rPr>
              <w:t>MCO</w:t>
            </w:r>
            <w:r w:rsidRPr="00657D5E">
              <w:rPr>
                <w:rFonts w:ascii="Calibri" w:hAnsi="Calibri" w:cs="Calibri"/>
                <w:b/>
                <w:color w:val="000000" w:themeColor="text1"/>
              </w:rPr>
              <w:t xml:space="preserve"> for Quality Assurance Activities</w:t>
            </w:r>
          </w:p>
          <w:p w14:paraId="0400B82C" w14:textId="60C4D19F"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Collaboration</w:t>
            </w:r>
            <w:r w:rsidRPr="00657D5E">
              <w:rPr>
                <w:rFonts w:ascii="Calibri" w:hAnsi="Calibri" w:cs="Calibri"/>
                <w:color w:val="000000" w:themeColor="text1"/>
              </w:rPr>
              <w:t xml:space="preserve">: working in a goal oriented, professional, and team-based approach with </w:t>
            </w:r>
            <w:r w:rsidR="00A62513" w:rsidRPr="00657D5E">
              <w:rPr>
                <w:rFonts w:ascii="Calibri" w:hAnsi="Calibri" w:cs="Calibri"/>
                <w:color w:val="000000" w:themeColor="text1"/>
              </w:rPr>
              <w:t>MCO</w:t>
            </w:r>
            <w:r w:rsidRPr="00657D5E">
              <w:rPr>
                <w:rFonts w:ascii="Calibri" w:hAnsi="Calibri" w:cs="Calibri"/>
                <w:color w:val="000000" w:themeColor="text1"/>
              </w:rPr>
              <w:t xml:space="preserve"> representatives to identify core issues to quality concerns, strategies to improve, and implementing those strategies</w:t>
            </w:r>
          </w:p>
          <w:p w14:paraId="2AA61586" w14:textId="2F0483EA"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Responsiveness</w:t>
            </w:r>
            <w:r w:rsidRPr="00657D5E">
              <w:rPr>
                <w:rFonts w:ascii="Calibri" w:hAnsi="Calibri" w:cs="Calibri"/>
                <w:color w:val="000000" w:themeColor="text1"/>
              </w:rPr>
              <w:t xml:space="preserve">: actions taken upon request and in a timely manner to resolve and improve identified issues. This may include submitted documents to </w:t>
            </w:r>
            <w:r w:rsidR="00562CC6" w:rsidRPr="00657D5E">
              <w:rPr>
                <w:rFonts w:ascii="Calibri" w:hAnsi="Calibri" w:cs="Calibri"/>
                <w:color w:val="000000" w:themeColor="text1"/>
              </w:rPr>
              <w:t>MCO</w:t>
            </w:r>
            <w:r w:rsidRPr="00657D5E">
              <w:rPr>
                <w:rFonts w:ascii="Calibri" w:hAnsi="Calibri" w:cs="Calibri"/>
                <w:color w:val="000000" w:themeColor="text1"/>
              </w:rPr>
              <w:t xml:space="preserve">, responding to calls, emails, or other inquiries, keeping </w:t>
            </w:r>
            <w:r w:rsidR="00562CC6" w:rsidRPr="00657D5E">
              <w:rPr>
                <w:rFonts w:ascii="Calibri" w:hAnsi="Calibri" w:cs="Calibri"/>
                <w:color w:val="000000" w:themeColor="text1"/>
              </w:rPr>
              <w:t>MCO</w:t>
            </w:r>
            <w:r w:rsidRPr="00657D5E">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Systems perspective to improvement</w:t>
            </w:r>
            <w:r w:rsidRPr="00657D5E">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Enrollee-centered solutions to issues</w:t>
            </w:r>
            <w:r w:rsidRPr="00657D5E">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53EFD730" w14:textId="3FA3ACCE" w:rsidR="003F0291" w:rsidRPr="00657D5E" w:rsidRDefault="00AC4E7E" w:rsidP="00E12F8B">
            <w:pPr>
              <w:spacing w:after="0"/>
              <w:rPr>
                <w:rFonts w:ascii="Calibri" w:hAnsi="Calibri" w:cs="Calibri"/>
                <w:color w:val="000000" w:themeColor="text1"/>
              </w:rPr>
            </w:pPr>
            <w:r w:rsidRPr="00657D5E">
              <w:rPr>
                <w:rFonts w:ascii="Times New Roman" w:hAnsi="Times New Roman" w:cs="Times New Roman"/>
                <w:i/>
                <w:iCs/>
                <w:color w:val="000000" w:themeColor="text1"/>
              </w:rPr>
              <w:t>i</w:t>
            </w:r>
            <w:r w:rsidRPr="00657D5E">
              <w:rPr>
                <w:rFonts w:ascii="Calibri" w:hAnsi="Calibri" w:cs="Calibri"/>
                <w:color w:val="000000" w:themeColor="text1"/>
              </w:rPr>
              <w:t>Care</w:t>
            </w:r>
            <w:r w:rsidR="003F0291" w:rsidRPr="00657D5E">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657D5E" w:rsidRDefault="003F0291" w:rsidP="003F0291">
      <w:pPr>
        <w:rPr>
          <w:rFonts w:ascii="Calibri" w:hAnsi="Calibri" w:cs="Calibri"/>
          <w:color w:val="000000" w:themeColor="text1"/>
        </w:rPr>
      </w:pPr>
    </w:p>
    <w:p w14:paraId="0B1AE235" w14:textId="77777777" w:rsidR="003F0291" w:rsidRPr="00657D5E" w:rsidRDefault="003F0291" w:rsidP="003F0291">
      <w:pPr>
        <w:rPr>
          <w:rFonts w:ascii="Calibri" w:hAnsi="Calibri" w:cs="Calibri"/>
          <w:color w:val="000000" w:themeColor="text1"/>
        </w:rPr>
      </w:pPr>
    </w:p>
    <w:sectPr w:rsidR="003F0291" w:rsidRPr="00657D5E"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02CA" w14:textId="77777777" w:rsidR="005A2043" w:rsidRDefault="005A2043" w:rsidP="003F0291">
      <w:pPr>
        <w:spacing w:after="0"/>
      </w:pPr>
      <w:r>
        <w:separator/>
      </w:r>
    </w:p>
  </w:endnote>
  <w:endnote w:type="continuationSeparator" w:id="0">
    <w:p w14:paraId="48D46C4B" w14:textId="77777777" w:rsidR="005A2043" w:rsidRDefault="005A2043" w:rsidP="003F0291">
      <w:pPr>
        <w:spacing w:after="0"/>
      </w:pPr>
      <w:r>
        <w:continuationSeparator/>
      </w:r>
    </w:p>
  </w:endnote>
  <w:endnote w:type="continuationNotice" w:id="1">
    <w:p w14:paraId="1FAAA30B" w14:textId="77777777" w:rsidR="005A2043" w:rsidRDefault="005A20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711001"/>
      <w:docPartObj>
        <w:docPartGallery w:val="Page Numbers (Bottom of Page)"/>
        <w:docPartUnique/>
      </w:docPartObj>
    </w:sdtPr>
    <w:sdtEndPr/>
    <w:sdtContent>
      <w:sdt>
        <w:sdtPr>
          <w:id w:val="-1769616900"/>
          <w:docPartObj>
            <w:docPartGallery w:val="Page Numbers (Top of Page)"/>
            <w:docPartUnique/>
          </w:docPartObj>
        </w:sdtPr>
        <w:sdtEndPr/>
        <w:sdtContent>
          <w:p w14:paraId="1FCB5367" w14:textId="21D1F757" w:rsidR="00657D5E" w:rsidRDefault="00657D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0740" w14:textId="77777777" w:rsidR="005A2043" w:rsidRDefault="005A2043" w:rsidP="003F0291">
      <w:pPr>
        <w:spacing w:after="0"/>
      </w:pPr>
      <w:r>
        <w:separator/>
      </w:r>
    </w:p>
  </w:footnote>
  <w:footnote w:type="continuationSeparator" w:id="0">
    <w:p w14:paraId="0F9B6443" w14:textId="77777777" w:rsidR="005A2043" w:rsidRDefault="005A2043" w:rsidP="003F0291">
      <w:pPr>
        <w:spacing w:after="0"/>
      </w:pPr>
      <w:r>
        <w:continuationSeparator/>
      </w:r>
    </w:p>
  </w:footnote>
  <w:footnote w:type="continuationNotice" w:id="1">
    <w:p w14:paraId="698BA280" w14:textId="77777777" w:rsidR="005A2043" w:rsidRDefault="005A20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66508"/>
    <w:multiLevelType w:val="hybridMultilevel"/>
    <w:tmpl w:val="5E08B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46C0C09"/>
    <w:multiLevelType w:val="hybridMultilevel"/>
    <w:tmpl w:val="E18431AC"/>
    <w:lvl w:ilvl="0" w:tplc="C2CC807A">
      <w:start w:val="1"/>
      <w:numFmt w:val="bullet"/>
      <w:lvlText w:val=""/>
      <w:lvlJc w:val="left"/>
      <w:pPr>
        <w:ind w:left="720" w:hanging="360"/>
      </w:pPr>
      <w:rPr>
        <w:rFonts w:ascii="Symbol" w:hAnsi="Symbol" w:hint="default"/>
      </w:rPr>
    </w:lvl>
    <w:lvl w:ilvl="1" w:tplc="5A944470" w:tentative="1">
      <w:start w:val="1"/>
      <w:numFmt w:val="lowerLetter"/>
      <w:lvlText w:val="%2."/>
      <w:lvlJc w:val="left"/>
      <w:pPr>
        <w:ind w:left="1440" w:hanging="360"/>
      </w:pPr>
    </w:lvl>
    <w:lvl w:ilvl="2" w:tplc="E0C688A0" w:tentative="1">
      <w:start w:val="1"/>
      <w:numFmt w:val="lowerRoman"/>
      <w:lvlText w:val="%3."/>
      <w:lvlJc w:val="right"/>
      <w:pPr>
        <w:ind w:left="2160" w:hanging="180"/>
      </w:pPr>
    </w:lvl>
    <w:lvl w:ilvl="3" w:tplc="06CC3236" w:tentative="1">
      <w:start w:val="1"/>
      <w:numFmt w:val="decimal"/>
      <w:lvlText w:val="%4."/>
      <w:lvlJc w:val="left"/>
      <w:pPr>
        <w:ind w:left="2880" w:hanging="360"/>
      </w:pPr>
    </w:lvl>
    <w:lvl w:ilvl="4" w:tplc="9E2ECBE2" w:tentative="1">
      <w:start w:val="1"/>
      <w:numFmt w:val="lowerLetter"/>
      <w:lvlText w:val="%5."/>
      <w:lvlJc w:val="left"/>
      <w:pPr>
        <w:ind w:left="3600" w:hanging="360"/>
      </w:pPr>
    </w:lvl>
    <w:lvl w:ilvl="5" w:tplc="1458DE7E" w:tentative="1">
      <w:start w:val="1"/>
      <w:numFmt w:val="lowerRoman"/>
      <w:lvlText w:val="%6."/>
      <w:lvlJc w:val="right"/>
      <w:pPr>
        <w:ind w:left="4320" w:hanging="180"/>
      </w:pPr>
    </w:lvl>
    <w:lvl w:ilvl="6" w:tplc="4A9EE3A8" w:tentative="1">
      <w:start w:val="1"/>
      <w:numFmt w:val="decimal"/>
      <w:lvlText w:val="%7."/>
      <w:lvlJc w:val="left"/>
      <w:pPr>
        <w:ind w:left="5040" w:hanging="360"/>
      </w:pPr>
    </w:lvl>
    <w:lvl w:ilvl="7" w:tplc="571C2686" w:tentative="1">
      <w:start w:val="1"/>
      <w:numFmt w:val="lowerLetter"/>
      <w:lvlText w:val="%8."/>
      <w:lvlJc w:val="left"/>
      <w:pPr>
        <w:ind w:left="5760" w:hanging="360"/>
      </w:pPr>
    </w:lvl>
    <w:lvl w:ilvl="8" w:tplc="4E5A6626" w:tentative="1">
      <w:start w:val="1"/>
      <w:numFmt w:val="lowerRoman"/>
      <w:lvlText w:val="%9."/>
      <w:lvlJc w:val="right"/>
      <w:pPr>
        <w:ind w:left="6480" w:hanging="180"/>
      </w:p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598517D0"/>
    <w:multiLevelType w:val="hybridMultilevel"/>
    <w:tmpl w:val="99BEA8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52A0FA1"/>
    <w:multiLevelType w:val="hybridMultilevel"/>
    <w:tmpl w:val="118E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2"/>
  </w:num>
  <w:num w:numId="3" w16cid:durableId="1236353436">
    <w:abstractNumId w:val="5"/>
  </w:num>
  <w:num w:numId="4" w16cid:durableId="1123812281">
    <w:abstractNumId w:val="8"/>
  </w:num>
  <w:num w:numId="5" w16cid:durableId="956106468">
    <w:abstractNumId w:val="0"/>
  </w:num>
  <w:num w:numId="6" w16cid:durableId="1353917732">
    <w:abstractNumId w:val="4"/>
  </w:num>
  <w:num w:numId="7" w16cid:durableId="1819686385">
    <w:abstractNumId w:val="7"/>
  </w:num>
  <w:num w:numId="8" w16cid:durableId="869103623">
    <w:abstractNumId w:val="1"/>
  </w:num>
  <w:num w:numId="9" w16cid:durableId="1840851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225CD"/>
    <w:rsid w:val="00023752"/>
    <w:rsid w:val="00027B6A"/>
    <w:rsid w:val="00035E65"/>
    <w:rsid w:val="00045073"/>
    <w:rsid w:val="00061FC6"/>
    <w:rsid w:val="00074503"/>
    <w:rsid w:val="0008282A"/>
    <w:rsid w:val="000838BD"/>
    <w:rsid w:val="00091925"/>
    <w:rsid w:val="0009342F"/>
    <w:rsid w:val="0009542C"/>
    <w:rsid w:val="000B599A"/>
    <w:rsid w:val="000B716B"/>
    <w:rsid w:val="000C7983"/>
    <w:rsid w:val="000D0582"/>
    <w:rsid w:val="000D2AD0"/>
    <w:rsid w:val="000D44C3"/>
    <w:rsid w:val="000E0F8B"/>
    <w:rsid w:val="000E4A7A"/>
    <w:rsid w:val="000E5561"/>
    <w:rsid w:val="000F56AF"/>
    <w:rsid w:val="0010063C"/>
    <w:rsid w:val="00104438"/>
    <w:rsid w:val="00106AB6"/>
    <w:rsid w:val="001138F7"/>
    <w:rsid w:val="00113CDD"/>
    <w:rsid w:val="00113D5C"/>
    <w:rsid w:val="00115FEB"/>
    <w:rsid w:val="00125530"/>
    <w:rsid w:val="001326AA"/>
    <w:rsid w:val="00154F77"/>
    <w:rsid w:val="0016320C"/>
    <w:rsid w:val="00172635"/>
    <w:rsid w:val="0017322A"/>
    <w:rsid w:val="00173D47"/>
    <w:rsid w:val="001768CA"/>
    <w:rsid w:val="00180C74"/>
    <w:rsid w:val="0019772B"/>
    <w:rsid w:val="001A2ED6"/>
    <w:rsid w:val="001B58B7"/>
    <w:rsid w:val="001C069C"/>
    <w:rsid w:val="001C126E"/>
    <w:rsid w:val="001D0A68"/>
    <w:rsid w:val="001D7537"/>
    <w:rsid w:val="001E2F9E"/>
    <w:rsid w:val="00201103"/>
    <w:rsid w:val="00201A24"/>
    <w:rsid w:val="002022EF"/>
    <w:rsid w:val="002049A3"/>
    <w:rsid w:val="00204D4F"/>
    <w:rsid w:val="00205D70"/>
    <w:rsid w:val="00223206"/>
    <w:rsid w:val="0022343A"/>
    <w:rsid w:val="00223A20"/>
    <w:rsid w:val="00237CCB"/>
    <w:rsid w:val="00240338"/>
    <w:rsid w:val="002436D0"/>
    <w:rsid w:val="00246073"/>
    <w:rsid w:val="0024798F"/>
    <w:rsid w:val="00251E83"/>
    <w:rsid w:val="00255DE9"/>
    <w:rsid w:val="0025607D"/>
    <w:rsid w:val="00271CE2"/>
    <w:rsid w:val="00274F24"/>
    <w:rsid w:val="00283DE5"/>
    <w:rsid w:val="0028782A"/>
    <w:rsid w:val="002A721E"/>
    <w:rsid w:val="002B657E"/>
    <w:rsid w:val="002C0259"/>
    <w:rsid w:val="002C5003"/>
    <w:rsid w:val="002C563F"/>
    <w:rsid w:val="002C64A8"/>
    <w:rsid w:val="002D3C1C"/>
    <w:rsid w:val="002D3E9C"/>
    <w:rsid w:val="002D4F66"/>
    <w:rsid w:val="002D5A1E"/>
    <w:rsid w:val="002E0829"/>
    <w:rsid w:val="002E1F94"/>
    <w:rsid w:val="002E3D99"/>
    <w:rsid w:val="002F3323"/>
    <w:rsid w:val="002F729F"/>
    <w:rsid w:val="00300B3C"/>
    <w:rsid w:val="003075C4"/>
    <w:rsid w:val="00310011"/>
    <w:rsid w:val="003138C5"/>
    <w:rsid w:val="00317DE2"/>
    <w:rsid w:val="00320C7F"/>
    <w:rsid w:val="0032216E"/>
    <w:rsid w:val="00323698"/>
    <w:rsid w:val="003237FB"/>
    <w:rsid w:val="0033179E"/>
    <w:rsid w:val="00340AD1"/>
    <w:rsid w:val="0036425A"/>
    <w:rsid w:val="00375BE9"/>
    <w:rsid w:val="00384156"/>
    <w:rsid w:val="003A3A7B"/>
    <w:rsid w:val="003B5FB7"/>
    <w:rsid w:val="003B7E7B"/>
    <w:rsid w:val="003C2CED"/>
    <w:rsid w:val="003D5E4A"/>
    <w:rsid w:val="003D6B66"/>
    <w:rsid w:val="003D7CD3"/>
    <w:rsid w:val="003E4AF0"/>
    <w:rsid w:val="003F0291"/>
    <w:rsid w:val="004010E0"/>
    <w:rsid w:val="00404715"/>
    <w:rsid w:val="00405989"/>
    <w:rsid w:val="00414835"/>
    <w:rsid w:val="0041710E"/>
    <w:rsid w:val="004331F3"/>
    <w:rsid w:val="0043515E"/>
    <w:rsid w:val="00446D5D"/>
    <w:rsid w:val="004502A3"/>
    <w:rsid w:val="00453CA5"/>
    <w:rsid w:val="004626F2"/>
    <w:rsid w:val="00466504"/>
    <w:rsid w:val="0047194F"/>
    <w:rsid w:val="004810E5"/>
    <w:rsid w:val="00482A9A"/>
    <w:rsid w:val="0048563A"/>
    <w:rsid w:val="00486640"/>
    <w:rsid w:val="00487E35"/>
    <w:rsid w:val="00493104"/>
    <w:rsid w:val="004A72C5"/>
    <w:rsid w:val="004B1883"/>
    <w:rsid w:val="004B362A"/>
    <w:rsid w:val="004B693D"/>
    <w:rsid w:val="004C5D48"/>
    <w:rsid w:val="004D14F5"/>
    <w:rsid w:val="004D4199"/>
    <w:rsid w:val="004E3BF4"/>
    <w:rsid w:val="004E7407"/>
    <w:rsid w:val="004F3925"/>
    <w:rsid w:val="004F4739"/>
    <w:rsid w:val="004F7DA2"/>
    <w:rsid w:val="0050447A"/>
    <w:rsid w:val="00517EFA"/>
    <w:rsid w:val="00522480"/>
    <w:rsid w:val="005326D8"/>
    <w:rsid w:val="00561E15"/>
    <w:rsid w:val="00562CC6"/>
    <w:rsid w:val="00565865"/>
    <w:rsid w:val="00573896"/>
    <w:rsid w:val="00574B99"/>
    <w:rsid w:val="005758CE"/>
    <w:rsid w:val="0057748B"/>
    <w:rsid w:val="00583CAE"/>
    <w:rsid w:val="0058615A"/>
    <w:rsid w:val="005A0A10"/>
    <w:rsid w:val="005A1877"/>
    <w:rsid w:val="005A2043"/>
    <w:rsid w:val="005D4916"/>
    <w:rsid w:val="005F184D"/>
    <w:rsid w:val="00610D85"/>
    <w:rsid w:val="00611A7E"/>
    <w:rsid w:val="006410EB"/>
    <w:rsid w:val="00646098"/>
    <w:rsid w:val="00646F1A"/>
    <w:rsid w:val="00657D5E"/>
    <w:rsid w:val="0066499E"/>
    <w:rsid w:val="00667837"/>
    <w:rsid w:val="006734EB"/>
    <w:rsid w:val="00673C63"/>
    <w:rsid w:val="0068525C"/>
    <w:rsid w:val="006A2C54"/>
    <w:rsid w:val="006A5D0B"/>
    <w:rsid w:val="006B10AE"/>
    <w:rsid w:val="006D2121"/>
    <w:rsid w:val="006E540B"/>
    <w:rsid w:val="006F0993"/>
    <w:rsid w:val="006F6B88"/>
    <w:rsid w:val="006F75C5"/>
    <w:rsid w:val="00700B19"/>
    <w:rsid w:val="0071216F"/>
    <w:rsid w:val="007137D9"/>
    <w:rsid w:val="0071592F"/>
    <w:rsid w:val="00726240"/>
    <w:rsid w:val="00726622"/>
    <w:rsid w:val="00726C81"/>
    <w:rsid w:val="007526CE"/>
    <w:rsid w:val="007529E4"/>
    <w:rsid w:val="00756319"/>
    <w:rsid w:val="00757B64"/>
    <w:rsid w:val="007638FC"/>
    <w:rsid w:val="0076718F"/>
    <w:rsid w:val="007741E7"/>
    <w:rsid w:val="00776233"/>
    <w:rsid w:val="00776E8B"/>
    <w:rsid w:val="00790FE8"/>
    <w:rsid w:val="007A7201"/>
    <w:rsid w:val="007B2DAC"/>
    <w:rsid w:val="007B5036"/>
    <w:rsid w:val="007C3034"/>
    <w:rsid w:val="007C5360"/>
    <w:rsid w:val="007C5D04"/>
    <w:rsid w:val="007E399F"/>
    <w:rsid w:val="007E6947"/>
    <w:rsid w:val="008002DA"/>
    <w:rsid w:val="008030FD"/>
    <w:rsid w:val="00805525"/>
    <w:rsid w:val="00806B05"/>
    <w:rsid w:val="00810BD5"/>
    <w:rsid w:val="008115AD"/>
    <w:rsid w:val="00812B84"/>
    <w:rsid w:val="008140E7"/>
    <w:rsid w:val="008176F6"/>
    <w:rsid w:val="0082373C"/>
    <w:rsid w:val="008242AD"/>
    <w:rsid w:val="00827ED1"/>
    <w:rsid w:val="0083131E"/>
    <w:rsid w:val="008353F8"/>
    <w:rsid w:val="008366B2"/>
    <w:rsid w:val="008461CA"/>
    <w:rsid w:val="00850175"/>
    <w:rsid w:val="00850453"/>
    <w:rsid w:val="00851FAB"/>
    <w:rsid w:val="00853900"/>
    <w:rsid w:val="0086515D"/>
    <w:rsid w:val="00866C35"/>
    <w:rsid w:val="008721BB"/>
    <w:rsid w:val="00872E0D"/>
    <w:rsid w:val="00875631"/>
    <w:rsid w:val="00876DEF"/>
    <w:rsid w:val="0088302C"/>
    <w:rsid w:val="0088508D"/>
    <w:rsid w:val="00892E54"/>
    <w:rsid w:val="008B7F5C"/>
    <w:rsid w:val="008C4DB4"/>
    <w:rsid w:val="008D19AB"/>
    <w:rsid w:val="008D3601"/>
    <w:rsid w:val="008D36A8"/>
    <w:rsid w:val="008E328C"/>
    <w:rsid w:val="008F15CF"/>
    <w:rsid w:val="00905333"/>
    <w:rsid w:val="0090621B"/>
    <w:rsid w:val="00917154"/>
    <w:rsid w:val="009177DE"/>
    <w:rsid w:val="00922729"/>
    <w:rsid w:val="00936986"/>
    <w:rsid w:val="0094255B"/>
    <w:rsid w:val="00950EB1"/>
    <w:rsid w:val="009528FA"/>
    <w:rsid w:val="00964A93"/>
    <w:rsid w:val="00986D4C"/>
    <w:rsid w:val="00990CF8"/>
    <w:rsid w:val="009963D2"/>
    <w:rsid w:val="009B72AE"/>
    <w:rsid w:val="009C3ADD"/>
    <w:rsid w:val="009C3EB9"/>
    <w:rsid w:val="009C71DC"/>
    <w:rsid w:val="009D34AE"/>
    <w:rsid w:val="009D57FB"/>
    <w:rsid w:val="009D724E"/>
    <w:rsid w:val="009E7709"/>
    <w:rsid w:val="00A002B8"/>
    <w:rsid w:val="00A0547F"/>
    <w:rsid w:val="00A0704D"/>
    <w:rsid w:val="00A10E8D"/>
    <w:rsid w:val="00A11064"/>
    <w:rsid w:val="00A140EC"/>
    <w:rsid w:val="00A15081"/>
    <w:rsid w:val="00A1724F"/>
    <w:rsid w:val="00A26A3E"/>
    <w:rsid w:val="00A3373A"/>
    <w:rsid w:val="00A33FA4"/>
    <w:rsid w:val="00A35DF0"/>
    <w:rsid w:val="00A56D3F"/>
    <w:rsid w:val="00A61FD1"/>
    <w:rsid w:val="00A62513"/>
    <w:rsid w:val="00A65F4D"/>
    <w:rsid w:val="00A70924"/>
    <w:rsid w:val="00A712BA"/>
    <w:rsid w:val="00A867E8"/>
    <w:rsid w:val="00A877B3"/>
    <w:rsid w:val="00A8798A"/>
    <w:rsid w:val="00A91509"/>
    <w:rsid w:val="00A9241B"/>
    <w:rsid w:val="00AA142F"/>
    <w:rsid w:val="00AA3057"/>
    <w:rsid w:val="00AB0906"/>
    <w:rsid w:val="00AC2AB0"/>
    <w:rsid w:val="00AC4E7E"/>
    <w:rsid w:val="00AE104A"/>
    <w:rsid w:val="00AE7547"/>
    <w:rsid w:val="00AF6143"/>
    <w:rsid w:val="00B01D0A"/>
    <w:rsid w:val="00B0539C"/>
    <w:rsid w:val="00B16D94"/>
    <w:rsid w:val="00B21F2C"/>
    <w:rsid w:val="00B2244B"/>
    <w:rsid w:val="00B3481F"/>
    <w:rsid w:val="00B45C67"/>
    <w:rsid w:val="00B46B44"/>
    <w:rsid w:val="00B624AA"/>
    <w:rsid w:val="00B77030"/>
    <w:rsid w:val="00B8409C"/>
    <w:rsid w:val="00B85EA0"/>
    <w:rsid w:val="00B90B4B"/>
    <w:rsid w:val="00B94DEA"/>
    <w:rsid w:val="00BB0AAE"/>
    <w:rsid w:val="00BB2D02"/>
    <w:rsid w:val="00BB539D"/>
    <w:rsid w:val="00BC1AE5"/>
    <w:rsid w:val="00BC1BE7"/>
    <w:rsid w:val="00BC1F8A"/>
    <w:rsid w:val="00BC2CBC"/>
    <w:rsid w:val="00BC37A6"/>
    <w:rsid w:val="00BC72F6"/>
    <w:rsid w:val="00BD269C"/>
    <w:rsid w:val="00BE3601"/>
    <w:rsid w:val="00BE5722"/>
    <w:rsid w:val="00BE625C"/>
    <w:rsid w:val="00BF72D0"/>
    <w:rsid w:val="00C024CE"/>
    <w:rsid w:val="00C100D9"/>
    <w:rsid w:val="00C10E5E"/>
    <w:rsid w:val="00C129AC"/>
    <w:rsid w:val="00C34B1F"/>
    <w:rsid w:val="00C3754B"/>
    <w:rsid w:val="00C50121"/>
    <w:rsid w:val="00C50B8D"/>
    <w:rsid w:val="00C52EB0"/>
    <w:rsid w:val="00C62A79"/>
    <w:rsid w:val="00C669C3"/>
    <w:rsid w:val="00C72EB7"/>
    <w:rsid w:val="00C806DD"/>
    <w:rsid w:val="00C97041"/>
    <w:rsid w:val="00CA0CA4"/>
    <w:rsid w:val="00CE2969"/>
    <w:rsid w:val="00CE3DDD"/>
    <w:rsid w:val="00CE64D1"/>
    <w:rsid w:val="00CF0C86"/>
    <w:rsid w:val="00CF4A52"/>
    <w:rsid w:val="00D0446A"/>
    <w:rsid w:val="00D056EC"/>
    <w:rsid w:val="00D17FBB"/>
    <w:rsid w:val="00D255E7"/>
    <w:rsid w:val="00D267B0"/>
    <w:rsid w:val="00D30460"/>
    <w:rsid w:val="00D34B39"/>
    <w:rsid w:val="00D45378"/>
    <w:rsid w:val="00D7010E"/>
    <w:rsid w:val="00D72B51"/>
    <w:rsid w:val="00D9178C"/>
    <w:rsid w:val="00D92568"/>
    <w:rsid w:val="00D9694D"/>
    <w:rsid w:val="00DB03D4"/>
    <w:rsid w:val="00DB611F"/>
    <w:rsid w:val="00DD7811"/>
    <w:rsid w:val="00E012A4"/>
    <w:rsid w:val="00E0153B"/>
    <w:rsid w:val="00E066F7"/>
    <w:rsid w:val="00E12082"/>
    <w:rsid w:val="00E12F8B"/>
    <w:rsid w:val="00E34B49"/>
    <w:rsid w:val="00E418DB"/>
    <w:rsid w:val="00E46D5E"/>
    <w:rsid w:val="00E476A7"/>
    <w:rsid w:val="00E47905"/>
    <w:rsid w:val="00E55935"/>
    <w:rsid w:val="00E5661C"/>
    <w:rsid w:val="00E57F6F"/>
    <w:rsid w:val="00EA1833"/>
    <w:rsid w:val="00EA773B"/>
    <w:rsid w:val="00EB05E8"/>
    <w:rsid w:val="00EC6C96"/>
    <w:rsid w:val="00EC7DB3"/>
    <w:rsid w:val="00ED0624"/>
    <w:rsid w:val="00ED5236"/>
    <w:rsid w:val="00ED7117"/>
    <w:rsid w:val="00EE1E08"/>
    <w:rsid w:val="00EE5699"/>
    <w:rsid w:val="00EF06B0"/>
    <w:rsid w:val="00EF1D2E"/>
    <w:rsid w:val="00EF5DB7"/>
    <w:rsid w:val="00EF6F10"/>
    <w:rsid w:val="00F003BA"/>
    <w:rsid w:val="00F01FB0"/>
    <w:rsid w:val="00F0500D"/>
    <w:rsid w:val="00F1699A"/>
    <w:rsid w:val="00F20A30"/>
    <w:rsid w:val="00F36F64"/>
    <w:rsid w:val="00F36FE9"/>
    <w:rsid w:val="00F55BAD"/>
    <w:rsid w:val="00F7569F"/>
    <w:rsid w:val="00F851ED"/>
    <w:rsid w:val="00F92760"/>
    <w:rsid w:val="00F97BD9"/>
    <w:rsid w:val="00FA1CE9"/>
    <w:rsid w:val="00FB1953"/>
    <w:rsid w:val="00FC5C40"/>
    <w:rsid w:val="00FD046B"/>
    <w:rsid w:val="00FD1C3E"/>
    <w:rsid w:val="00FE3E75"/>
    <w:rsid w:val="00FF6374"/>
    <w:rsid w:val="035C7790"/>
    <w:rsid w:val="0939A09D"/>
    <w:rsid w:val="10442971"/>
    <w:rsid w:val="1396F16A"/>
    <w:rsid w:val="19FCA25D"/>
    <w:rsid w:val="205B34DB"/>
    <w:rsid w:val="219A0CC8"/>
    <w:rsid w:val="2F3B3146"/>
    <w:rsid w:val="3095A677"/>
    <w:rsid w:val="34F4B95F"/>
    <w:rsid w:val="3A57A4CB"/>
    <w:rsid w:val="3D47A527"/>
    <w:rsid w:val="3D8D135B"/>
    <w:rsid w:val="4813FC85"/>
    <w:rsid w:val="558EB6EC"/>
    <w:rsid w:val="55D68B1A"/>
    <w:rsid w:val="60B31EE0"/>
    <w:rsid w:val="69730501"/>
    <w:rsid w:val="6C7D61E7"/>
    <w:rsid w:val="73AD6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2680B141-4C77-4246-91BB-D8C7B4CA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alloonText">
    <w:name w:val="Balloon Text"/>
    <w:basedOn w:val="Normal"/>
    <w:link w:val="BalloonTextChar"/>
    <w:uiPriority w:val="99"/>
    <w:semiHidden/>
    <w:unhideWhenUsed/>
    <w:rsid w:val="006A2C54"/>
    <w:pPr>
      <w:spacing w:after="0"/>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6A2C54"/>
    <w:rPr>
      <w:rFonts w:ascii="Segoe UI" w:hAnsi="Segoe UI" w:cs="Segoe UI"/>
      <w:kern w:val="0"/>
      <w:sz w:val="18"/>
      <w:szCs w:val="18"/>
      <w14:ligatures w14:val="none"/>
    </w:rPr>
  </w:style>
  <w:style w:type="character" w:customStyle="1" w:styleId="normaltextrun">
    <w:name w:val="normaltextrun"/>
    <w:basedOn w:val="DefaultParagraphFont"/>
    <w:rsid w:val="004B1883"/>
  </w:style>
  <w:style w:type="character" w:customStyle="1" w:styleId="eop">
    <w:name w:val="eop"/>
    <w:basedOn w:val="DefaultParagraphFont"/>
    <w:rsid w:val="004B1883"/>
  </w:style>
  <w:style w:type="paragraph" w:customStyle="1" w:styleId="paragraph">
    <w:name w:val="paragraph"/>
    <w:basedOn w:val="Normal"/>
    <w:rsid w:val="00876DEF"/>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04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12">
          <w:marLeft w:val="0"/>
          <w:marRight w:val="0"/>
          <w:marTop w:val="0"/>
          <w:marBottom w:val="0"/>
          <w:divBdr>
            <w:top w:val="none" w:sz="0" w:space="0" w:color="auto"/>
            <w:left w:val="none" w:sz="0" w:space="0" w:color="auto"/>
            <w:bottom w:val="none" w:sz="0" w:space="0" w:color="auto"/>
            <w:right w:val="none" w:sz="0" w:space="0" w:color="auto"/>
          </w:divBdr>
        </w:div>
        <w:div w:id="1272317704">
          <w:marLeft w:val="0"/>
          <w:marRight w:val="0"/>
          <w:marTop w:val="0"/>
          <w:marBottom w:val="0"/>
          <w:divBdr>
            <w:top w:val="none" w:sz="0" w:space="0" w:color="auto"/>
            <w:left w:val="none" w:sz="0" w:space="0" w:color="auto"/>
            <w:bottom w:val="none" w:sz="0" w:space="0" w:color="auto"/>
            <w:right w:val="none" w:sz="0" w:space="0" w:color="auto"/>
          </w:divBdr>
        </w:div>
      </w:divsChild>
    </w:div>
    <w:div w:id="1547913210">
      <w:bodyDiv w:val="1"/>
      <w:marLeft w:val="0"/>
      <w:marRight w:val="0"/>
      <w:marTop w:val="0"/>
      <w:marBottom w:val="0"/>
      <w:divBdr>
        <w:top w:val="none" w:sz="0" w:space="0" w:color="auto"/>
        <w:left w:val="none" w:sz="0" w:space="0" w:color="auto"/>
        <w:bottom w:val="none" w:sz="0" w:space="0" w:color="auto"/>
        <w:right w:val="none" w:sz="0" w:space="0" w:color="auto"/>
      </w:divBdr>
      <w:divsChild>
        <w:div w:id="201291684">
          <w:marLeft w:val="0"/>
          <w:marRight w:val="0"/>
          <w:marTop w:val="0"/>
          <w:marBottom w:val="0"/>
          <w:divBdr>
            <w:top w:val="none" w:sz="0" w:space="0" w:color="auto"/>
            <w:left w:val="none" w:sz="0" w:space="0" w:color="auto"/>
            <w:bottom w:val="none" w:sz="0" w:space="0" w:color="auto"/>
            <w:right w:val="none" w:sz="0" w:space="0" w:color="auto"/>
          </w:divBdr>
          <w:divsChild>
            <w:div w:id="468865740">
              <w:marLeft w:val="0"/>
              <w:marRight w:val="0"/>
              <w:marTop w:val="0"/>
              <w:marBottom w:val="0"/>
              <w:divBdr>
                <w:top w:val="none" w:sz="0" w:space="0" w:color="auto"/>
                <w:left w:val="none" w:sz="0" w:space="0" w:color="auto"/>
                <w:bottom w:val="none" w:sz="0" w:space="0" w:color="auto"/>
                <w:right w:val="none" w:sz="0" w:space="0" w:color="auto"/>
              </w:divBdr>
            </w:div>
          </w:divsChild>
        </w:div>
        <w:div w:id="358824881">
          <w:marLeft w:val="0"/>
          <w:marRight w:val="0"/>
          <w:marTop w:val="0"/>
          <w:marBottom w:val="0"/>
          <w:divBdr>
            <w:top w:val="none" w:sz="0" w:space="0" w:color="auto"/>
            <w:left w:val="none" w:sz="0" w:space="0" w:color="auto"/>
            <w:bottom w:val="none" w:sz="0" w:space="0" w:color="auto"/>
            <w:right w:val="none" w:sz="0" w:space="0" w:color="auto"/>
          </w:divBdr>
          <w:divsChild>
            <w:div w:id="124273025">
              <w:marLeft w:val="0"/>
              <w:marRight w:val="0"/>
              <w:marTop w:val="0"/>
              <w:marBottom w:val="0"/>
              <w:divBdr>
                <w:top w:val="none" w:sz="0" w:space="0" w:color="auto"/>
                <w:left w:val="none" w:sz="0" w:space="0" w:color="auto"/>
                <w:bottom w:val="none" w:sz="0" w:space="0" w:color="auto"/>
                <w:right w:val="none" w:sz="0" w:space="0" w:color="auto"/>
              </w:divBdr>
            </w:div>
          </w:divsChild>
        </w:div>
        <w:div w:id="1408771802">
          <w:marLeft w:val="0"/>
          <w:marRight w:val="0"/>
          <w:marTop w:val="0"/>
          <w:marBottom w:val="0"/>
          <w:divBdr>
            <w:top w:val="none" w:sz="0" w:space="0" w:color="auto"/>
            <w:left w:val="none" w:sz="0" w:space="0" w:color="auto"/>
            <w:bottom w:val="none" w:sz="0" w:space="0" w:color="auto"/>
            <w:right w:val="none" w:sz="0" w:space="0" w:color="auto"/>
          </w:divBdr>
          <w:divsChild>
            <w:div w:id="1147433187">
              <w:marLeft w:val="0"/>
              <w:marRight w:val="0"/>
              <w:marTop w:val="0"/>
              <w:marBottom w:val="0"/>
              <w:divBdr>
                <w:top w:val="none" w:sz="0" w:space="0" w:color="auto"/>
                <w:left w:val="none" w:sz="0" w:space="0" w:color="auto"/>
                <w:bottom w:val="none" w:sz="0" w:space="0" w:color="auto"/>
                <w:right w:val="none" w:sz="0" w:space="0" w:color="auto"/>
              </w:divBdr>
            </w:div>
          </w:divsChild>
        </w:div>
        <w:div w:id="1504392296">
          <w:marLeft w:val="0"/>
          <w:marRight w:val="0"/>
          <w:marTop w:val="0"/>
          <w:marBottom w:val="0"/>
          <w:divBdr>
            <w:top w:val="none" w:sz="0" w:space="0" w:color="auto"/>
            <w:left w:val="none" w:sz="0" w:space="0" w:color="auto"/>
            <w:bottom w:val="none" w:sz="0" w:space="0" w:color="auto"/>
            <w:right w:val="none" w:sz="0" w:space="0" w:color="auto"/>
          </w:divBdr>
          <w:divsChild>
            <w:div w:id="74085650">
              <w:marLeft w:val="0"/>
              <w:marRight w:val="0"/>
              <w:marTop w:val="0"/>
              <w:marBottom w:val="0"/>
              <w:divBdr>
                <w:top w:val="none" w:sz="0" w:space="0" w:color="auto"/>
                <w:left w:val="none" w:sz="0" w:space="0" w:color="auto"/>
                <w:bottom w:val="none" w:sz="0" w:space="0" w:color="auto"/>
                <w:right w:val="none" w:sz="0" w:space="0" w:color="auto"/>
              </w:divBdr>
            </w:div>
          </w:divsChild>
        </w:div>
        <w:div w:id="1856458839">
          <w:marLeft w:val="0"/>
          <w:marRight w:val="0"/>
          <w:marTop w:val="0"/>
          <w:marBottom w:val="0"/>
          <w:divBdr>
            <w:top w:val="none" w:sz="0" w:space="0" w:color="auto"/>
            <w:left w:val="none" w:sz="0" w:space="0" w:color="auto"/>
            <w:bottom w:val="none" w:sz="0" w:space="0" w:color="auto"/>
            <w:right w:val="none" w:sz="0" w:space="0" w:color="auto"/>
          </w:divBdr>
          <w:divsChild>
            <w:div w:id="637879137">
              <w:marLeft w:val="0"/>
              <w:marRight w:val="0"/>
              <w:marTop w:val="0"/>
              <w:marBottom w:val="0"/>
              <w:divBdr>
                <w:top w:val="none" w:sz="0" w:space="0" w:color="auto"/>
                <w:left w:val="none" w:sz="0" w:space="0" w:color="auto"/>
                <w:bottom w:val="none" w:sz="0" w:space="0" w:color="auto"/>
                <w:right w:val="none" w:sz="0" w:space="0" w:color="auto"/>
              </w:divBdr>
            </w:div>
          </w:divsChild>
        </w:div>
        <w:div w:id="2065831251">
          <w:marLeft w:val="0"/>
          <w:marRight w:val="0"/>
          <w:marTop w:val="0"/>
          <w:marBottom w:val="0"/>
          <w:divBdr>
            <w:top w:val="none" w:sz="0" w:space="0" w:color="auto"/>
            <w:left w:val="none" w:sz="0" w:space="0" w:color="auto"/>
            <w:bottom w:val="none" w:sz="0" w:space="0" w:color="auto"/>
            <w:right w:val="none" w:sz="0" w:space="0" w:color="auto"/>
          </w:divBdr>
          <w:divsChild>
            <w:div w:id="1707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E5BF-1E0C-40F9-AF68-0F13C13DB5D6}">
  <ds:schemaRefs>
    <ds:schemaRef ds:uri="http://schemas.openxmlformats.org/package/2006/metadata/core-properties"/>
    <ds:schemaRef ds:uri="http://purl.org/dc/elements/1.1/"/>
    <ds:schemaRef ds:uri="http://purl.org/dc/terms/"/>
    <ds:schemaRef ds:uri="0e2c8d81-1a19-4def-844e-f6b0b41aadae"/>
    <ds:schemaRef ds:uri="http://schemas.microsoft.com/office/infopath/2007/PartnerControls"/>
    <ds:schemaRef ds:uri="http://purl.org/dc/dcmitype/"/>
    <ds:schemaRef ds:uri="http://schemas.microsoft.com/office/2006/documentManagement/types"/>
    <ds:schemaRef ds:uri="7cf8aff9-1488-45b1-9d7c-2a5bf23b4d0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13590</Characters>
  <Application>Microsoft Office Word</Application>
  <DocSecurity>0</DocSecurity>
  <Lines>113</Lines>
  <Paragraphs>31</Paragraphs>
  <ScaleCrop>false</ScaleCrop>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2025-04-01T22:36:00Z</dcterms:created>
  <dcterms:modified xsi:type="dcterms:W3CDTF">2025-05-14T19:02:00Z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2024-07-06T20:28:14Z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98a412ee-5ab6-4759-93e2-a8e635b2c643</vt:lpwstr>
  </property>
  <property fmtid="{D5CDD505-2E9C-101B-9397-08002B2CF9AE}" pid="9" name="MSIP_Label_e2b6c078-73cb-4371-8a5b-e9fc18accbf8_ContentBits">
    <vt:lpwstr>0</vt:lpwstr>
  </property>
</Properties>
</file>