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94C5" w14:textId="42E7D452" w:rsidR="00847659" w:rsidRPr="00BA2F9B" w:rsidRDefault="00847659" w:rsidP="00847659">
      <w:pPr>
        <w:rPr>
          <w:b/>
          <w:bCs/>
        </w:rPr>
      </w:pPr>
      <w:r w:rsidRPr="00BA2F9B">
        <w:rPr>
          <w:b/>
          <w:bCs/>
        </w:rPr>
        <w:t>W</w:t>
      </w:r>
      <w:r w:rsidR="00B03546">
        <w:rPr>
          <w:b/>
          <w:bCs/>
        </w:rPr>
        <w:t>PS</w:t>
      </w:r>
      <w:r w:rsidRPr="00BA2F9B">
        <w:rPr>
          <w:b/>
          <w:bCs/>
        </w:rPr>
        <w:t xml:space="preserve"> Provider Portal </w:t>
      </w:r>
      <w:r w:rsidR="00B03546">
        <w:rPr>
          <w:b/>
          <w:bCs/>
        </w:rPr>
        <w:t>– Talking Points</w:t>
      </w:r>
    </w:p>
    <w:p w14:paraId="1DB34FE1" w14:textId="3E4349BA" w:rsidR="005457C0" w:rsidRDefault="00847659" w:rsidP="00847659">
      <w:r>
        <w:t xml:space="preserve">The online WPS </w:t>
      </w:r>
      <w:r w:rsidR="006A3E53">
        <w:t>P</w:t>
      </w:r>
      <w:r>
        <w:t xml:space="preserve">rovider </w:t>
      </w:r>
      <w:r w:rsidR="006A3E53">
        <w:t>P</w:t>
      </w:r>
      <w:r>
        <w:t>orta</w:t>
      </w:r>
      <w:r w:rsidR="00213D61">
        <w:t xml:space="preserve">l is a useful tool for </w:t>
      </w:r>
      <w:r w:rsidR="006A3E53">
        <w:t>family care</w:t>
      </w:r>
      <w:r w:rsidR="00213D61">
        <w:t xml:space="preserve"> providers in reviewing authorizations, claims data and provider remittance advise (PRA).  With a WPS </w:t>
      </w:r>
      <w:r w:rsidR="006A3E53">
        <w:t>P</w:t>
      </w:r>
      <w:r w:rsidR="00213D61">
        <w:t xml:space="preserve">rovider </w:t>
      </w:r>
      <w:r w:rsidR="006A3E53">
        <w:t>P</w:t>
      </w:r>
      <w:r w:rsidR="00213D61">
        <w:t xml:space="preserve">ortal account </w:t>
      </w:r>
      <w:r w:rsidR="00B03546">
        <w:t>providers</w:t>
      </w:r>
      <w:r w:rsidR="00213D61">
        <w:t xml:space="preserve"> will have access to:</w:t>
      </w:r>
    </w:p>
    <w:p w14:paraId="79C849C8" w14:textId="77777777" w:rsidR="00B150B4" w:rsidRDefault="0091660E" w:rsidP="006A3E53">
      <w:pPr>
        <w:pStyle w:val="ListParagraph"/>
        <w:numPr>
          <w:ilvl w:val="0"/>
          <w:numId w:val="2"/>
        </w:numPr>
      </w:pPr>
      <w:r>
        <w:t>Authorizations:</w:t>
      </w:r>
    </w:p>
    <w:p w14:paraId="51EF4FC1" w14:textId="77777777" w:rsidR="00B150B4" w:rsidRDefault="0091660E" w:rsidP="006A3E53">
      <w:pPr>
        <w:pStyle w:val="ListParagraph"/>
        <w:numPr>
          <w:ilvl w:val="1"/>
          <w:numId w:val="2"/>
        </w:numPr>
      </w:pPr>
      <w:r>
        <w:t>View authorizations in real-time</w:t>
      </w:r>
    </w:p>
    <w:p w14:paraId="39FFED70" w14:textId="326E45D1" w:rsidR="00B150B4" w:rsidRDefault="0091660E" w:rsidP="006A3E53">
      <w:pPr>
        <w:pStyle w:val="ListParagraph"/>
        <w:numPr>
          <w:ilvl w:val="1"/>
          <w:numId w:val="2"/>
        </w:numPr>
      </w:pPr>
      <w:r>
        <w:t>View authorization details</w:t>
      </w:r>
    </w:p>
    <w:p w14:paraId="4B7940BC" w14:textId="5FB4E0E0" w:rsidR="006A3E53" w:rsidRDefault="00B03546" w:rsidP="00B03546">
      <w:pPr>
        <w:pStyle w:val="ListParagraph"/>
        <w:numPr>
          <w:ilvl w:val="2"/>
          <w:numId w:val="4"/>
        </w:numPr>
        <w:ind w:left="1080" w:hanging="360"/>
      </w:pPr>
      <w:r>
        <w:t>Units remaining</w:t>
      </w:r>
    </w:p>
    <w:p w14:paraId="3923CFC9" w14:textId="78BDE94C" w:rsidR="00B03546" w:rsidRDefault="00B03546" w:rsidP="00B03546">
      <w:pPr>
        <w:pStyle w:val="ListParagraph"/>
        <w:numPr>
          <w:ilvl w:val="2"/>
          <w:numId w:val="4"/>
        </w:numPr>
        <w:ind w:left="1080" w:hanging="360"/>
      </w:pPr>
      <w:r>
        <w:t>Authorized Start and End dates</w:t>
      </w:r>
    </w:p>
    <w:p w14:paraId="28AC03F1" w14:textId="16BE57B4" w:rsidR="00B03546" w:rsidRDefault="00B03546" w:rsidP="00B03546">
      <w:pPr>
        <w:pStyle w:val="ListParagraph"/>
        <w:numPr>
          <w:ilvl w:val="2"/>
          <w:numId w:val="4"/>
        </w:numPr>
        <w:ind w:left="1080" w:hanging="360"/>
      </w:pPr>
      <w:r>
        <w:t>Frequency</w:t>
      </w:r>
    </w:p>
    <w:p w14:paraId="1F3755CE" w14:textId="6ADA74BE" w:rsidR="00B03546" w:rsidRDefault="00B03546" w:rsidP="00B03546">
      <w:pPr>
        <w:pStyle w:val="ListParagraph"/>
        <w:numPr>
          <w:ilvl w:val="2"/>
          <w:numId w:val="4"/>
        </w:numPr>
        <w:ind w:left="1080" w:hanging="360"/>
      </w:pPr>
      <w:r>
        <w:t>Code and modifier(s) combination</w:t>
      </w:r>
    </w:p>
    <w:p w14:paraId="7510BD3B" w14:textId="77777777" w:rsidR="00B150B4" w:rsidRDefault="0091660E" w:rsidP="00B150B4">
      <w:pPr>
        <w:pStyle w:val="ListParagraph"/>
        <w:numPr>
          <w:ilvl w:val="0"/>
          <w:numId w:val="2"/>
        </w:numPr>
      </w:pPr>
      <w:r>
        <w:t>Claim information:</w:t>
      </w:r>
    </w:p>
    <w:p w14:paraId="675B059D" w14:textId="77777777" w:rsidR="00B150B4" w:rsidRDefault="0091660E" w:rsidP="00B150B4">
      <w:pPr>
        <w:pStyle w:val="ListParagraph"/>
        <w:numPr>
          <w:ilvl w:val="1"/>
          <w:numId w:val="2"/>
        </w:numPr>
      </w:pPr>
      <w:r>
        <w:t>Search for claims</w:t>
      </w:r>
    </w:p>
    <w:p w14:paraId="1B3A3920" w14:textId="77777777" w:rsidR="00B150B4" w:rsidRDefault="0091660E" w:rsidP="00B150B4">
      <w:pPr>
        <w:pStyle w:val="ListParagraph"/>
        <w:numPr>
          <w:ilvl w:val="1"/>
          <w:numId w:val="2"/>
        </w:numPr>
      </w:pPr>
      <w:r>
        <w:t>Check claim status</w:t>
      </w:r>
    </w:p>
    <w:p w14:paraId="29178483" w14:textId="2BDEBE60" w:rsidR="00B150B4" w:rsidRDefault="0091660E" w:rsidP="00B150B4">
      <w:pPr>
        <w:pStyle w:val="ListParagraph"/>
        <w:numPr>
          <w:ilvl w:val="1"/>
          <w:numId w:val="2"/>
        </w:numPr>
      </w:pPr>
      <w:r>
        <w:t>View claim details</w:t>
      </w:r>
    </w:p>
    <w:p w14:paraId="55B0B7DE" w14:textId="6E74E96E" w:rsidR="00B150B4" w:rsidRDefault="006A3E53" w:rsidP="00B150B4">
      <w:pPr>
        <w:pStyle w:val="ListParagraph"/>
        <w:numPr>
          <w:ilvl w:val="0"/>
          <w:numId w:val="2"/>
        </w:numPr>
      </w:pPr>
      <w:r>
        <w:t>Member</w:t>
      </w:r>
      <w:r w:rsidR="0091660E">
        <w:t xml:space="preserve"> eligibility:</w:t>
      </w:r>
    </w:p>
    <w:p w14:paraId="62281B43" w14:textId="1B36010B" w:rsidR="00B150B4" w:rsidRDefault="0091660E" w:rsidP="00B150B4">
      <w:pPr>
        <w:pStyle w:val="ListParagraph"/>
        <w:numPr>
          <w:ilvl w:val="1"/>
          <w:numId w:val="2"/>
        </w:numPr>
      </w:pPr>
      <w:r>
        <w:t xml:space="preserve">Search for </w:t>
      </w:r>
      <w:r w:rsidR="006A3E53">
        <w:t>member</w:t>
      </w:r>
      <w:r>
        <w:t xml:space="preserve"> information</w:t>
      </w:r>
    </w:p>
    <w:p w14:paraId="60060F72" w14:textId="32F7A956" w:rsidR="00B150B4" w:rsidRDefault="0091660E" w:rsidP="00B150B4">
      <w:pPr>
        <w:pStyle w:val="ListParagraph"/>
        <w:numPr>
          <w:ilvl w:val="1"/>
          <w:numId w:val="2"/>
        </w:numPr>
      </w:pPr>
      <w:r>
        <w:t>View effective and termination dates</w:t>
      </w:r>
    </w:p>
    <w:p w14:paraId="7A4CEF58" w14:textId="77777777" w:rsidR="00B150B4" w:rsidRDefault="0091660E" w:rsidP="00B150B4">
      <w:pPr>
        <w:pStyle w:val="ListParagraph"/>
        <w:numPr>
          <w:ilvl w:val="0"/>
          <w:numId w:val="2"/>
        </w:numPr>
      </w:pPr>
      <w:r>
        <w:t>Provider Remittance Advices (PRA)</w:t>
      </w:r>
    </w:p>
    <w:p w14:paraId="52C20643" w14:textId="77777777" w:rsidR="00B150B4" w:rsidRDefault="0091660E" w:rsidP="00B150B4">
      <w:pPr>
        <w:pStyle w:val="ListParagraph"/>
        <w:numPr>
          <w:ilvl w:val="0"/>
          <w:numId w:val="2"/>
        </w:numPr>
      </w:pPr>
      <w:r>
        <w:t>Secure messaging:</w:t>
      </w:r>
    </w:p>
    <w:p w14:paraId="7FC51854" w14:textId="77777777" w:rsidR="00B150B4" w:rsidRDefault="0091660E" w:rsidP="00B150B4">
      <w:pPr>
        <w:pStyle w:val="ListParagraph"/>
        <w:numPr>
          <w:ilvl w:val="1"/>
          <w:numId w:val="2"/>
        </w:numPr>
      </w:pPr>
      <w:r>
        <w:t>Send messages to the WPS Contact Center</w:t>
      </w:r>
    </w:p>
    <w:p w14:paraId="4DBEC602" w14:textId="061F7480" w:rsidR="0091660E" w:rsidRDefault="0091660E" w:rsidP="00B150B4">
      <w:pPr>
        <w:pStyle w:val="ListParagraph"/>
        <w:numPr>
          <w:ilvl w:val="1"/>
          <w:numId w:val="2"/>
        </w:numPr>
      </w:pPr>
      <w:r>
        <w:t>Receive messages from the WPS Contact Center</w:t>
      </w:r>
    </w:p>
    <w:p w14:paraId="07E6A2C5" w14:textId="5DEB87B7" w:rsidR="0091660E" w:rsidRDefault="0091660E" w:rsidP="0091660E">
      <w:pPr>
        <w:rPr>
          <w:b/>
          <w:bCs/>
        </w:rPr>
      </w:pPr>
      <w:r>
        <w:rPr>
          <w:b/>
          <w:bCs/>
        </w:rPr>
        <w:t xml:space="preserve">What do </w:t>
      </w:r>
      <w:r w:rsidR="00B03546">
        <w:rPr>
          <w:b/>
          <w:bCs/>
        </w:rPr>
        <w:t>providers</w:t>
      </w:r>
      <w:r>
        <w:rPr>
          <w:b/>
          <w:bCs/>
        </w:rPr>
        <w:t xml:space="preserve"> need to register for the WPS </w:t>
      </w:r>
      <w:r w:rsidR="006A3E53">
        <w:rPr>
          <w:b/>
          <w:bCs/>
        </w:rPr>
        <w:t>P</w:t>
      </w:r>
      <w:r>
        <w:rPr>
          <w:b/>
          <w:bCs/>
        </w:rPr>
        <w:t xml:space="preserve">rovider </w:t>
      </w:r>
      <w:r w:rsidR="006A3E53">
        <w:rPr>
          <w:b/>
          <w:bCs/>
        </w:rPr>
        <w:t>P</w:t>
      </w:r>
      <w:r>
        <w:rPr>
          <w:b/>
          <w:bCs/>
        </w:rPr>
        <w:t>ortal?</w:t>
      </w:r>
    </w:p>
    <w:p w14:paraId="35FF233A" w14:textId="195E264B" w:rsidR="0091660E" w:rsidRDefault="0091660E" w:rsidP="00F14C8D">
      <w:pPr>
        <w:spacing w:line="240" w:lineRule="auto"/>
      </w:pPr>
      <w:r>
        <w:t xml:space="preserve">Register for the WPS </w:t>
      </w:r>
      <w:r w:rsidR="006A3E53">
        <w:t>P</w:t>
      </w:r>
      <w:r>
        <w:t xml:space="preserve">rovider </w:t>
      </w:r>
      <w:r w:rsidR="006A3E53">
        <w:t>P</w:t>
      </w:r>
      <w:r>
        <w:t xml:space="preserve">ortal online at </w:t>
      </w:r>
      <w:hyperlink r:id="rId10" w:history="1">
        <w:r w:rsidR="00B03546" w:rsidRPr="00284740">
          <w:rPr>
            <w:rStyle w:val="Hyperlink"/>
          </w:rPr>
          <w:t>https://www.wpshealth.com/providers/</w:t>
        </w:r>
      </w:hyperlink>
      <w:r>
        <w:t xml:space="preserve">. </w:t>
      </w:r>
      <w:r w:rsidR="00B03546">
        <w:t>Providers</w:t>
      </w:r>
      <w:r>
        <w:t xml:space="preserve"> will need two PRA documents received in the past 90 days. The following information must be submitted to register for the WPS </w:t>
      </w:r>
      <w:r w:rsidR="006A3E53">
        <w:t>P</w:t>
      </w:r>
      <w:r>
        <w:t xml:space="preserve">rovider </w:t>
      </w:r>
      <w:r w:rsidR="006A3E53">
        <w:t>P</w:t>
      </w:r>
      <w:r>
        <w:t xml:space="preserve">ortal: </w:t>
      </w:r>
    </w:p>
    <w:p w14:paraId="17F742BC" w14:textId="77777777" w:rsidR="0091660E" w:rsidRDefault="0091660E" w:rsidP="0091660E">
      <w:r>
        <w:t xml:space="preserve">• One claim number from each PRA document </w:t>
      </w:r>
    </w:p>
    <w:p w14:paraId="03C7F7E6" w14:textId="77777777" w:rsidR="0091660E" w:rsidRDefault="0091660E" w:rsidP="0091660E">
      <w:r>
        <w:t xml:space="preserve">• The remittance date from each PRA document </w:t>
      </w:r>
    </w:p>
    <w:p w14:paraId="297DDE9D" w14:textId="77777777" w:rsidR="0091660E" w:rsidRDefault="0091660E" w:rsidP="0091660E">
      <w:r>
        <w:t xml:space="preserve">• The total amount from each PRA document </w:t>
      </w:r>
    </w:p>
    <w:p w14:paraId="5CD1FF61" w14:textId="77777777" w:rsidR="0091660E" w:rsidRDefault="0091660E" w:rsidP="0091660E">
      <w:r>
        <w:t xml:space="preserve">• The electronic funds transfer number or check number listed on the first page of each PRA document </w:t>
      </w:r>
    </w:p>
    <w:p w14:paraId="55280285" w14:textId="77B561DA" w:rsidR="00F14C8D" w:rsidRDefault="00F14C8D" w:rsidP="00F14C8D">
      <w:pPr>
        <w:spacing w:line="240" w:lineRule="auto"/>
      </w:pPr>
      <w:r w:rsidRPr="00F14C8D">
        <w:rPr>
          <w:b/>
          <w:bCs/>
        </w:rPr>
        <w:t>Note:</w:t>
      </w:r>
      <w:r>
        <w:t xml:space="preserve"> Access to the WPS </w:t>
      </w:r>
      <w:r w:rsidR="006A3E53">
        <w:t>P</w:t>
      </w:r>
      <w:r>
        <w:t xml:space="preserve">rovider </w:t>
      </w:r>
      <w:r w:rsidR="006A3E53">
        <w:t>P</w:t>
      </w:r>
      <w:r>
        <w:t>ortal is based on tax ID. If you submit claims under multiple tax IDs, you will need to register for each tax ID.</w:t>
      </w:r>
    </w:p>
    <w:p w14:paraId="7AF59110" w14:textId="2FB79F7D" w:rsidR="00F14C8D" w:rsidRDefault="00F14C8D" w:rsidP="00F14C8D">
      <w:r>
        <w:t xml:space="preserve">For questions about the WPS Provider Portal, call the WPS </w:t>
      </w:r>
      <w:r w:rsidR="006A3E53">
        <w:t>Family Care</w:t>
      </w:r>
      <w:r>
        <w:t xml:space="preserve"> call center at 8</w:t>
      </w:r>
      <w:r w:rsidR="006A3E53">
        <w:t>00</w:t>
      </w:r>
      <w:r>
        <w:t>-2</w:t>
      </w:r>
      <w:r w:rsidR="006A3E53">
        <w:t>23</w:t>
      </w:r>
      <w:r>
        <w:t>-</w:t>
      </w:r>
      <w:r w:rsidR="006A3E53">
        <w:t>6016</w:t>
      </w:r>
      <w:r>
        <w:t xml:space="preserve">. </w:t>
      </w:r>
    </w:p>
    <w:p w14:paraId="426DC335" w14:textId="77777777" w:rsidR="0091660E" w:rsidRDefault="0091660E" w:rsidP="0091660E"/>
    <w:sectPr w:rsidR="009166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43AA" w14:textId="77777777" w:rsidR="00F50D44" w:rsidRDefault="00F50D44" w:rsidP="00F50D44">
      <w:pPr>
        <w:spacing w:after="0" w:line="240" w:lineRule="auto"/>
      </w:pPr>
      <w:r>
        <w:separator/>
      </w:r>
    </w:p>
  </w:endnote>
  <w:endnote w:type="continuationSeparator" w:id="0">
    <w:p w14:paraId="3331999F" w14:textId="77777777" w:rsidR="00F50D44" w:rsidRDefault="00F50D44" w:rsidP="00F5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FD75" w14:textId="13547753" w:rsidR="00F50D44" w:rsidRDefault="00F50D44">
    <w:pPr>
      <w:pStyle w:val="Footer"/>
    </w:pPr>
    <w:r>
      <w:t>10.12.2022</w:t>
    </w:r>
  </w:p>
  <w:p w14:paraId="10A15C8B" w14:textId="77777777" w:rsidR="00F50D44" w:rsidRDefault="00F50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8E5B" w14:textId="77777777" w:rsidR="00F50D44" w:rsidRDefault="00F50D44" w:rsidP="00F50D44">
      <w:pPr>
        <w:spacing w:after="0" w:line="240" w:lineRule="auto"/>
      </w:pPr>
      <w:r>
        <w:separator/>
      </w:r>
    </w:p>
  </w:footnote>
  <w:footnote w:type="continuationSeparator" w:id="0">
    <w:p w14:paraId="09C1BDFC" w14:textId="77777777" w:rsidR="00F50D44" w:rsidRDefault="00F50D44" w:rsidP="00F5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3EF"/>
    <w:multiLevelType w:val="multilevel"/>
    <w:tmpl w:val="48684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EB5CF7"/>
    <w:multiLevelType w:val="multilevel"/>
    <w:tmpl w:val="48684EB0"/>
    <w:numStyleLink w:val="Style1"/>
  </w:abstractNum>
  <w:abstractNum w:abstractNumId="2" w15:restartNumberingAfterBreak="0">
    <w:nsid w:val="2E413BD6"/>
    <w:multiLevelType w:val="multilevel"/>
    <w:tmpl w:val="48684EB0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AE3194"/>
    <w:multiLevelType w:val="multilevel"/>
    <w:tmpl w:val="55143DC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2520830">
    <w:abstractNumId w:val="0"/>
  </w:num>
  <w:num w:numId="2" w16cid:durableId="331185733">
    <w:abstractNumId w:val="1"/>
  </w:num>
  <w:num w:numId="3" w16cid:durableId="1470242454">
    <w:abstractNumId w:val="2"/>
  </w:num>
  <w:num w:numId="4" w16cid:durableId="1163397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9"/>
    <w:rsid w:val="00213D61"/>
    <w:rsid w:val="005457C0"/>
    <w:rsid w:val="005C2D88"/>
    <w:rsid w:val="006012A7"/>
    <w:rsid w:val="006A3E53"/>
    <w:rsid w:val="00847659"/>
    <w:rsid w:val="0091660E"/>
    <w:rsid w:val="00B03546"/>
    <w:rsid w:val="00B150B4"/>
    <w:rsid w:val="00BF212D"/>
    <w:rsid w:val="00D80D63"/>
    <w:rsid w:val="00F14C8D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3B17"/>
  <w15:chartTrackingRefBased/>
  <w15:docId w15:val="{5B18949A-4895-41BE-B10D-F9089B91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B4"/>
    <w:pPr>
      <w:ind w:left="720"/>
      <w:contextualSpacing/>
    </w:pPr>
  </w:style>
  <w:style w:type="numbering" w:customStyle="1" w:styleId="Style1">
    <w:name w:val="Style1"/>
    <w:uiPriority w:val="99"/>
    <w:rsid w:val="00B150B4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B03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5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5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44"/>
  </w:style>
  <w:style w:type="paragraph" w:styleId="Footer">
    <w:name w:val="footer"/>
    <w:basedOn w:val="Normal"/>
    <w:link w:val="FooterChar"/>
    <w:uiPriority w:val="99"/>
    <w:unhideWhenUsed/>
    <w:rsid w:val="00F5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pshealth.com/provi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49fdc-3e08-4d24-b63e-ce1dd830d83d" xsi:nil="true"/>
    <lcf76f155ced4ddcb4097134ff3c332f xmlns="b8cd37c8-f9b5-4230-8a74-d3c1fb11fa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F2AEB6F250D4FA468A9B0B4E9E57C" ma:contentTypeVersion="10" ma:contentTypeDescription="Create a new document." ma:contentTypeScope="" ma:versionID="64c834180cf84a33e39a3be62b59da3c">
  <xsd:schema xmlns:xsd="http://www.w3.org/2001/XMLSchema" xmlns:xs="http://www.w3.org/2001/XMLSchema" xmlns:p="http://schemas.microsoft.com/office/2006/metadata/properties" xmlns:ns2="b8cd37c8-f9b5-4230-8a74-d3c1fb11fac1" xmlns:ns3="99e49fdc-3e08-4d24-b63e-ce1dd830d83d" targetNamespace="http://schemas.microsoft.com/office/2006/metadata/properties" ma:root="true" ma:fieldsID="55802ffc8cae2bff790d51a57c04e282" ns2:_="" ns3:_="">
    <xsd:import namespace="b8cd37c8-f9b5-4230-8a74-d3c1fb11fac1"/>
    <xsd:import namespace="99e49fdc-3e08-4d24-b63e-ce1dd830d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37c8-f9b5-4230-8a74-d3c1fb11f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c98499d-1230-4076-80c7-2dfc77865475}" ma:internalName="TaxCatchAll" ma:showField="CatchAllData" ma:web="e00b8884-3fe2-4c05-997f-7a825be93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25B4-503A-4D79-8F8E-839D09C4DA31}">
  <ds:schemaRefs>
    <ds:schemaRef ds:uri="http://schemas.microsoft.com/office/2006/metadata/properties"/>
    <ds:schemaRef ds:uri="http://schemas.microsoft.com/office/infopath/2007/PartnerControls"/>
    <ds:schemaRef ds:uri="99e49fdc-3e08-4d24-b63e-ce1dd830d83d"/>
    <ds:schemaRef ds:uri="b8cd37c8-f9b5-4230-8a74-d3c1fb11fac1"/>
  </ds:schemaRefs>
</ds:datastoreItem>
</file>

<file path=customXml/itemProps2.xml><?xml version="1.0" encoding="utf-8"?>
<ds:datastoreItem xmlns:ds="http://schemas.openxmlformats.org/officeDocument/2006/customXml" ds:itemID="{382E63A9-5BF4-4863-8CAB-74ECA404B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3E106-6E44-46CC-A26B-F47FBC97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d37c8-f9b5-4230-8a74-d3c1fb11fac1"/>
    <ds:schemaRef ds:uri="99e49fdc-3e08-4d24-b63e-ce1dd830d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Pulvermacher, Anna Marie</dc:creator>
  <cp:keywords/>
  <dc:description/>
  <cp:lastModifiedBy>Gaye Toney</cp:lastModifiedBy>
  <cp:revision>2</cp:revision>
  <dcterms:created xsi:type="dcterms:W3CDTF">2022-11-23T14:04:00Z</dcterms:created>
  <dcterms:modified xsi:type="dcterms:W3CDTF">2022-11-23T14:04:00Z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0x010100CB4F2AEB6F250D4FA468A9B0B4E9E57C</vt:lpwstr>
  </property>
</Properties>
</file>